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DF3C51" w14:textId="77777777" w:rsidR="00E243E6" w:rsidRPr="00492E5C" w:rsidRDefault="00E243E6" w:rsidP="005702E0">
      <w:pPr>
        <w:spacing w:after="0" w:line="240" w:lineRule="auto"/>
        <w:jc w:val="center"/>
        <w:rPr>
          <w:rFonts w:ascii="Times New Roman" w:hAnsi="Times New Roman" w:cs="Times New Roman"/>
          <w:b/>
        </w:rPr>
      </w:pPr>
      <w:r w:rsidRPr="00492E5C">
        <w:rPr>
          <w:rFonts w:ascii="Times New Roman" w:hAnsi="Times New Roman" w:cs="Times New Roman"/>
          <w:noProof/>
          <w:lang w:eastAsia="uk-UA"/>
        </w:rPr>
        <w:drawing>
          <wp:inline distT="0" distB="0" distL="0" distR="0" wp14:anchorId="6FFE655E" wp14:editId="0D83C27C">
            <wp:extent cx="5978385" cy="1224951"/>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БЛАНК управління екології кол.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040416" cy="1237661"/>
                    </a:xfrm>
                    <a:prstGeom prst="rect">
                      <a:avLst/>
                    </a:prstGeom>
                  </pic:spPr>
                </pic:pic>
              </a:graphicData>
            </a:graphic>
          </wp:inline>
        </w:drawing>
      </w:r>
    </w:p>
    <w:p w14:paraId="3119A5C0" w14:textId="77777777" w:rsidR="00E243E6" w:rsidRPr="00492E5C" w:rsidRDefault="00E243E6" w:rsidP="005702E0">
      <w:pPr>
        <w:spacing w:after="0" w:line="240" w:lineRule="auto"/>
        <w:jc w:val="center"/>
        <w:rPr>
          <w:rFonts w:ascii="Times New Roman" w:hAnsi="Times New Roman" w:cs="Times New Roman"/>
          <w:b/>
        </w:rPr>
      </w:pPr>
    </w:p>
    <w:p w14:paraId="3FF884AD" w14:textId="77777777" w:rsidR="00E243E6" w:rsidRPr="00492E5C" w:rsidRDefault="00E243E6" w:rsidP="005702E0">
      <w:pPr>
        <w:spacing w:after="0" w:line="240" w:lineRule="auto"/>
        <w:jc w:val="center"/>
        <w:rPr>
          <w:rFonts w:ascii="Times New Roman" w:hAnsi="Times New Roman" w:cs="Times New Roman"/>
          <w:b/>
        </w:rPr>
      </w:pPr>
      <w:r w:rsidRPr="00492E5C">
        <w:rPr>
          <w:rFonts w:ascii="Times New Roman" w:hAnsi="Times New Roman" w:cs="Times New Roman"/>
          <w:b/>
        </w:rPr>
        <w:t xml:space="preserve">ОБҐРУНТУВАННЯ </w:t>
      </w:r>
    </w:p>
    <w:p w14:paraId="3C06B717" w14:textId="77777777" w:rsidR="00B6751B" w:rsidRPr="00492E5C" w:rsidRDefault="006841AD" w:rsidP="005702E0">
      <w:pPr>
        <w:spacing w:after="0" w:line="240" w:lineRule="auto"/>
        <w:jc w:val="center"/>
        <w:rPr>
          <w:rFonts w:ascii="Times New Roman" w:hAnsi="Times New Roman" w:cs="Times New Roman"/>
          <w:b/>
        </w:rPr>
      </w:pPr>
      <w:r w:rsidRPr="00492E5C">
        <w:rPr>
          <w:rFonts w:ascii="Times New Roman" w:hAnsi="Times New Roman" w:cs="Times New Roman"/>
          <w:b/>
        </w:rPr>
        <w:t>технічних та якісних характеристик предмета закупівлі, розміру бюджетного призначення, очікуваної вартості предмета закупівлі</w:t>
      </w:r>
    </w:p>
    <w:p w14:paraId="68AAC9D1" w14:textId="77777777" w:rsidR="00502670" w:rsidRPr="00492E5C" w:rsidRDefault="00E243E6" w:rsidP="005702E0">
      <w:pPr>
        <w:spacing w:after="0" w:line="240" w:lineRule="auto"/>
        <w:contextualSpacing/>
        <w:jc w:val="center"/>
        <w:rPr>
          <w:rFonts w:ascii="Times New Roman" w:hAnsi="Times New Roman" w:cs="Times New Roman"/>
        </w:rPr>
      </w:pPr>
      <w:r w:rsidRPr="00492E5C">
        <w:rPr>
          <w:rFonts w:ascii="Times New Roman" w:hAnsi="Times New Roman" w:cs="Times New Roman"/>
        </w:rPr>
        <w:t xml:space="preserve">( на виконання </w:t>
      </w:r>
      <w:r w:rsidR="00502670" w:rsidRPr="00492E5C">
        <w:rPr>
          <w:rFonts w:ascii="Times New Roman" w:hAnsi="Times New Roman" w:cs="Times New Roman"/>
        </w:rPr>
        <w:t>постанови КМУ від 11.10.2016 № 710 «Про ефективне використання державних коштів» (зі змінами))</w:t>
      </w:r>
    </w:p>
    <w:p w14:paraId="7B0D364E" w14:textId="77777777" w:rsidR="00502670" w:rsidRPr="00492E5C" w:rsidRDefault="00502670" w:rsidP="00242F09">
      <w:pPr>
        <w:pStyle w:val="a3"/>
        <w:numPr>
          <w:ilvl w:val="0"/>
          <w:numId w:val="3"/>
        </w:numPr>
        <w:tabs>
          <w:tab w:val="left" w:pos="284"/>
          <w:tab w:val="left" w:pos="851"/>
        </w:tabs>
        <w:spacing w:after="0" w:line="240" w:lineRule="auto"/>
        <w:ind w:left="0" w:firstLine="0"/>
        <w:jc w:val="both"/>
        <w:rPr>
          <w:rFonts w:ascii="Times New Roman" w:eastAsia="Times New Roman" w:hAnsi="Times New Roman" w:cs="Times New Roman"/>
          <w:lang w:eastAsia="ru-RU"/>
        </w:rPr>
      </w:pPr>
      <w:r w:rsidRPr="00492E5C">
        <w:rPr>
          <w:rFonts w:ascii="Times New Roman" w:eastAsia="Times New Roman" w:hAnsi="Times New Roman" w:cs="Times New Roman"/>
          <w:b/>
          <w:lang w:eastAsia="ru-RU"/>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p>
    <w:p w14:paraId="44E9574E" w14:textId="77777777" w:rsidR="00502670" w:rsidRPr="00492E5C" w:rsidRDefault="00502670" w:rsidP="00242F09">
      <w:pPr>
        <w:pStyle w:val="rvps2"/>
        <w:shd w:val="clear" w:color="auto" w:fill="FFFFFF"/>
        <w:tabs>
          <w:tab w:val="left" w:pos="284"/>
        </w:tabs>
        <w:spacing w:before="0" w:beforeAutospacing="0" w:after="0" w:afterAutospacing="0"/>
        <w:jc w:val="both"/>
        <w:rPr>
          <w:i/>
          <w:sz w:val="22"/>
          <w:szCs w:val="22"/>
        </w:rPr>
      </w:pPr>
      <w:r w:rsidRPr="00492E5C">
        <w:rPr>
          <w:i/>
          <w:sz w:val="22"/>
          <w:szCs w:val="22"/>
        </w:rPr>
        <w:t>Управління екології та природних ресурсів департаменту містобудування Львівської міської ради</w:t>
      </w:r>
    </w:p>
    <w:p w14:paraId="46C726AC" w14:textId="77777777" w:rsidR="00502670" w:rsidRPr="00492E5C" w:rsidRDefault="00502670" w:rsidP="00242F09">
      <w:pPr>
        <w:pStyle w:val="rvps2"/>
        <w:shd w:val="clear" w:color="auto" w:fill="FFFFFF"/>
        <w:tabs>
          <w:tab w:val="left" w:pos="284"/>
        </w:tabs>
        <w:spacing w:before="0" w:beforeAutospacing="0" w:after="0" w:afterAutospacing="0"/>
        <w:jc w:val="both"/>
        <w:rPr>
          <w:i/>
          <w:sz w:val="22"/>
          <w:szCs w:val="22"/>
        </w:rPr>
      </w:pPr>
      <w:r w:rsidRPr="00492E5C">
        <w:rPr>
          <w:bCs/>
          <w:i/>
          <w:sz w:val="22"/>
          <w:szCs w:val="22"/>
        </w:rPr>
        <w:t xml:space="preserve">79008, Україна, Львівська </w:t>
      </w:r>
      <w:proofErr w:type="spellStart"/>
      <w:r w:rsidRPr="00492E5C">
        <w:rPr>
          <w:bCs/>
          <w:i/>
          <w:sz w:val="22"/>
          <w:szCs w:val="22"/>
        </w:rPr>
        <w:t>обл</w:t>
      </w:r>
      <w:proofErr w:type="spellEnd"/>
      <w:r w:rsidRPr="00492E5C">
        <w:rPr>
          <w:bCs/>
          <w:i/>
          <w:sz w:val="22"/>
          <w:szCs w:val="22"/>
        </w:rPr>
        <w:t xml:space="preserve">.,м. Львів, </w:t>
      </w:r>
      <w:proofErr w:type="spellStart"/>
      <w:r w:rsidRPr="00492E5C">
        <w:rPr>
          <w:bCs/>
          <w:i/>
          <w:sz w:val="22"/>
          <w:szCs w:val="22"/>
        </w:rPr>
        <w:t>пл.Ринок</w:t>
      </w:r>
      <w:proofErr w:type="spellEnd"/>
      <w:r w:rsidRPr="00492E5C">
        <w:rPr>
          <w:bCs/>
          <w:i/>
          <w:sz w:val="22"/>
          <w:szCs w:val="22"/>
        </w:rPr>
        <w:t>, 1</w:t>
      </w:r>
    </w:p>
    <w:p w14:paraId="61237E6E" w14:textId="77777777" w:rsidR="00502670" w:rsidRPr="00492E5C" w:rsidRDefault="00502670" w:rsidP="00242F09">
      <w:pPr>
        <w:pStyle w:val="rvps2"/>
        <w:shd w:val="clear" w:color="auto" w:fill="FFFFFF"/>
        <w:tabs>
          <w:tab w:val="left" w:pos="284"/>
        </w:tabs>
        <w:spacing w:before="0" w:beforeAutospacing="0" w:after="0" w:afterAutospacing="0"/>
        <w:jc w:val="both"/>
        <w:rPr>
          <w:i/>
          <w:sz w:val="22"/>
          <w:szCs w:val="22"/>
          <w:lang w:val="ru-RU"/>
        </w:rPr>
      </w:pPr>
      <w:r w:rsidRPr="00492E5C">
        <w:rPr>
          <w:i/>
          <w:sz w:val="22"/>
          <w:szCs w:val="22"/>
        </w:rPr>
        <w:t xml:space="preserve">ЄДРПОУ </w:t>
      </w:r>
      <w:r w:rsidRPr="00492E5C">
        <w:rPr>
          <w:i/>
          <w:sz w:val="22"/>
          <w:szCs w:val="22"/>
          <w:lang w:val="ru-RU"/>
        </w:rPr>
        <w:t>43326991</w:t>
      </w:r>
    </w:p>
    <w:p w14:paraId="29B63C05" w14:textId="379885CD" w:rsidR="00502670" w:rsidRPr="00492E5C" w:rsidRDefault="00502670" w:rsidP="00242F09">
      <w:pPr>
        <w:pStyle w:val="rvps2"/>
        <w:shd w:val="clear" w:color="auto" w:fill="FFFFFF"/>
        <w:tabs>
          <w:tab w:val="left" w:pos="284"/>
        </w:tabs>
        <w:spacing w:before="0" w:beforeAutospacing="0" w:after="0" w:afterAutospacing="0"/>
        <w:jc w:val="both"/>
        <w:rPr>
          <w:i/>
          <w:sz w:val="22"/>
          <w:szCs w:val="22"/>
        </w:rPr>
      </w:pPr>
      <w:r w:rsidRPr="00492E5C">
        <w:rPr>
          <w:i/>
          <w:sz w:val="22"/>
          <w:szCs w:val="22"/>
        </w:rPr>
        <w:t>Відповідно до п.1 ч.4 ст.2 категорія замовника</w:t>
      </w:r>
      <w:bookmarkStart w:id="0" w:name="n819"/>
      <w:bookmarkEnd w:id="0"/>
      <w:r w:rsidRPr="00492E5C">
        <w:rPr>
          <w:i/>
          <w:sz w:val="22"/>
          <w:szCs w:val="22"/>
        </w:rPr>
        <w:t xml:space="preserve"> «органи державної влади та органи місцевого самоврядування, зазначені у </w:t>
      </w:r>
      <w:hyperlink r:id="rId6" w:anchor="n795" w:history="1">
        <w:r w:rsidRPr="00492E5C">
          <w:rPr>
            <w:rStyle w:val="a5"/>
            <w:i/>
            <w:sz w:val="22"/>
            <w:szCs w:val="22"/>
          </w:rPr>
          <w:t>пункті 1</w:t>
        </w:r>
      </w:hyperlink>
      <w:r w:rsidRPr="00492E5C">
        <w:rPr>
          <w:i/>
          <w:sz w:val="22"/>
          <w:szCs w:val="22"/>
        </w:rPr>
        <w:t> частини першої цієї статті (органи державної влади (орган законодавчої, органи виконавчої, судової влади), та правоохоронні органи держави, органи влади Автономної Республіки Крим, органи місцевого самоврядування, об’єднання територіальних громад) на основі даних Єдиного державного реєстру юридичних осіб, фізичних осіб-підприємців та громадських формувань - організаційно-правова форма - орган місцевого самоврядування.</w:t>
      </w:r>
    </w:p>
    <w:p w14:paraId="10F78AE4" w14:textId="6703FA31" w:rsidR="00692D63" w:rsidRPr="00692D63" w:rsidRDefault="00502670" w:rsidP="00692D63">
      <w:pPr>
        <w:pStyle w:val="rvps2"/>
        <w:numPr>
          <w:ilvl w:val="0"/>
          <w:numId w:val="3"/>
        </w:numPr>
        <w:shd w:val="clear" w:color="auto" w:fill="FFFFFF"/>
        <w:tabs>
          <w:tab w:val="left" w:pos="284"/>
        </w:tabs>
        <w:spacing w:before="0" w:beforeAutospacing="0" w:after="0" w:afterAutospacing="0"/>
        <w:ind w:left="0" w:firstLine="0"/>
        <w:jc w:val="both"/>
        <w:rPr>
          <w:i/>
          <w:sz w:val="22"/>
          <w:szCs w:val="22"/>
          <w:lang w:eastAsia="ru-RU"/>
        </w:rPr>
      </w:pPr>
      <w:r w:rsidRPr="00492E5C">
        <w:rPr>
          <w:b/>
          <w:sz w:val="22"/>
          <w:szCs w:val="22"/>
          <w:lang w:eastAsia="ru-RU"/>
        </w:rPr>
        <w:t xml:space="preserve">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  </w:t>
      </w:r>
      <w:r w:rsidR="00692D63" w:rsidRPr="00692D63">
        <w:rPr>
          <w:i/>
          <w:sz w:val="22"/>
          <w:szCs w:val="22"/>
          <w:lang w:eastAsia="ru-RU"/>
        </w:rPr>
        <w:t>Послуги з благоустрою та поліпшення технічного стану (очищення від намулу) водойм (ставків) розташованих на території парків Львівської міської територіальної громади: «</w:t>
      </w:r>
      <w:proofErr w:type="spellStart"/>
      <w:r w:rsidR="00692D63" w:rsidRPr="00692D63">
        <w:rPr>
          <w:i/>
          <w:sz w:val="22"/>
          <w:szCs w:val="22"/>
          <w:lang w:eastAsia="ru-RU"/>
        </w:rPr>
        <w:t>Снопківський</w:t>
      </w:r>
      <w:proofErr w:type="spellEnd"/>
      <w:r w:rsidR="00692D63" w:rsidRPr="00692D63">
        <w:rPr>
          <w:i/>
          <w:sz w:val="22"/>
          <w:szCs w:val="22"/>
          <w:lang w:eastAsia="ru-RU"/>
        </w:rPr>
        <w:t>», «Піскові озера», «Архангела Михаїла», «Горіховий гай»</w:t>
      </w:r>
      <w:r w:rsidR="00692D63" w:rsidRPr="00692D63">
        <w:rPr>
          <w:i/>
          <w:sz w:val="22"/>
          <w:szCs w:val="22"/>
          <w:lang w:eastAsia="ru-RU"/>
        </w:rPr>
        <w:t xml:space="preserve"> </w:t>
      </w:r>
      <w:r w:rsidR="00692D63" w:rsidRPr="00692D63">
        <w:rPr>
          <w:i/>
          <w:sz w:val="22"/>
          <w:szCs w:val="22"/>
          <w:lang w:eastAsia="ru-RU"/>
        </w:rPr>
        <w:t>ДК 021:2015: 90730000-3 — Відстеження, моніторинг забруднень і відновлення</w:t>
      </w:r>
    </w:p>
    <w:p w14:paraId="4DDCA521" w14:textId="7443B80D" w:rsidR="00692D63" w:rsidRPr="00692D63" w:rsidRDefault="00BE2468" w:rsidP="00692D63">
      <w:pPr>
        <w:pStyle w:val="a3"/>
        <w:numPr>
          <w:ilvl w:val="0"/>
          <w:numId w:val="3"/>
        </w:numPr>
        <w:tabs>
          <w:tab w:val="left" w:pos="284"/>
          <w:tab w:val="left" w:pos="426"/>
        </w:tabs>
        <w:spacing w:after="0" w:line="240" w:lineRule="auto"/>
        <w:ind w:hanging="786"/>
        <w:jc w:val="both"/>
        <w:rPr>
          <w:rFonts w:ascii="Times New Roman" w:eastAsia="Times New Roman" w:hAnsi="Times New Roman" w:cs="Times New Roman"/>
          <w:i/>
          <w:lang w:eastAsia="uk-UA"/>
        </w:rPr>
      </w:pPr>
      <w:r w:rsidRPr="00692D63">
        <w:rPr>
          <w:rFonts w:ascii="Times New Roman" w:eastAsia="Times New Roman" w:hAnsi="Times New Roman" w:cs="Times New Roman"/>
          <w:b/>
          <w:lang w:eastAsia="ru-RU"/>
        </w:rPr>
        <w:t>Ідентифікатор та в</w:t>
      </w:r>
      <w:r w:rsidR="00DD3631" w:rsidRPr="00692D63">
        <w:rPr>
          <w:rFonts w:ascii="Times New Roman" w:eastAsia="Times New Roman" w:hAnsi="Times New Roman" w:cs="Times New Roman"/>
          <w:b/>
          <w:lang w:eastAsia="ru-RU"/>
        </w:rPr>
        <w:t xml:space="preserve">ид процедури </w:t>
      </w:r>
      <w:r w:rsidR="00502670" w:rsidRPr="00692D63">
        <w:rPr>
          <w:rFonts w:ascii="Times New Roman" w:eastAsia="Times New Roman" w:hAnsi="Times New Roman" w:cs="Times New Roman"/>
          <w:b/>
          <w:lang w:eastAsia="ru-RU"/>
        </w:rPr>
        <w:t xml:space="preserve">закупівлі: </w:t>
      </w:r>
      <w:r w:rsidR="00692D63" w:rsidRPr="00692D63">
        <w:rPr>
          <w:rFonts w:ascii="Times New Roman" w:eastAsia="Times New Roman" w:hAnsi="Times New Roman" w:cs="Times New Roman"/>
          <w:i/>
          <w:lang w:eastAsia="uk-UA"/>
        </w:rPr>
        <w:t xml:space="preserve"> </w:t>
      </w:r>
      <w:r w:rsidR="00692D63" w:rsidRPr="00692D63">
        <w:rPr>
          <w:rFonts w:ascii="Times New Roman" w:eastAsia="Times New Roman" w:hAnsi="Times New Roman" w:cs="Times New Roman"/>
          <w:b/>
          <w:lang w:eastAsia="uk-UA"/>
        </w:rPr>
        <w:t>UA-2022-11-01-010241-a</w:t>
      </w:r>
    </w:p>
    <w:p w14:paraId="4578AB2C" w14:textId="7443B80D" w:rsidR="00A74924" w:rsidRPr="00692D63" w:rsidRDefault="00DD3265" w:rsidP="00242F09">
      <w:pPr>
        <w:pStyle w:val="a3"/>
        <w:tabs>
          <w:tab w:val="left" w:pos="284"/>
          <w:tab w:val="left" w:pos="851"/>
        </w:tabs>
        <w:spacing w:after="0" w:line="240" w:lineRule="auto"/>
        <w:ind w:left="0"/>
        <w:jc w:val="both"/>
        <w:rPr>
          <w:rFonts w:ascii="Times New Roman" w:eastAsia="Times New Roman" w:hAnsi="Times New Roman" w:cs="Times New Roman"/>
          <w:i/>
          <w:lang w:eastAsia="uk-UA"/>
        </w:rPr>
      </w:pPr>
      <w:r w:rsidRPr="00692D63">
        <w:rPr>
          <w:rFonts w:ascii="Times New Roman" w:eastAsia="Times New Roman" w:hAnsi="Times New Roman" w:cs="Times New Roman"/>
          <w:i/>
          <w:lang w:eastAsia="uk-UA"/>
        </w:rPr>
        <w:t xml:space="preserve">Відкриті торги </w:t>
      </w:r>
      <w:r w:rsidR="009B2552" w:rsidRPr="00692D63">
        <w:rPr>
          <w:rFonts w:ascii="Times New Roman" w:eastAsia="Times New Roman" w:hAnsi="Times New Roman" w:cs="Times New Roman"/>
          <w:i/>
          <w:lang w:eastAsia="uk-UA"/>
        </w:rPr>
        <w:t>з особливостями</w:t>
      </w:r>
    </w:p>
    <w:p w14:paraId="414B9DA3" w14:textId="77777777" w:rsidR="00DD3631" w:rsidRPr="00692D63" w:rsidRDefault="00DD3631" w:rsidP="00242F09">
      <w:pPr>
        <w:pStyle w:val="a3"/>
        <w:numPr>
          <w:ilvl w:val="0"/>
          <w:numId w:val="3"/>
        </w:numPr>
        <w:tabs>
          <w:tab w:val="left" w:pos="284"/>
          <w:tab w:val="left" w:pos="851"/>
        </w:tabs>
        <w:spacing w:after="0" w:line="240" w:lineRule="auto"/>
        <w:ind w:left="0" w:firstLine="0"/>
        <w:jc w:val="both"/>
        <w:rPr>
          <w:rFonts w:ascii="Times New Roman" w:eastAsia="Times New Roman" w:hAnsi="Times New Roman" w:cs="Times New Roman"/>
          <w:b/>
          <w:i/>
          <w:lang w:eastAsia="ru-RU"/>
        </w:rPr>
      </w:pPr>
      <w:r w:rsidRPr="00692D63">
        <w:rPr>
          <w:rFonts w:ascii="Times New Roman" w:eastAsia="Times New Roman" w:hAnsi="Times New Roman" w:cs="Times New Roman"/>
          <w:b/>
          <w:i/>
          <w:lang w:eastAsia="ru-RU"/>
        </w:rPr>
        <w:t>Очікувана вартість та обґрунтування очікуваної вартості предмета закупівлі:</w:t>
      </w:r>
    </w:p>
    <w:p w14:paraId="0CEB4A37" w14:textId="60649589" w:rsidR="0037205E" w:rsidRPr="00692D63" w:rsidRDefault="009B2552" w:rsidP="00242F09">
      <w:pPr>
        <w:pStyle w:val="a3"/>
        <w:tabs>
          <w:tab w:val="left" w:pos="284"/>
          <w:tab w:val="left" w:pos="851"/>
        </w:tabs>
        <w:spacing w:after="0" w:line="240" w:lineRule="auto"/>
        <w:ind w:left="0"/>
        <w:jc w:val="both"/>
        <w:rPr>
          <w:rFonts w:ascii="Times New Roman" w:eastAsia="Times New Roman" w:hAnsi="Times New Roman" w:cs="Times New Roman"/>
          <w:i/>
          <w:lang w:eastAsia="ru-RU"/>
        </w:rPr>
      </w:pPr>
      <w:r w:rsidRPr="00692D63">
        <w:rPr>
          <w:rFonts w:ascii="Times New Roman" w:eastAsia="Times New Roman" w:hAnsi="Times New Roman" w:cs="Times New Roman"/>
          <w:i/>
          <w:lang w:eastAsia="ru-RU"/>
        </w:rPr>
        <w:t xml:space="preserve">1 200 000. 00 грн. </w:t>
      </w:r>
      <w:r w:rsidR="004A4247" w:rsidRPr="00692D63">
        <w:rPr>
          <w:rFonts w:ascii="Times New Roman" w:eastAsia="Times New Roman" w:hAnsi="Times New Roman" w:cs="Times New Roman"/>
          <w:i/>
          <w:lang w:eastAsia="ru-RU"/>
        </w:rPr>
        <w:t>(</w:t>
      </w:r>
      <w:r w:rsidRPr="00692D63">
        <w:rPr>
          <w:rFonts w:ascii="Times New Roman" w:eastAsia="Times New Roman" w:hAnsi="Times New Roman" w:cs="Times New Roman"/>
          <w:i/>
          <w:lang w:eastAsia="ru-RU"/>
        </w:rPr>
        <w:t xml:space="preserve"> один мільйон двісті тисяч гривень </w:t>
      </w:r>
      <w:r w:rsidR="0037205E" w:rsidRPr="00692D63">
        <w:rPr>
          <w:rFonts w:ascii="Times New Roman" w:eastAsia="Times New Roman" w:hAnsi="Times New Roman" w:cs="Times New Roman"/>
          <w:i/>
          <w:lang w:eastAsia="ru-RU"/>
        </w:rPr>
        <w:t>00 коп</w:t>
      </w:r>
      <w:r w:rsidR="00D66107" w:rsidRPr="00692D63">
        <w:rPr>
          <w:rFonts w:ascii="Times New Roman" w:eastAsia="Times New Roman" w:hAnsi="Times New Roman" w:cs="Times New Roman"/>
          <w:i/>
          <w:lang w:eastAsia="ru-RU"/>
        </w:rPr>
        <w:t>.</w:t>
      </w:r>
      <w:r w:rsidR="0037205E" w:rsidRPr="00692D63">
        <w:rPr>
          <w:rFonts w:ascii="Times New Roman" w:eastAsia="Times New Roman" w:hAnsi="Times New Roman" w:cs="Times New Roman"/>
          <w:i/>
          <w:lang w:eastAsia="ru-RU"/>
        </w:rPr>
        <w:t>)</w:t>
      </w:r>
      <w:r w:rsidR="00242F09" w:rsidRPr="00692D63">
        <w:rPr>
          <w:rFonts w:ascii="Times New Roman" w:eastAsia="Times New Roman" w:hAnsi="Times New Roman" w:cs="Times New Roman"/>
          <w:i/>
          <w:lang w:eastAsia="ru-RU"/>
        </w:rPr>
        <w:t>.</w:t>
      </w:r>
    </w:p>
    <w:p w14:paraId="4594669C" w14:textId="553BA524" w:rsidR="00D66107" w:rsidRPr="00692D63" w:rsidRDefault="00D66107" w:rsidP="00242F09">
      <w:pPr>
        <w:spacing w:after="0" w:line="240" w:lineRule="auto"/>
        <w:jc w:val="both"/>
        <w:rPr>
          <w:rFonts w:ascii="Times New Roman" w:eastAsia="Times New Roman" w:hAnsi="Times New Roman" w:cs="Times New Roman"/>
          <w:i/>
          <w:lang w:eastAsia="ru-RU"/>
        </w:rPr>
      </w:pPr>
      <w:r w:rsidRPr="00692D63">
        <w:rPr>
          <w:rFonts w:ascii="Times New Roman" w:eastAsia="Times New Roman" w:hAnsi="Times New Roman" w:cs="Times New Roman"/>
          <w:i/>
          <w:lang w:eastAsia="ru-RU"/>
        </w:rPr>
        <w:t xml:space="preserve">Очікувана вартість предмета закупівлі розраховується Замовником з урахуванням орієнтовних потреб </w:t>
      </w:r>
      <w:r w:rsidR="00A045ED" w:rsidRPr="00692D63">
        <w:rPr>
          <w:rFonts w:ascii="Times New Roman" w:eastAsia="Times New Roman" w:hAnsi="Times New Roman" w:cs="Times New Roman"/>
          <w:i/>
          <w:lang w:eastAsia="ru-RU"/>
        </w:rPr>
        <w:t>та сформована на підставі аналізу сучасного ринку через мережу Інтернет</w:t>
      </w:r>
      <w:r w:rsidR="009F1173" w:rsidRPr="00692D63">
        <w:rPr>
          <w:rFonts w:ascii="Times New Roman" w:eastAsia="Times New Roman" w:hAnsi="Times New Roman" w:cs="Times New Roman"/>
          <w:i/>
          <w:lang w:eastAsia="ru-RU"/>
        </w:rPr>
        <w:t>,</w:t>
      </w:r>
      <w:r w:rsidR="00A045ED" w:rsidRPr="00692D63">
        <w:rPr>
          <w:rFonts w:ascii="Times New Roman" w:eastAsia="Times New Roman" w:hAnsi="Times New Roman" w:cs="Times New Roman"/>
          <w:i/>
          <w:lang w:eastAsia="ru-RU"/>
        </w:rPr>
        <w:t xml:space="preserve"> </w:t>
      </w:r>
      <w:r w:rsidR="00A77F74" w:rsidRPr="00692D63">
        <w:rPr>
          <w:rFonts w:ascii="Times New Roman" w:eastAsia="Times New Roman" w:hAnsi="Times New Roman" w:cs="Times New Roman"/>
          <w:i/>
          <w:lang w:eastAsia="ru-RU"/>
        </w:rPr>
        <w:t xml:space="preserve">проведених попередніх ринкових консультацій </w:t>
      </w:r>
      <w:r w:rsidR="009F1173" w:rsidRPr="00692D63">
        <w:rPr>
          <w:rFonts w:ascii="Times New Roman" w:eastAsia="Times New Roman" w:hAnsi="Times New Roman" w:cs="Times New Roman"/>
          <w:i/>
          <w:lang w:eastAsia="ru-RU"/>
        </w:rPr>
        <w:t xml:space="preserve">та </w:t>
      </w:r>
      <w:r w:rsidR="00A77F74" w:rsidRPr="00692D63">
        <w:rPr>
          <w:rFonts w:ascii="Times New Roman" w:eastAsia="Times New Roman" w:hAnsi="Times New Roman" w:cs="Times New Roman"/>
          <w:i/>
          <w:lang w:eastAsia="ru-RU"/>
        </w:rPr>
        <w:t>отрим</w:t>
      </w:r>
      <w:r w:rsidR="009F1173" w:rsidRPr="00692D63">
        <w:rPr>
          <w:rFonts w:ascii="Times New Roman" w:eastAsia="Times New Roman" w:hAnsi="Times New Roman" w:cs="Times New Roman"/>
          <w:i/>
          <w:lang w:eastAsia="ru-RU"/>
        </w:rPr>
        <w:t>аних</w:t>
      </w:r>
      <w:r w:rsidR="00A77F74" w:rsidRPr="00692D63">
        <w:rPr>
          <w:rFonts w:ascii="Times New Roman" w:eastAsia="Times New Roman" w:hAnsi="Times New Roman" w:cs="Times New Roman"/>
          <w:i/>
          <w:lang w:eastAsia="ru-RU"/>
        </w:rPr>
        <w:t xml:space="preserve"> рекомендацій </w:t>
      </w:r>
      <w:r w:rsidR="009F1173" w:rsidRPr="00692D63">
        <w:rPr>
          <w:rFonts w:ascii="Times New Roman" w:eastAsia="Times New Roman" w:hAnsi="Times New Roman" w:cs="Times New Roman"/>
          <w:i/>
          <w:lang w:eastAsia="ru-RU"/>
        </w:rPr>
        <w:t>в межах  ч.4 ст</w:t>
      </w:r>
      <w:r w:rsidR="00692D63" w:rsidRPr="00692D63">
        <w:rPr>
          <w:rFonts w:ascii="Times New Roman" w:eastAsia="Times New Roman" w:hAnsi="Times New Roman" w:cs="Times New Roman"/>
          <w:i/>
          <w:lang w:eastAsia="ru-RU"/>
        </w:rPr>
        <w:t>. 4 ЗУ «Про публічні закупівлі» з урахуванням пункту 4 розділу III Методи визначення очікуваної вартості Примірної методики визначення очікуваної вартості предмета закупівлі, затвердженої наказом Наказ Міністерства розвитку економіки, торгівлі та сільського господарства України від 18.02.2020 № 275.</w:t>
      </w:r>
    </w:p>
    <w:p w14:paraId="1BAE7A66" w14:textId="34FF819D" w:rsidR="003A759A" w:rsidRPr="00692D63" w:rsidRDefault="003A759A" w:rsidP="00E10EBC">
      <w:pPr>
        <w:pStyle w:val="a3"/>
        <w:numPr>
          <w:ilvl w:val="0"/>
          <w:numId w:val="3"/>
        </w:numPr>
        <w:spacing w:after="0" w:line="240" w:lineRule="auto"/>
        <w:ind w:left="0" w:firstLine="0"/>
        <w:jc w:val="both"/>
        <w:textAlignment w:val="baseline"/>
        <w:rPr>
          <w:rFonts w:ascii="Times New Roman" w:eastAsia="Times New Roman" w:hAnsi="Times New Roman" w:cs="Times New Roman"/>
          <w:i/>
          <w:lang w:eastAsia="uk-UA"/>
        </w:rPr>
      </w:pPr>
      <w:r w:rsidRPr="00692D63">
        <w:rPr>
          <w:rFonts w:ascii="Times New Roman" w:eastAsia="Times New Roman" w:hAnsi="Times New Roman" w:cs="Times New Roman"/>
          <w:b/>
          <w:lang w:eastAsia="ru-RU"/>
        </w:rPr>
        <w:t>Розмір бюджетного призначення</w:t>
      </w:r>
      <w:r w:rsidR="00492E5C" w:rsidRPr="00692D63">
        <w:rPr>
          <w:rFonts w:ascii="Times New Roman" w:eastAsia="Times New Roman" w:hAnsi="Times New Roman" w:cs="Times New Roman"/>
          <w:b/>
          <w:lang w:eastAsia="ru-RU"/>
        </w:rPr>
        <w:t>:</w:t>
      </w:r>
      <w:r w:rsidRPr="00692D63">
        <w:rPr>
          <w:rFonts w:ascii="Times New Roman" w:eastAsia="Times New Roman" w:hAnsi="Times New Roman" w:cs="Times New Roman"/>
          <w:lang w:eastAsia="ru-RU"/>
        </w:rPr>
        <w:t xml:space="preserve"> </w:t>
      </w:r>
      <w:r w:rsidR="009B2552" w:rsidRPr="00692D63">
        <w:rPr>
          <w:rFonts w:ascii="Times New Roman" w:eastAsia="Times New Roman" w:hAnsi="Times New Roman" w:cs="Times New Roman"/>
          <w:lang w:eastAsia="ru-RU"/>
        </w:rPr>
        <w:t xml:space="preserve"> </w:t>
      </w:r>
      <w:r w:rsidR="00E10EBC" w:rsidRPr="00692D63">
        <w:rPr>
          <w:rFonts w:ascii="Times New Roman" w:eastAsia="Times New Roman" w:hAnsi="Times New Roman" w:cs="Times New Roman"/>
          <w:i/>
          <w:lang w:eastAsia="ru-RU"/>
        </w:rPr>
        <w:t>87 382 500,00 грн.(вісімдесят сім мільйонів триста вісімдесят дві тисячі п’ятсот гривень, 00 копійок.</w:t>
      </w:r>
    </w:p>
    <w:p w14:paraId="550BC7D1" w14:textId="72838978" w:rsidR="009B2552" w:rsidRPr="00692D63" w:rsidRDefault="009B2552" w:rsidP="00242F09">
      <w:pPr>
        <w:pStyle w:val="a3"/>
        <w:tabs>
          <w:tab w:val="left" w:pos="284"/>
          <w:tab w:val="left" w:pos="851"/>
        </w:tabs>
        <w:spacing w:after="0" w:line="240" w:lineRule="auto"/>
        <w:ind w:left="0"/>
        <w:jc w:val="both"/>
        <w:rPr>
          <w:rFonts w:ascii="Times New Roman" w:eastAsia="Times New Roman" w:hAnsi="Times New Roman" w:cs="Times New Roman"/>
          <w:i/>
          <w:lang w:eastAsia="ru-RU"/>
        </w:rPr>
      </w:pPr>
      <w:r w:rsidRPr="00692D63">
        <w:rPr>
          <w:rFonts w:ascii="Times New Roman" w:eastAsia="Times New Roman" w:hAnsi="Times New Roman" w:cs="Times New Roman"/>
          <w:i/>
          <w:lang w:eastAsia="ru-RU"/>
        </w:rPr>
        <w:t>Розмір бюджетного призначення визначений з урахуванням ухвали Львівської міської ради від 20.12.2021р. № 1794 «Про бюджет Львівської міської територіальної громади на 2022 рік».</w:t>
      </w:r>
    </w:p>
    <w:p w14:paraId="2D64AD59" w14:textId="1A23C29A" w:rsidR="00E5064C" w:rsidRPr="00692D63" w:rsidRDefault="00502670" w:rsidP="00242F09">
      <w:pPr>
        <w:pStyle w:val="a3"/>
        <w:numPr>
          <w:ilvl w:val="0"/>
          <w:numId w:val="3"/>
        </w:numPr>
        <w:tabs>
          <w:tab w:val="left" w:pos="284"/>
          <w:tab w:val="left" w:pos="851"/>
        </w:tabs>
        <w:spacing w:after="0" w:line="240" w:lineRule="auto"/>
        <w:ind w:left="0" w:firstLine="0"/>
        <w:jc w:val="both"/>
        <w:rPr>
          <w:rFonts w:ascii="Times New Roman" w:eastAsia="Times New Roman" w:hAnsi="Times New Roman" w:cs="Times New Roman"/>
          <w:lang w:eastAsia="ru-RU"/>
        </w:rPr>
      </w:pPr>
      <w:r w:rsidRPr="00692D63">
        <w:rPr>
          <w:rFonts w:ascii="Times New Roman" w:eastAsia="Times New Roman" w:hAnsi="Times New Roman" w:cs="Times New Roman"/>
          <w:b/>
          <w:lang w:eastAsia="ru-RU"/>
        </w:rPr>
        <w:t>Обґрунтування технічних та якісних характеристик предмета закупівлі:</w:t>
      </w:r>
      <w:r w:rsidRPr="00692D63">
        <w:rPr>
          <w:rFonts w:ascii="Times New Roman" w:hAnsi="Times New Roman" w:cs="Times New Roman"/>
        </w:rPr>
        <w:t xml:space="preserve"> </w:t>
      </w:r>
    </w:p>
    <w:p w14:paraId="0A5AF744" w14:textId="70BFBF07" w:rsidR="00E5064C" w:rsidRPr="00692D63" w:rsidRDefault="00E5064C" w:rsidP="00242F09">
      <w:pPr>
        <w:pStyle w:val="a3"/>
        <w:tabs>
          <w:tab w:val="left" w:pos="284"/>
          <w:tab w:val="left" w:pos="851"/>
        </w:tabs>
        <w:spacing w:after="0" w:line="240" w:lineRule="auto"/>
        <w:ind w:left="0"/>
        <w:jc w:val="both"/>
        <w:rPr>
          <w:rFonts w:ascii="Times New Roman" w:eastAsia="Times New Roman" w:hAnsi="Times New Roman" w:cs="Times New Roman"/>
          <w:i/>
          <w:lang w:eastAsia="ru-RU"/>
        </w:rPr>
      </w:pPr>
      <w:r w:rsidRPr="00692D63">
        <w:rPr>
          <w:rFonts w:ascii="Times New Roman" w:eastAsia="Times New Roman" w:hAnsi="Times New Roman" w:cs="Times New Roman"/>
          <w:i/>
          <w:lang w:eastAsia="ru-RU"/>
        </w:rPr>
        <w:t>Термін</w:t>
      </w:r>
      <w:r w:rsidR="00692D63" w:rsidRPr="00692D63">
        <w:rPr>
          <w:rFonts w:ascii="Times New Roman" w:eastAsia="Times New Roman" w:hAnsi="Times New Roman" w:cs="Times New Roman"/>
          <w:i/>
          <w:lang w:eastAsia="ru-RU"/>
        </w:rPr>
        <w:t xml:space="preserve"> надання послуг</w:t>
      </w:r>
      <w:r w:rsidR="00DD3265" w:rsidRPr="00692D63">
        <w:rPr>
          <w:rFonts w:ascii="Times New Roman" w:eastAsia="Times New Roman" w:hAnsi="Times New Roman" w:cs="Times New Roman"/>
          <w:i/>
          <w:lang w:eastAsia="ru-RU"/>
        </w:rPr>
        <w:t>:</w:t>
      </w:r>
      <w:r w:rsidRPr="00692D63">
        <w:rPr>
          <w:rFonts w:ascii="Times New Roman" w:eastAsia="Times New Roman" w:hAnsi="Times New Roman" w:cs="Times New Roman"/>
          <w:i/>
          <w:lang w:eastAsia="ru-RU"/>
        </w:rPr>
        <w:t xml:space="preserve"> до </w:t>
      </w:r>
      <w:r w:rsidR="006775E7" w:rsidRPr="00692D63">
        <w:rPr>
          <w:rFonts w:ascii="Times New Roman" w:eastAsia="Times New Roman" w:hAnsi="Times New Roman" w:cs="Times New Roman"/>
          <w:i/>
          <w:lang w:eastAsia="ru-RU"/>
        </w:rPr>
        <w:t>31.12</w:t>
      </w:r>
      <w:r w:rsidRPr="00692D63">
        <w:rPr>
          <w:rFonts w:ascii="Times New Roman" w:eastAsia="Times New Roman" w:hAnsi="Times New Roman" w:cs="Times New Roman"/>
          <w:i/>
          <w:lang w:eastAsia="ru-RU"/>
        </w:rPr>
        <w:t>.202</w:t>
      </w:r>
      <w:r w:rsidR="009B2552" w:rsidRPr="00692D63">
        <w:rPr>
          <w:rFonts w:ascii="Times New Roman" w:eastAsia="Times New Roman" w:hAnsi="Times New Roman" w:cs="Times New Roman"/>
          <w:i/>
          <w:lang w:eastAsia="ru-RU"/>
        </w:rPr>
        <w:t xml:space="preserve">2 </w:t>
      </w:r>
      <w:r w:rsidRPr="00692D63">
        <w:rPr>
          <w:rFonts w:ascii="Times New Roman" w:eastAsia="Times New Roman" w:hAnsi="Times New Roman" w:cs="Times New Roman"/>
          <w:i/>
          <w:lang w:eastAsia="ru-RU"/>
        </w:rPr>
        <w:t>року.</w:t>
      </w:r>
      <w:r w:rsidR="00492E5C" w:rsidRPr="00692D63">
        <w:rPr>
          <w:rFonts w:ascii="Times New Roman" w:eastAsia="Times New Roman" w:hAnsi="Times New Roman" w:cs="Times New Roman"/>
          <w:i/>
          <w:lang w:eastAsia="ru-RU"/>
        </w:rPr>
        <w:t xml:space="preserve"> </w:t>
      </w:r>
    </w:p>
    <w:p w14:paraId="6D2B608D" w14:textId="5B8E1815" w:rsidR="00492E5C" w:rsidRPr="00692D63" w:rsidRDefault="00E5064C" w:rsidP="00242F09">
      <w:pPr>
        <w:pStyle w:val="a3"/>
        <w:tabs>
          <w:tab w:val="left" w:pos="284"/>
          <w:tab w:val="left" w:pos="851"/>
        </w:tabs>
        <w:spacing w:after="0" w:line="240" w:lineRule="auto"/>
        <w:ind w:left="0"/>
        <w:jc w:val="both"/>
        <w:rPr>
          <w:rFonts w:ascii="Times New Roman" w:eastAsia="Times New Roman" w:hAnsi="Times New Roman" w:cs="Times New Roman"/>
          <w:i/>
          <w:lang w:eastAsia="ru-RU"/>
        </w:rPr>
      </w:pPr>
      <w:r w:rsidRPr="00692D63">
        <w:rPr>
          <w:rFonts w:ascii="Times New Roman" w:eastAsia="Times New Roman" w:hAnsi="Times New Roman" w:cs="Times New Roman"/>
          <w:i/>
          <w:lang w:eastAsia="ru-RU"/>
        </w:rPr>
        <w:t>Т</w:t>
      </w:r>
      <w:r w:rsidR="00502670" w:rsidRPr="00692D63">
        <w:rPr>
          <w:rFonts w:ascii="Times New Roman" w:eastAsia="Times New Roman" w:hAnsi="Times New Roman" w:cs="Times New Roman"/>
          <w:i/>
          <w:lang w:eastAsia="ru-RU"/>
        </w:rPr>
        <w:t>ехнічні та якісні характеристики предмета закупівлі</w:t>
      </w:r>
      <w:r w:rsidR="00492E5C" w:rsidRPr="00692D63">
        <w:rPr>
          <w:rFonts w:ascii="Times New Roman" w:eastAsia="Times New Roman" w:hAnsi="Times New Roman" w:cs="Times New Roman"/>
          <w:i/>
          <w:lang w:eastAsia="ru-RU"/>
        </w:rPr>
        <w:t xml:space="preserve"> містяться у Додатку №3</w:t>
      </w:r>
      <w:r w:rsidR="002E6294" w:rsidRPr="00692D63">
        <w:rPr>
          <w:rFonts w:ascii="Times New Roman" w:eastAsia="Times New Roman" w:hAnsi="Times New Roman" w:cs="Times New Roman"/>
          <w:i/>
          <w:lang w:eastAsia="ru-RU"/>
        </w:rPr>
        <w:t xml:space="preserve"> </w:t>
      </w:r>
      <w:r w:rsidR="00492E5C" w:rsidRPr="00692D63">
        <w:rPr>
          <w:rFonts w:ascii="Times New Roman" w:eastAsia="Times New Roman" w:hAnsi="Times New Roman" w:cs="Times New Roman"/>
          <w:i/>
          <w:lang w:eastAsia="ru-RU"/>
        </w:rPr>
        <w:t xml:space="preserve">до </w:t>
      </w:r>
      <w:r w:rsidR="00D66107" w:rsidRPr="00692D63">
        <w:rPr>
          <w:rFonts w:ascii="Times New Roman" w:eastAsia="Times New Roman" w:hAnsi="Times New Roman" w:cs="Times New Roman"/>
          <w:i/>
          <w:lang w:eastAsia="ru-RU"/>
        </w:rPr>
        <w:t>т</w:t>
      </w:r>
      <w:r w:rsidR="00492E5C" w:rsidRPr="00692D63">
        <w:rPr>
          <w:rFonts w:ascii="Times New Roman" w:eastAsia="Times New Roman" w:hAnsi="Times New Roman" w:cs="Times New Roman"/>
          <w:i/>
          <w:lang w:eastAsia="ru-RU"/>
        </w:rPr>
        <w:t>ендерної документації.</w:t>
      </w:r>
    </w:p>
    <w:p w14:paraId="0D3AF6F0" w14:textId="53D978EC" w:rsidR="006841AD" w:rsidRPr="00692D63" w:rsidRDefault="006841AD" w:rsidP="005702E0">
      <w:pPr>
        <w:spacing w:after="0" w:line="240" w:lineRule="auto"/>
        <w:rPr>
          <w:rFonts w:ascii="Times New Roman" w:hAnsi="Times New Roman" w:cs="Times New Roman"/>
        </w:rPr>
      </w:pPr>
    </w:p>
    <w:p w14:paraId="42F098B5" w14:textId="77777777" w:rsidR="00A25DF2" w:rsidRPr="00692D63" w:rsidRDefault="00061475" w:rsidP="00A25DF2">
      <w:pPr>
        <w:spacing w:after="0" w:line="240" w:lineRule="auto"/>
        <w:rPr>
          <w:rFonts w:ascii="Times New Roman" w:hAnsi="Times New Roman" w:cs="Times New Roman"/>
        </w:rPr>
      </w:pPr>
      <w:r w:rsidRPr="00692D63">
        <w:rPr>
          <w:rFonts w:ascii="Times New Roman" w:hAnsi="Times New Roman" w:cs="Times New Roman"/>
        </w:rPr>
        <w:t xml:space="preserve">Затверджено </w:t>
      </w:r>
      <w:r w:rsidR="00A25DF2" w:rsidRPr="00692D63">
        <w:rPr>
          <w:rFonts w:ascii="Times New Roman" w:hAnsi="Times New Roman" w:cs="Times New Roman"/>
        </w:rPr>
        <w:t>протоколом щодо прийняття рішення УО</w:t>
      </w:r>
    </w:p>
    <w:p w14:paraId="0CDF36E0" w14:textId="44BC683F" w:rsidR="00232AC8" w:rsidRDefault="00A25DF2" w:rsidP="00A25DF2">
      <w:pPr>
        <w:spacing w:after="0" w:line="240" w:lineRule="auto"/>
        <w:rPr>
          <w:rFonts w:ascii="Times New Roman" w:hAnsi="Times New Roman" w:cs="Times New Roman"/>
        </w:rPr>
      </w:pPr>
      <w:r w:rsidRPr="00692D63">
        <w:rPr>
          <w:rFonts w:ascii="Times New Roman" w:hAnsi="Times New Roman" w:cs="Times New Roman"/>
        </w:rPr>
        <w:t xml:space="preserve"> № </w:t>
      </w:r>
      <w:r w:rsidR="00692D63" w:rsidRPr="00692D63">
        <w:rPr>
          <w:rFonts w:ascii="Times New Roman" w:hAnsi="Times New Roman" w:cs="Times New Roman"/>
        </w:rPr>
        <w:t>46</w:t>
      </w:r>
      <w:r w:rsidRPr="00692D63">
        <w:rPr>
          <w:rFonts w:ascii="Times New Roman" w:hAnsi="Times New Roman" w:cs="Times New Roman"/>
        </w:rPr>
        <w:t xml:space="preserve"> від  </w:t>
      </w:r>
      <w:r w:rsidR="00692D63" w:rsidRPr="00692D63">
        <w:rPr>
          <w:rFonts w:ascii="Times New Roman" w:hAnsi="Times New Roman" w:cs="Times New Roman"/>
        </w:rPr>
        <w:t>01</w:t>
      </w:r>
      <w:r w:rsidR="009B2552" w:rsidRPr="00692D63">
        <w:rPr>
          <w:rFonts w:ascii="Times New Roman" w:hAnsi="Times New Roman" w:cs="Times New Roman"/>
        </w:rPr>
        <w:t>.10.2022</w:t>
      </w:r>
      <w:r w:rsidRPr="00692D63">
        <w:rPr>
          <w:rFonts w:ascii="Times New Roman" w:hAnsi="Times New Roman" w:cs="Times New Roman"/>
        </w:rPr>
        <w:t xml:space="preserve"> р.</w:t>
      </w:r>
    </w:p>
    <w:p w14:paraId="7EE983F2" w14:textId="77777777" w:rsidR="00A25DF2" w:rsidRDefault="00A25DF2" w:rsidP="005702E0">
      <w:pPr>
        <w:spacing w:after="0" w:line="240" w:lineRule="auto"/>
        <w:rPr>
          <w:rFonts w:ascii="Times New Roman" w:hAnsi="Times New Roman" w:cs="Times New Roman"/>
        </w:rPr>
      </w:pPr>
    </w:p>
    <w:p w14:paraId="5C6DFAD0" w14:textId="77777777" w:rsidR="00EB7618" w:rsidRDefault="00EB7618" w:rsidP="005702E0">
      <w:pPr>
        <w:spacing w:after="0" w:line="240" w:lineRule="auto"/>
        <w:rPr>
          <w:rFonts w:ascii="Times New Roman" w:hAnsi="Times New Roman" w:cs="Times New Roman"/>
          <w:b/>
        </w:rPr>
      </w:pPr>
    </w:p>
    <w:p w14:paraId="023BD203" w14:textId="6C44B127" w:rsidR="00EB7618" w:rsidRDefault="00EB7618" w:rsidP="005702E0">
      <w:pPr>
        <w:spacing w:after="0" w:line="240" w:lineRule="auto"/>
        <w:rPr>
          <w:rFonts w:ascii="Times New Roman" w:hAnsi="Times New Roman" w:cs="Times New Roman"/>
          <w:b/>
        </w:rPr>
      </w:pPr>
    </w:p>
    <w:p w14:paraId="224D06F4" w14:textId="77777777" w:rsidR="009B2552" w:rsidRDefault="009B2552" w:rsidP="005702E0">
      <w:pPr>
        <w:spacing w:after="0" w:line="240" w:lineRule="auto"/>
        <w:rPr>
          <w:rFonts w:ascii="Times New Roman" w:hAnsi="Times New Roman" w:cs="Times New Roman"/>
          <w:b/>
        </w:rPr>
      </w:pPr>
    </w:p>
    <w:p w14:paraId="7C8EE481" w14:textId="77777777" w:rsidR="009B2552" w:rsidRPr="009B2552" w:rsidRDefault="009B2552" w:rsidP="009B2552">
      <w:pPr>
        <w:spacing w:after="0" w:line="240" w:lineRule="auto"/>
        <w:rPr>
          <w:rFonts w:ascii="Times New Roman" w:hAnsi="Times New Roman" w:cs="Times New Roman"/>
          <w:b/>
        </w:rPr>
      </w:pPr>
      <w:r w:rsidRPr="009B2552">
        <w:rPr>
          <w:rFonts w:ascii="Times New Roman" w:hAnsi="Times New Roman" w:cs="Times New Roman"/>
          <w:b/>
        </w:rPr>
        <w:t>Уповноважена особа                                                                                                     Віра МІЛІНСЬКА</w:t>
      </w:r>
    </w:p>
    <w:p w14:paraId="10E11B6F" w14:textId="77777777" w:rsidR="009B2552" w:rsidRPr="009B2552" w:rsidRDefault="009B2552" w:rsidP="009B2552">
      <w:pPr>
        <w:spacing w:after="0" w:line="240" w:lineRule="auto"/>
        <w:rPr>
          <w:rFonts w:ascii="Times New Roman" w:hAnsi="Times New Roman" w:cs="Times New Roman"/>
          <w:b/>
        </w:rPr>
      </w:pPr>
    </w:p>
    <w:p w14:paraId="4BF46567" w14:textId="77777777" w:rsidR="00EB7618" w:rsidRDefault="00EB7618" w:rsidP="005702E0">
      <w:pPr>
        <w:spacing w:after="0" w:line="240" w:lineRule="auto"/>
        <w:rPr>
          <w:rFonts w:ascii="Times New Roman" w:hAnsi="Times New Roman" w:cs="Times New Roman"/>
          <w:b/>
        </w:rPr>
      </w:pPr>
    </w:p>
    <w:p w14:paraId="611F482E" w14:textId="77777777" w:rsidR="0093636B" w:rsidRDefault="0093636B" w:rsidP="005702E0">
      <w:pPr>
        <w:spacing w:after="0" w:line="240" w:lineRule="auto"/>
        <w:rPr>
          <w:rFonts w:ascii="Times New Roman" w:hAnsi="Times New Roman" w:cs="Times New Roman"/>
        </w:rPr>
      </w:pPr>
    </w:p>
    <w:p w14:paraId="0820F89D" w14:textId="77777777" w:rsidR="0093636B" w:rsidRDefault="0093636B" w:rsidP="005702E0">
      <w:pPr>
        <w:spacing w:after="0" w:line="240" w:lineRule="auto"/>
        <w:rPr>
          <w:rFonts w:ascii="Times New Roman" w:hAnsi="Times New Roman" w:cs="Times New Roman"/>
        </w:rPr>
      </w:pPr>
    </w:p>
    <w:p w14:paraId="165C5A3C" w14:textId="7151D0BA" w:rsidR="0093636B" w:rsidRDefault="0093636B" w:rsidP="005702E0">
      <w:pPr>
        <w:spacing w:after="0" w:line="240" w:lineRule="auto"/>
        <w:rPr>
          <w:rFonts w:ascii="Times New Roman" w:hAnsi="Times New Roman" w:cs="Times New Roman"/>
        </w:rPr>
      </w:pPr>
      <w:bookmarkStart w:id="1" w:name="_GoBack"/>
      <w:bookmarkEnd w:id="1"/>
    </w:p>
    <w:sectPr w:rsidR="0093636B" w:rsidSect="00232AC8">
      <w:pgSz w:w="11906" w:h="16838"/>
      <w:pgMar w:top="426" w:right="566"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E6648"/>
    <w:multiLevelType w:val="hybridMultilevel"/>
    <w:tmpl w:val="6004F598"/>
    <w:lvl w:ilvl="0" w:tplc="B544727C">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FA55692"/>
    <w:multiLevelType w:val="multilevel"/>
    <w:tmpl w:val="C3E0E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656A8A"/>
    <w:multiLevelType w:val="multilevel"/>
    <w:tmpl w:val="D9180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A12E2A"/>
    <w:multiLevelType w:val="multilevel"/>
    <w:tmpl w:val="8DF6B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8130CF"/>
    <w:multiLevelType w:val="multilevel"/>
    <w:tmpl w:val="72CA4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5E3292"/>
    <w:multiLevelType w:val="hybridMultilevel"/>
    <w:tmpl w:val="B5FAC6FA"/>
    <w:lvl w:ilvl="0" w:tplc="139C9CA2">
      <w:start w:val="1"/>
      <w:numFmt w:val="decimal"/>
      <w:lvlText w:val="%1."/>
      <w:lvlJc w:val="left"/>
      <w:pPr>
        <w:ind w:left="720" w:hanging="360"/>
      </w:pPr>
      <w:rPr>
        <w:rFonts w:ascii="Times New Roman" w:eastAsia="Times New Roman" w:hAnsi="Times New Roman" w:cs="Times New Roman" w:hint="default"/>
        <w:color w:val="000000"/>
        <w:sz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39FA68A2"/>
    <w:multiLevelType w:val="hybridMultilevel"/>
    <w:tmpl w:val="0C0EE7AE"/>
    <w:lvl w:ilvl="0" w:tplc="B0F2B128">
      <w:start w:val="1"/>
      <w:numFmt w:val="decimal"/>
      <w:lvlText w:val="%1."/>
      <w:lvlJc w:val="left"/>
      <w:pPr>
        <w:ind w:left="786" w:hanging="360"/>
      </w:pPr>
      <w:rPr>
        <w:rFonts w:ascii="Times New Roman" w:hAnsi="Times New Roman" w:cs="Times New Roman" w:hint="default"/>
        <w:b/>
        <w:color w:val="auto"/>
      </w:r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abstractNum w:abstractNumId="7" w15:restartNumberingAfterBreak="0">
    <w:nsid w:val="3BEE5601"/>
    <w:multiLevelType w:val="hybridMultilevel"/>
    <w:tmpl w:val="31223558"/>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8" w15:restartNumberingAfterBreak="0">
    <w:nsid w:val="3C123F4D"/>
    <w:multiLevelType w:val="multilevel"/>
    <w:tmpl w:val="5984A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C71D14"/>
    <w:multiLevelType w:val="multilevel"/>
    <w:tmpl w:val="69B47F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4580B74"/>
    <w:multiLevelType w:val="multilevel"/>
    <w:tmpl w:val="26F286A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B822F41"/>
    <w:multiLevelType w:val="hybridMultilevel"/>
    <w:tmpl w:val="B4B65154"/>
    <w:lvl w:ilvl="0" w:tplc="C60A06C2">
      <w:start w:val="1"/>
      <w:numFmt w:val="decimal"/>
      <w:lvlText w:val="%1."/>
      <w:lvlJc w:val="left"/>
      <w:pPr>
        <w:ind w:left="720" w:hanging="360"/>
      </w:pPr>
      <w:rPr>
        <w:rFonts w:eastAsia="Times New Roman"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73572239"/>
    <w:multiLevelType w:val="multilevel"/>
    <w:tmpl w:val="2E0C0FC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4577556"/>
    <w:multiLevelType w:val="hybridMultilevel"/>
    <w:tmpl w:val="33861322"/>
    <w:lvl w:ilvl="0" w:tplc="CD0A9C7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4" w15:restartNumberingAfterBreak="0">
    <w:nsid w:val="7E500440"/>
    <w:multiLevelType w:val="hybridMultilevel"/>
    <w:tmpl w:val="3BEC479A"/>
    <w:lvl w:ilvl="0" w:tplc="48183A3A">
      <w:start w:val="1"/>
      <w:numFmt w:val="decimal"/>
      <w:lvlText w:val="%1."/>
      <w:lvlJc w:val="left"/>
      <w:pPr>
        <w:ind w:left="786" w:hanging="360"/>
      </w:pPr>
      <w:rPr>
        <w:b/>
        <w:color w:val="auto"/>
      </w:r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num w:numId="1">
    <w:abstractNumId w:val="5"/>
  </w:num>
  <w:num w:numId="2">
    <w:abstractNumId w:val="0"/>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6"/>
  </w:num>
  <w:num w:numId="6">
    <w:abstractNumId w:val="14"/>
  </w:num>
  <w:num w:numId="7">
    <w:abstractNumId w:val="13"/>
  </w:num>
  <w:num w:numId="8">
    <w:abstractNumId w:val="7"/>
  </w:num>
  <w:num w:numId="9">
    <w:abstractNumId w:val="2"/>
  </w:num>
  <w:num w:numId="10">
    <w:abstractNumId w:val="4"/>
  </w:num>
  <w:num w:numId="11">
    <w:abstractNumId w:val="9"/>
  </w:num>
  <w:num w:numId="12">
    <w:abstractNumId w:val="3"/>
  </w:num>
  <w:num w:numId="13">
    <w:abstractNumId w:val="10"/>
  </w:num>
  <w:num w:numId="14">
    <w:abstractNumId w:val="1"/>
  </w:num>
  <w:num w:numId="15">
    <w:abstractNumId w:val="12"/>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0F1"/>
    <w:rsid w:val="00061475"/>
    <w:rsid w:val="00084CF3"/>
    <w:rsid w:val="00091841"/>
    <w:rsid w:val="00094FB6"/>
    <w:rsid w:val="000B3889"/>
    <w:rsid w:val="00133092"/>
    <w:rsid w:val="00142E9F"/>
    <w:rsid w:val="00232AC8"/>
    <w:rsid w:val="00242F09"/>
    <w:rsid w:val="002501EC"/>
    <w:rsid w:val="002D4944"/>
    <w:rsid w:val="002E6294"/>
    <w:rsid w:val="00356870"/>
    <w:rsid w:val="003609BE"/>
    <w:rsid w:val="0037205E"/>
    <w:rsid w:val="003A759A"/>
    <w:rsid w:val="003E1E19"/>
    <w:rsid w:val="00492E5C"/>
    <w:rsid w:val="004A4247"/>
    <w:rsid w:val="00502670"/>
    <w:rsid w:val="005702E0"/>
    <w:rsid w:val="006775E7"/>
    <w:rsid w:val="006841AD"/>
    <w:rsid w:val="00692D63"/>
    <w:rsid w:val="006D4B2E"/>
    <w:rsid w:val="00700B49"/>
    <w:rsid w:val="007127A3"/>
    <w:rsid w:val="00726408"/>
    <w:rsid w:val="00751A1D"/>
    <w:rsid w:val="007C5BD4"/>
    <w:rsid w:val="00826BD6"/>
    <w:rsid w:val="008B5D33"/>
    <w:rsid w:val="008C0C0E"/>
    <w:rsid w:val="0093636B"/>
    <w:rsid w:val="00951E65"/>
    <w:rsid w:val="00957654"/>
    <w:rsid w:val="009B2552"/>
    <w:rsid w:val="009E4521"/>
    <w:rsid w:val="009F1173"/>
    <w:rsid w:val="009F50F1"/>
    <w:rsid w:val="00A045ED"/>
    <w:rsid w:val="00A25DF2"/>
    <w:rsid w:val="00A61BDF"/>
    <w:rsid w:val="00A74924"/>
    <w:rsid w:val="00A77F74"/>
    <w:rsid w:val="00A954CE"/>
    <w:rsid w:val="00AD29ED"/>
    <w:rsid w:val="00B2681C"/>
    <w:rsid w:val="00B37972"/>
    <w:rsid w:val="00B55EBE"/>
    <w:rsid w:val="00B6751B"/>
    <w:rsid w:val="00B72238"/>
    <w:rsid w:val="00BC6E8A"/>
    <w:rsid w:val="00BE2468"/>
    <w:rsid w:val="00C47658"/>
    <w:rsid w:val="00C623A1"/>
    <w:rsid w:val="00D11286"/>
    <w:rsid w:val="00D552B0"/>
    <w:rsid w:val="00D66107"/>
    <w:rsid w:val="00D813B0"/>
    <w:rsid w:val="00DB4476"/>
    <w:rsid w:val="00DC2027"/>
    <w:rsid w:val="00DD26A7"/>
    <w:rsid w:val="00DD3265"/>
    <w:rsid w:val="00DD3631"/>
    <w:rsid w:val="00E10EBC"/>
    <w:rsid w:val="00E243E6"/>
    <w:rsid w:val="00E5064C"/>
    <w:rsid w:val="00EB7618"/>
    <w:rsid w:val="00EE27DB"/>
    <w:rsid w:val="00FA124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46163"/>
  <w15:docId w15:val="{4E997CC9-C483-42C0-B013-4FCE78D16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6841AD"/>
    <w:pPr>
      <w:ind w:left="720"/>
      <w:contextualSpacing/>
    </w:pPr>
  </w:style>
  <w:style w:type="paragraph" w:customStyle="1" w:styleId="rvps2">
    <w:name w:val="rvps2"/>
    <w:basedOn w:val="a"/>
    <w:qFormat/>
    <w:rsid w:val="000B3889"/>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4">
    <w:name w:val="Абзац списку Знак"/>
    <w:link w:val="a3"/>
    <w:uiPriority w:val="34"/>
    <w:locked/>
    <w:rsid w:val="00502670"/>
  </w:style>
  <w:style w:type="character" w:styleId="a5">
    <w:name w:val="Hyperlink"/>
    <w:basedOn w:val="a0"/>
    <w:uiPriority w:val="99"/>
    <w:unhideWhenUsed/>
    <w:rsid w:val="00502670"/>
    <w:rPr>
      <w:color w:val="0000FF"/>
      <w:u w:val="single"/>
    </w:rPr>
  </w:style>
  <w:style w:type="paragraph" w:styleId="a6">
    <w:name w:val="Balloon Text"/>
    <w:basedOn w:val="a"/>
    <w:link w:val="a7"/>
    <w:uiPriority w:val="99"/>
    <w:semiHidden/>
    <w:unhideWhenUsed/>
    <w:rsid w:val="00DD3265"/>
    <w:pPr>
      <w:spacing w:after="0" w:line="240" w:lineRule="auto"/>
    </w:pPr>
    <w:rPr>
      <w:rFonts w:ascii="Segoe UI" w:hAnsi="Segoe UI" w:cs="Segoe UI"/>
      <w:sz w:val="18"/>
      <w:szCs w:val="18"/>
    </w:rPr>
  </w:style>
  <w:style w:type="character" w:customStyle="1" w:styleId="a7">
    <w:name w:val="Текст у виносці Знак"/>
    <w:basedOn w:val="a0"/>
    <w:link w:val="a6"/>
    <w:uiPriority w:val="99"/>
    <w:semiHidden/>
    <w:rsid w:val="00DD3265"/>
    <w:rPr>
      <w:rFonts w:ascii="Segoe UI" w:hAnsi="Segoe UI" w:cs="Segoe UI"/>
      <w:sz w:val="18"/>
      <w:szCs w:val="18"/>
    </w:rPr>
  </w:style>
  <w:style w:type="character" w:customStyle="1" w:styleId="js-apiid">
    <w:name w:val="js-apiid"/>
    <w:basedOn w:val="a0"/>
    <w:rsid w:val="00BE2468"/>
  </w:style>
  <w:style w:type="character" w:customStyle="1" w:styleId="apple-converted-space">
    <w:name w:val="apple-converted-space"/>
    <w:rsid w:val="0093636B"/>
  </w:style>
  <w:style w:type="paragraph" w:customStyle="1" w:styleId="rvps12">
    <w:name w:val="rvps12"/>
    <w:basedOn w:val="a"/>
    <w:rsid w:val="004A424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9">
    <w:name w:val="rvts9"/>
    <w:basedOn w:val="a0"/>
    <w:rsid w:val="004A4247"/>
  </w:style>
  <w:style w:type="character" w:customStyle="1" w:styleId="rvts40">
    <w:name w:val="rvts40"/>
    <w:basedOn w:val="a0"/>
    <w:rsid w:val="004A4247"/>
  </w:style>
  <w:style w:type="paragraph" w:customStyle="1" w:styleId="rvps14">
    <w:name w:val="rvps14"/>
    <w:basedOn w:val="a"/>
    <w:rsid w:val="004A424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23">
    <w:name w:val="rvts23"/>
    <w:basedOn w:val="a0"/>
    <w:rsid w:val="004A42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20035">
      <w:bodyDiv w:val="1"/>
      <w:marLeft w:val="0"/>
      <w:marRight w:val="0"/>
      <w:marTop w:val="0"/>
      <w:marBottom w:val="0"/>
      <w:divBdr>
        <w:top w:val="none" w:sz="0" w:space="0" w:color="auto"/>
        <w:left w:val="none" w:sz="0" w:space="0" w:color="auto"/>
        <w:bottom w:val="none" w:sz="0" w:space="0" w:color="auto"/>
        <w:right w:val="none" w:sz="0" w:space="0" w:color="auto"/>
      </w:divBdr>
    </w:div>
    <w:div w:id="163594240">
      <w:bodyDiv w:val="1"/>
      <w:marLeft w:val="0"/>
      <w:marRight w:val="0"/>
      <w:marTop w:val="0"/>
      <w:marBottom w:val="0"/>
      <w:divBdr>
        <w:top w:val="none" w:sz="0" w:space="0" w:color="auto"/>
        <w:left w:val="none" w:sz="0" w:space="0" w:color="auto"/>
        <w:bottom w:val="none" w:sz="0" w:space="0" w:color="auto"/>
        <w:right w:val="none" w:sz="0" w:space="0" w:color="auto"/>
      </w:divBdr>
    </w:div>
    <w:div w:id="361707100">
      <w:bodyDiv w:val="1"/>
      <w:marLeft w:val="0"/>
      <w:marRight w:val="0"/>
      <w:marTop w:val="0"/>
      <w:marBottom w:val="0"/>
      <w:divBdr>
        <w:top w:val="none" w:sz="0" w:space="0" w:color="auto"/>
        <w:left w:val="none" w:sz="0" w:space="0" w:color="auto"/>
        <w:bottom w:val="none" w:sz="0" w:space="0" w:color="auto"/>
        <w:right w:val="none" w:sz="0" w:space="0" w:color="auto"/>
      </w:divBdr>
    </w:div>
    <w:div w:id="597560430">
      <w:bodyDiv w:val="1"/>
      <w:marLeft w:val="0"/>
      <w:marRight w:val="0"/>
      <w:marTop w:val="0"/>
      <w:marBottom w:val="0"/>
      <w:divBdr>
        <w:top w:val="none" w:sz="0" w:space="0" w:color="auto"/>
        <w:left w:val="none" w:sz="0" w:space="0" w:color="auto"/>
        <w:bottom w:val="none" w:sz="0" w:space="0" w:color="auto"/>
        <w:right w:val="none" w:sz="0" w:space="0" w:color="auto"/>
      </w:divBdr>
    </w:div>
    <w:div w:id="697894914">
      <w:bodyDiv w:val="1"/>
      <w:marLeft w:val="0"/>
      <w:marRight w:val="0"/>
      <w:marTop w:val="0"/>
      <w:marBottom w:val="0"/>
      <w:divBdr>
        <w:top w:val="none" w:sz="0" w:space="0" w:color="auto"/>
        <w:left w:val="none" w:sz="0" w:space="0" w:color="auto"/>
        <w:bottom w:val="none" w:sz="0" w:space="0" w:color="auto"/>
        <w:right w:val="none" w:sz="0" w:space="0" w:color="auto"/>
      </w:divBdr>
    </w:div>
    <w:div w:id="1139110478">
      <w:bodyDiv w:val="1"/>
      <w:marLeft w:val="0"/>
      <w:marRight w:val="0"/>
      <w:marTop w:val="0"/>
      <w:marBottom w:val="0"/>
      <w:divBdr>
        <w:top w:val="none" w:sz="0" w:space="0" w:color="auto"/>
        <w:left w:val="none" w:sz="0" w:space="0" w:color="auto"/>
        <w:bottom w:val="none" w:sz="0" w:space="0" w:color="auto"/>
        <w:right w:val="none" w:sz="0" w:space="0" w:color="auto"/>
      </w:divBdr>
      <w:divsChild>
        <w:div w:id="820315782">
          <w:marLeft w:val="0"/>
          <w:marRight w:val="0"/>
          <w:marTop w:val="0"/>
          <w:marBottom w:val="150"/>
          <w:divBdr>
            <w:top w:val="none" w:sz="0" w:space="0" w:color="auto"/>
            <w:left w:val="none" w:sz="0" w:space="0" w:color="auto"/>
            <w:bottom w:val="none" w:sz="0" w:space="0" w:color="auto"/>
            <w:right w:val="none" w:sz="0" w:space="0" w:color="auto"/>
          </w:divBdr>
        </w:div>
      </w:divsChild>
    </w:div>
    <w:div w:id="1327517330">
      <w:bodyDiv w:val="1"/>
      <w:marLeft w:val="0"/>
      <w:marRight w:val="0"/>
      <w:marTop w:val="0"/>
      <w:marBottom w:val="0"/>
      <w:divBdr>
        <w:top w:val="none" w:sz="0" w:space="0" w:color="auto"/>
        <w:left w:val="none" w:sz="0" w:space="0" w:color="auto"/>
        <w:bottom w:val="none" w:sz="0" w:space="0" w:color="auto"/>
        <w:right w:val="none" w:sz="0" w:space="0" w:color="auto"/>
      </w:divBdr>
    </w:div>
    <w:div w:id="1514563428">
      <w:bodyDiv w:val="1"/>
      <w:marLeft w:val="0"/>
      <w:marRight w:val="0"/>
      <w:marTop w:val="0"/>
      <w:marBottom w:val="0"/>
      <w:divBdr>
        <w:top w:val="none" w:sz="0" w:space="0" w:color="auto"/>
        <w:left w:val="none" w:sz="0" w:space="0" w:color="auto"/>
        <w:bottom w:val="none" w:sz="0" w:space="0" w:color="auto"/>
        <w:right w:val="none" w:sz="0" w:space="0" w:color="auto"/>
      </w:divBdr>
    </w:div>
    <w:div w:id="1565603402">
      <w:bodyDiv w:val="1"/>
      <w:marLeft w:val="0"/>
      <w:marRight w:val="0"/>
      <w:marTop w:val="0"/>
      <w:marBottom w:val="0"/>
      <w:divBdr>
        <w:top w:val="none" w:sz="0" w:space="0" w:color="auto"/>
        <w:left w:val="none" w:sz="0" w:space="0" w:color="auto"/>
        <w:bottom w:val="none" w:sz="0" w:space="0" w:color="auto"/>
        <w:right w:val="none" w:sz="0" w:space="0" w:color="auto"/>
      </w:divBdr>
    </w:div>
    <w:div w:id="1904175629">
      <w:bodyDiv w:val="1"/>
      <w:marLeft w:val="0"/>
      <w:marRight w:val="0"/>
      <w:marTop w:val="0"/>
      <w:marBottom w:val="0"/>
      <w:divBdr>
        <w:top w:val="none" w:sz="0" w:space="0" w:color="auto"/>
        <w:left w:val="none" w:sz="0" w:space="0" w:color="auto"/>
        <w:bottom w:val="none" w:sz="0" w:space="0" w:color="auto"/>
        <w:right w:val="none" w:sz="0" w:space="0" w:color="auto"/>
      </w:divBdr>
    </w:div>
    <w:div w:id="2124960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922-19/print"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2130</Words>
  <Characters>1215</Characters>
  <Application>Microsoft Office Word</Application>
  <DocSecurity>0</DocSecurity>
  <Lines>10</Lines>
  <Paragraphs>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3339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Телішевська Галина</dc:creator>
  <cp:keywords/>
  <dc:description/>
  <cp:lastModifiedBy>Milinska.Vira</cp:lastModifiedBy>
  <cp:revision>2</cp:revision>
  <cp:lastPrinted>2022-11-01T14:40:00Z</cp:lastPrinted>
  <dcterms:created xsi:type="dcterms:W3CDTF">2022-11-01T14:42:00Z</dcterms:created>
  <dcterms:modified xsi:type="dcterms:W3CDTF">2022-11-01T14:42:00Z</dcterms:modified>
</cp:coreProperties>
</file>