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8E16" w14:textId="77777777" w:rsidR="005467A1" w:rsidRPr="00AE0DA6" w:rsidRDefault="005467A1" w:rsidP="005467A1">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440FC2F3" w14:textId="0584AD5F" w:rsidR="005467A1" w:rsidRDefault="005467A1" w:rsidP="005467A1">
      <w:pPr>
        <w:jc w:val="both"/>
        <w:rPr>
          <w:rFonts w:ascii="Arial" w:eastAsia="Times New Roman" w:hAnsi="Arial" w:cs="Arial"/>
          <w:color w:val="000000"/>
          <w:sz w:val="24"/>
          <w:szCs w:val="24"/>
        </w:rPr>
      </w:pPr>
      <w:r w:rsidRPr="00AE0DA6">
        <w:rPr>
          <w:rFonts w:ascii="Arial" w:eastAsia="Times New Roman" w:hAnsi="Arial" w:cs="Arial"/>
          <w:color w:val="000000"/>
          <w:sz w:val="24"/>
          <w:szCs w:val="24"/>
        </w:rPr>
        <w:t xml:space="preserve">За </w:t>
      </w:r>
      <w:r>
        <w:rPr>
          <w:rFonts w:ascii="Arial" w:eastAsia="Times New Roman" w:hAnsi="Arial" w:cs="Arial"/>
          <w:color w:val="000000"/>
          <w:sz w:val="24"/>
          <w:szCs w:val="24"/>
        </w:rPr>
        <w:t>четвер</w:t>
      </w:r>
      <w:r w:rsidR="00A43481">
        <w:rPr>
          <w:rFonts w:ascii="Arial" w:eastAsia="Times New Roman" w:hAnsi="Arial" w:cs="Arial"/>
          <w:color w:val="000000"/>
          <w:sz w:val="24"/>
          <w:szCs w:val="24"/>
        </w:rPr>
        <w:t>т</w:t>
      </w:r>
      <w:r>
        <w:rPr>
          <w:rFonts w:ascii="Arial" w:eastAsia="Times New Roman" w:hAnsi="Arial" w:cs="Arial"/>
          <w:color w:val="000000"/>
          <w:sz w:val="24"/>
          <w:szCs w:val="24"/>
        </w:rPr>
        <w:t>ий</w:t>
      </w:r>
      <w:r w:rsidRPr="00AE0DA6">
        <w:rPr>
          <w:rFonts w:ascii="Arial" w:eastAsia="Times New Roman" w:hAnsi="Arial" w:cs="Arial"/>
          <w:color w:val="000000"/>
          <w:sz w:val="24"/>
          <w:szCs w:val="24"/>
        </w:rPr>
        <w:t xml:space="preserve"> квартал</w:t>
      </w:r>
      <w:r>
        <w:rPr>
          <w:rFonts w:ascii="Arial" w:eastAsia="Times New Roman" w:hAnsi="Arial" w:cs="Arial"/>
          <w:color w:val="000000"/>
          <w:sz w:val="24"/>
          <w:szCs w:val="24"/>
        </w:rPr>
        <w:t xml:space="preserve">  2021</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w:t>
      </w:r>
      <w:r w:rsidR="00D25B51">
        <w:rPr>
          <w:rFonts w:ascii="Arial" w:eastAsia="Times New Roman" w:hAnsi="Arial" w:cs="Arial"/>
          <w:color w:val="000000"/>
          <w:sz w:val="24"/>
          <w:szCs w:val="24"/>
        </w:rPr>
        <w:t>10</w:t>
      </w:r>
      <w:r w:rsidRPr="00AE0DA6">
        <w:rPr>
          <w:rFonts w:ascii="Arial" w:eastAsia="Times New Roman" w:hAnsi="Arial" w:cs="Arial"/>
          <w:color w:val="000000"/>
          <w:sz w:val="24"/>
          <w:szCs w:val="24"/>
        </w:rPr>
        <w:t xml:space="preserve"> повідомлень. Зокрема через офіційний сайт міської ради </w:t>
      </w:r>
      <w:hyperlink r:id="rId4" w:history="1">
        <w:r w:rsidRPr="00AE0DA6">
          <w:rPr>
            <w:rFonts w:ascii="Arial" w:eastAsia="Times New Roman" w:hAnsi="Arial" w:cs="Arial"/>
            <w:color w:val="0000FF"/>
            <w:sz w:val="24"/>
            <w:szCs w:val="24"/>
            <w:u w:val="single"/>
          </w:rPr>
          <w:t>www.city-adm.lviv.ua</w:t>
        </w:r>
      </w:hyperlink>
      <w:r>
        <w:rPr>
          <w:rFonts w:ascii="Arial" w:eastAsia="Times New Roman" w:hAnsi="Arial" w:cs="Arial"/>
          <w:color w:val="0000FF"/>
          <w:sz w:val="24"/>
          <w:szCs w:val="24"/>
          <w:u w:val="single"/>
        </w:rPr>
        <w:t xml:space="preserve"> </w:t>
      </w:r>
      <w:r>
        <w:rPr>
          <w:rFonts w:ascii="Arial" w:eastAsia="Times New Roman" w:hAnsi="Arial" w:cs="Arial"/>
          <w:color w:val="000000"/>
          <w:sz w:val="24"/>
          <w:szCs w:val="24"/>
        </w:rPr>
        <w:t>– 7</w:t>
      </w:r>
      <w:r w:rsidRPr="00AE0DA6">
        <w:rPr>
          <w:rFonts w:ascii="Arial" w:eastAsia="Times New Roman" w:hAnsi="Arial" w:cs="Arial"/>
          <w:color w:val="000000"/>
          <w:sz w:val="24"/>
          <w:szCs w:val="24"/>
        </w:rPr>
        <w:t xml:space="preserve"> повідом</w:t>
      </w:r>
      <w:r>
        <w:rPr>
          <w:rFonts w:ascii="Arial" w:eastAsia="Times New Roman" w:hAnsi="Arial" w:cs="Arial"/>
          <w:color w:val="000000"/>
          <w:sz w:val="24"/>
          <w:szCs w:val="24"/>
        </w:rPr>
        <w:t>лень, особисто в Сектор – 1</w:t>
      </w:r>
      <w:r w:rsidRPr="00AE0DA6">
        <w:rPr>
          <w:rFonts w:ascii="Arial" w:eastAsia="Times New Roman" w:hAnsi="Arial" w:cs="Arial"/>
          <w:color w:val="000000"/>
          <w:sz w:val="24"/>
          <w:szCs w:val="24"/>
        </w:rPr>
        <w:t xml:space="preserve"> повідомлен</w:t>
      </w:r>
      <w:r>
        <w:rPr>
          <w:rFonts w:ascii="Arial" w:eastAsia="Times New Roman" w:hAnsi="Arial" w:cs="Arial"/>
          <w:color w:val="000000"/>
          <w:sz w:val="24"/>
          <w:szCs w:val="24"/>
        </w:rPr>
        <w:t>ня</w:t>
      </w:r>
      <w:r w:rsidR="00D25B51">
        <w:rPr>
          <w:rFonts w:ascii="Arial" w:eastAsia="Times New Roman" w:hAnsi="Arial" w:cs="Arial"/>
          <w:color w:val="000000"/>
          <w:sz w:val="24"/>
          <w:szCs w:val="24"/>
        </w:rPr>
        <w:t xml:space="preserve">, ЦНАП </w:t>
      </w:r>
      <w:r w:rsidR="00D25B51">
        <w:rPr>
          <w:rFonts w:ascii="Arial" w:eastAsia="Times New Roman" w:hAnsi="Arial" w:cs="Arial"/>
          <w:color w:val="000000"/>
          <w:sz w:val="24"/>
          <w:szCs w:val="24"/>
        </w:rPr>
        <w:t>–</w:t>
      </w:r>
      <w:r w:rsidR="00D25B51">
        <w:rPr>
          <w:rFonts w:ascii="Arial" w:eastAsia="Times New Roman" w:hAnsi="Arial" w:cs="Arial"/>
          <w:color w:val="000000"/>
          <w:sz w:val="24"/>
          <w:szCs w:val="24"/>
        </w:rPr>
        <w:t xml:space="preserve"> 2 повідомлення.</w:t>
      </w:r>
    </w:p>
    <w:p w14:paraId="2BB6BFC4" w14:textId="77777777" w:rsidR="005467A1" w:rsidRPr="00AE0DA6" w:rsidRDefault="005467A1" w:rsidP="005467A1">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1CE793BA" w14:textId="77777777" w:rsidR="005467A1" w:rsidRPr="00AE0DA6" w:rsidRDefault="005467A1" w:rsidP="005467A1">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5467A1" w:rsidRPr="00AE0DA6" w14:paraId="1CB51199" w14:textId="77777777" w:rsidTr="00F018FA">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7B1B1205"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88F46A5"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B961976"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185B7E77"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90F505C"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B8A8495"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7C0D1394" w14:textId="77777777" w:rsidR="005467A1" w:rsidRPr="00AE0DA6" w:rsidRDefault="005467A1" w:rsidP="00F018FA">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5467A1" w:rsidRPr="00AE0DA6" w14:paraId="65A6E914" w14:textId="77777777" w:rsidTr="00F018FA">
        <w:trPr>
          <w:trHeight w:val="3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6970E5BC" w14:textId="1EBCDDA1" w:rsidR="005467A1" w:rsidRPr="00AE0DA6" w:rsidRDefault="00D25B51" w:rsidP="00F018FA">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10</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B2A3E41" w14:textId="564FB31C" w:rsidR="005467A1" w:rsidRPr="00AE0DA6" w:rsidRDefault="00F31F6F" w:rsidP="00F018FA">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5</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EA31F1B" w14:textId="6BF85923" w:rsidR="005467A1" w:rsidRPr="00B12780" w:rsidRDefault="005467A1" w:rsidP="00F018FA">
            <w:pPr>
              <w:spacing w:after="0" w:line="240" w:lineRule="auto"/>
              <w:jc w:val="center"/>
              <w:rPr>
                <w:rFonts w:ascii="Arial" w:eastAsia="Times New Roman" w:hAnsi="Arial" w:cs="Arial"/>
                <w:b/>
                <w:bCs/>
                <w:color w:val="000000"/>
                <w:sz w:val="20"/>
                <w:szCs w:val="20"/>
                <w:lang w:val="en-US" w:eastAsia="uk-UA"/>
              </w:rPr>
            </w:pPr>
            <w:r>
              <w:rPr>
                <w:rFonts w:ascii="Arial" w:eastAsia="Times New Roman" w:hAnsi="Arial" w:cs="Arial"/>
                <w:b/>
                <w:bCs/>
                <w:color w:val="000000"/>
                <w:sz w:val="20"/>
                <w:szCs w:val="20"/>
                <w:lang w:eastAsia="uk-UA"/>
              </w:rPr>
              <w:t xml:space="preserve"> </w:t>
            </w:r>
            <w:r w:rsidR="00730D16">
              <w:rPr>
                <w:rFonts w:ascii="Arial" w:eastAsia="Times New Roman" w:hAnsi="Arial" w:cs="Arial"/>
                <w:b/>
                <w:bCs/>
                <w:color w:val="000000"/>
                <w:sz w:val="20"/>
                <w:szCs w:val="20"/>
                <w:lang w:eastAsia="uk-UA"/>
              </w:rPr>
              <w:t>1</w:t>
            </w:r>
            <w:r>
              <w:rPr>
                <w:rFonts w:ascii="Arial" w:eastAsia="Times New Roman" w:hAnsi="Arial" w:cs="Arial"/>
                <w:b/>
                <w:bCs/>
                <w:color w:val="000000"/>
                <w:sz w:val="20"/>
                <w:szCs w:val="20"/>
                <w:lang w:eastAsia="uk-UA"/>
              </w:rPr>
              <w:t xml:space="preserve"> </w:t>
            </w:r>
            <w:r w:rsidR="00B12780">
              <w:rPr>
                <w:rFonts w:ascii="Arial" w:eastAsia="Times New Roman" w:hAnsi="Arial" w:cs="Arial"/>
                <w:b/>
                <w:bCs/>
                <w:color w:val="000000"/>
                <w:sz w:val="20"/>
                <w:szCs w:val="20"/>
                <w:lang w:val="en-US" w:eastAsia="uk-UA"/>
              </w:rPr>
              <w:t>(</w:t>
            </w:r>
            <w:r>
              <w:rPr>
                <w:rFonts w:ascii="Arial" w:eastAsia="Times New Roman" w:hAnsi="Arial" w:cs="Arial"/>
                <w:b/>
                <w:bCs/>
                <w:color w:val="000000"/>
                <w:sz w:val="20"/>
                <w:szCs w:val="20"/>
                <w:lang w:eastAsia="uk-UA"/>
              </w:rPr>
              <w:t>частково</w:t>
            </w:r>
            <w:r w:rsidR="00B12780">
              <w:rPr>
                <w:rFonts w:ascii="Arial" w:eastAsia="Times New Roman" w:hAnsi="Arial" w:cs="Arial"/>
                <w:b/>
                <w:bCs/>
                <w:color w:val="000000"/>
                <w:sz w:val="20"/>
                <w:szCs w:val="20"/>
                <w:lang w:val="en-US" w:eastAsia="uk-UA"/>
              </w:rPr>
              <w:t>)</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ECF9F8" w14:textId="44605E73" w:rsidR="005467A1" w:rsidRPr="00444FB3" w:rsidRDefault="00444FB3" w:rsidP="00F018FA">
            <w:pPr>
              <w:spacing w:after="0" w:line="240" w:lineRule="auto"/>
              <w:jc w:val="center"/>
              <w:rPr>
                <w:rFonts w:ascii="Arial" w:eastAsia="Times New Roman" w:hAnsi="Arial" w:cs="Arial"/>
                <w:b/>
                <w:bCs/>
                <w:color w:val="000000"/>
                <w:sz w:val="20"/>
                <w:szCs w:val="20"/>
                <w:lang w:val="en-US" w:eastAsia="uk-UA"/>
              </w:rPr>
            </w:pPr>
            <w:r>
              <w:rPr>
                <w:rFonts w:ascii="Arial" w:eastAsia="Times New Roman" w:hAnsi="Arial" w:cs="Arial"/>
                <w:b/>
                <w:bCs/>
                <w:color w:val="000000"/>
                <w:sz w:val="20"/>
                <w:szCs w:val="20"/>
                <w:lang w:eastAsia="uk-UA"/>
              </w:rPr>
              <w:t>6</w:t>
            </w:r>
            <w:r w:rsidR="009341C4">
              <w:rPr>
                <w:rFonts w:ascii="Arial" w:eastAsia="Times New Roman" w:hAnsi="Arial" w:cs="Arial"/>
                <w:b/>
                <w:bCs/>
                <w:color w:val="000000"/>
                <w:sz w:val="20"/>
                <w:szCs w:val="20"/>
                <w:lang w:eastAsia="uk-UA"/>
              </w:rPr>
              <w:t xml:space="preserve"> </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3E6A8B" w14:textId="6348A20C" w:rsidR="005467A1" w:rsidRPr="00AE0DA6" w:rsidRDefault="00D25B51" w:rsidP="00F018FA">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3</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D8A5354" w14:textId="3574A7DA" w:rsidR="005467A1" w:rsidRPr="00AE0DA6" w:rsidRDefault="00F31F6F" w:rsidP="00F018FA">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1</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EAB88AC" w14:textId="236A6D1D" w:rsidR="005467A1" w:rsidRPr="00AE0DA6" w:rsidRDefault="00F31F6F" w:rsidP="00F018FA">
            <w:pPr>
              <w:spacing w:after="0" w:line="240" w:lineRule="auto"/>
              <w:jc w:val="center"/>
              <w:rPr>
                <w:rFonts w:ascii="Arial" w:eastAsia="Times New Roman" w:hAnsi="Arial" w:cs="Arial"/>
                <w:b/>
                <w:bCs/>
                <w:color w:val="000000"/>
                <w:sz w:val="20"/>
                <w:szCs w:val="20"/>
                <w:lang w:eastAsia="uk-UA"/>
              </w:rPr>
            </w:pPr>
            <w:r>
              <w:rPr>
                <w:rFonts w:ascii="Arial" w:eastAsia="Times New Roman" w:hAnsi="Arial" w:cs="Arial"/>
                <w:b/>
                <w:bCs/>
                <w:color w:val="000000"/>
                <w:sz w:val="20"/>
                <w:szCs w:val="20"/>
                <w:lang w:eastAsia="uk-UA"/>
              </w:rPr>
              <w:t>0</w:t>
            </w:r>
          </w:p>
        </w:tc>
      </w:tr>
    </w:tbl>
    <w:p w14:paraId="4F487FC1" w14:textId="77777777" w:rsidR="005467A1" w:rsidRPr="00AE0DA6" w:rsidRDefault="005467A1" w:rsidP="005467A1">
      <w:pPr>
        <w:jc w:val="both"/>
        <w:rPr>
          <w:rFonts w:ascii="Arial" w:eastAsia="Times New Roman" w:hAnsi="Arial" w:cs="Arial"/>
          <w:color w:val="000000"/>
          <w:sz w:val="24"/>
          <w:szCs w:val="24"/>
        </w:rPr>
      </w:pPr>
    </w:p>
    <w:p w14:paraId="2B59E0A3" w14:textId="77777777" w:rsidR="005467A1" w:rsidRPr="00AE0DA6" w:rsidRDefault="005467A1" w:rsidP="005467A1">
      <w:pPr>
        <w:jc w:val="both"/>
        <w:rPr>
          <w:rFonts w:ascii="Arial" w:eastAsia="Calibri" w:hAnsi="Arial" w:cs="Arial"/>
          <w:b/>
          <w:sz w:val="24"/>
          <w:szCs w:val="24"/>
        </w:rPr>
      </w:pPr>
    </w:p>
    <w:p w14:paraId="320B98AB" w14:textId="77777777" w:rsidR="005467A1" w:rsidRPr="00AE0DA6" w:rsidRDefault="005467A1" w:rsidP="005467A1"/>
    <w:p w14:paraId="51A6AAC8" w14:textId="77777777" w:rsidR="00CD3F1B" w:rsidRDefault="00CD3F1B"/>
    <w:sectPr w:rsidR="00CD3F1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7A1"/>
    <w:rsid w:val="001C2EB1"/>
    <w:rsid w:val="001E6538"/>
    <w:rsid w:val="00444FB3"/>
    <w:rsid w:val="005467A1"/>
    <w:rsid w:val="00655727"/>
    <w:rsid w:val="00730D16"/>
    <w:rsid w:val="00765073"/>
    <w:rsid w:val="009341C4"/>
    <w:rsid w:val="00A43481"/>
    <w:rsid w:val="00B12780"/>
    <w:rsid w:val="00CD3F1B"/>
    <w:rsid w:val="00D25B51"/>
    <w:rsid w:val="00F104DE"/>
    <w:rsid w:val="00F31F6F"/>
    <w:rsid w:val="00FE6D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68FC"/>
  <w15:chartTrackingRefBased/>
  <w15:docId w15:val="{A0441CC7-8373-4D0B-A06F-61C1507F4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7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467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8.city-adm.lviv.ua/pool/info/doclmr_1.nsf/(SearchForWeb)/www.city-adm.lvi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867</Words>
  <Characters>495</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Gony_M</dc:creator>
  <cp:keywords/>
  <dc:description/>
  <cp:lastModifiedBy>Gony_M</cp:lastModifiedBy>
  <cp:revision>2</cp:revision>
  <dcterms:created xsi:type="dcterms:W3CDTF">2022-10-27T12:24:00Z</dcterms:created>
  <dcterms:modified xsi:type="dcterms:W3CDTF">2022-10-27T12:24:00Z</dcterms:modified>
</cp:coreProperties>
</file>