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zh-CN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zh-CN"/>
              </w:rPr>
              <w:t xml:space="preserve"> листопада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454545"/>
          <w:spacing w:val="0"/>
          <w:sz w:val="24"/>
          <w:szCs w:val="24"/>
          <w:lang w:val="ru-RU"/>
        </w:rPr>
        <w:t>“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DFEFD"/>
        </w:rPr>
        <w:t>Реконструкція з/о.території "Лікарня святого Луки" на вул.В.Навроцького, 23.Згідно Настанови з визначення вартості будівництва» № 281 від 01.11.2021» ДСТУ-Н Б В.2.5-83:2016«Настанови з визначення вартості будівництва» № 281 від 01.11.202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DFEFD"/>
          <w:lang w:val="uk-UA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відкриті торги з особливостями.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r>
        <w:fldChar w:fldCharType="begin"/>
      </w:r>
      <w:r>
        <w:instrText xml:space="preserve"> HYPERLINK "https://prozorro.gov.ua/tender/UA-2022-10-31-006940-a" \t "https://www.dzo.com.ua/tenders/_blank" \o "Оголошення на порталі Уповноваженого органу" </w:instrText>
      </w:r>
      <w:r>
        <w:fldChar w:fldCharType="separate"/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UA-2022-1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1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</w:t>
      </w:r>
      <w:bookmarkStart w:id="0" w:name="_GoBack"/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en-US"/>
        </w:rPr>
        <w:t>2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uk-UA"/>
        </w:rPr>
        <w:t>8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-0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en-US"/>
        </w:rPr>
        <w:t>0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uk-UA"/>
        </w:rPr>
        <w:t>6567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-a</w:t>
      </w:r>
      <w:bookmarkEnd w:id="0"/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fldChar w:fldCharType="end"/>
      </w: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43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1 873 605.6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(з ПДВ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)</w:t>
      </w:r>
    </w:p>
    <w:p>
      <w:pPr>
        <w:pStyle w:val="9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021E8"/>
    <w:rsid w:val="00003405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C07E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84B5A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074F68EE"/>
    <w:rsid w:val="1C474F4D"/>
    <w:rsid w:val="1E1F025C"/>
    <w:rsid w:val="255B1DC5"/>
    <w:rsid w:val="547A2956"/>
    <w:rsid w:val="578974CB"/>
    <w:rsid w:val="6FC75AAC"/>
    <w:rsid w:val="71C7418B"/>
    <w:rsid w:val="79D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nr-t"/>
    <w:basedOn w:val="4"/>
    <w:qFormat/>
    <w:uiPriority w:val="0"/>
  </w:style>
  <w:style w:type="character" w:customStyle="1" w:styleId="11">
    <w:name w:val="ng-binding"/>
    <w:basedOn w:val="4"/>
    <w:qFormat/>
    <w:uiPriority w:val="0"/>
  </w:style>
  <w:style w:type="character" w:customStyle="1" w:styleId="12">
    <w:name w:val="taxincluded"/>
    <w:basedOn w:val="4"/>
    <w:qFormat/>
    <w:uiPriority w:val="0"/>
  </w:style>
  <w:style w:type="character" w:customStyle="1" w:styleId="13">
    <w:name w:val="Текст у виносці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js-lot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351</Characters>
  <Lines>2</Lines>
  <Paragraphs>1</Paragraphs>
  <TotalTime>14</TotalTime>
  <ScaleCrop>false</ScaleCrop>
  <LinksUpToDate>false</LinksUpToDate>
  <CharactersWithSpaces>964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2022-11-01T06:32:00Z</dcterms:created>
  <dc:creator>Юля Данищук</dc:creator>
  <cp:lastModifiedBy>n.dorosh</cp:lastModifiedBy>
  <cp:lastPrinted>2021-03-19T11:06:00Z</cp:lastPrinted>
  <dcterms:modified xsi:type="dcterms:W3CDTF">2022-11-28T13:11:12Z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BBD8DDDDE65643A7BCF8B7BD30917430</vt:lpwstr>
  </property>
</Properties>
</file>