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044" w:rsidRPr="00BE5799" w:rsidRDefault="002C6044" w:rsidP="002C6044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 w:rsidRPr="00BE5799"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2C6044" w:rsidRPr="00BE5799" w:rsidRDefault="002C6044" w:rsidP="002C6044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: АЗС № 11, м. Львів, вул.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Кульпарківська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, 222/2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2C6044" w:rsidRPr="00BE5799" w:rsidRDefault="002C6044" w:rsidP="002C6044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ПРК.</w:t>
      </w:r>
    </w:p>
    <w:p w:rsidR="002C6044" w:rsidRDefault="002C6044" w:rsidP="002C6044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</w:t>
      </w:r>
      <w:r>
        <w:rPr>
          <w:rFonts w:ascii="Arial" w:eastAsia="Times New Roman" w:hAnsi="Arial" w:cs="Arial"/>
          <w:sz w:val="24"/>
          <w:szCs w:val="24"/>
          <w:lang w:eastAsia="uk-UA"/>
        </w:rPr>
        <w:t>овітря викидається: Бензин-0,084 т/рік, Гас-0,029 т/рік, Спирт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метиловий-0,012т./рік.</w:t>
      </w:r>
    </w:p>
    <w:p w:rsidR="002C6044" w:rsidRPr="00BE5799" w:rsidRDefault="002C6044" w:rsidP="002C6044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Основний вид діяльності  </w:t>
      </w:r>
      <w:proofErr w:type="spellStart"/>
      <w:r w:rsidRPr="00BE5799"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2C6044" w:rsidRPr="00BE5799" w:rsidRDefault="002C6044" w:rsidP="002C6044">
      <w:pPr>
        <w:spacing w:after="0" w:line="254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799"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0004D0" w:rsidRDefault="000004D0">
      <w:bookmarkStart w:id="0" w:name="_GoBack"/>
      <w:bookmarkEnd w:id="0"/>
    </w:p>
    <w:sectPr w:rsidR="000004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3A"/>
    <w:rsid w:val="000004D0"/>
    <w:rsid w:val="002C6044"/>
    <w:rsid w:val="009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BD4D5-8924-41B0-B90C-34D11757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2022-12-30T07:44:00Z</dcterms:created>
  <dcterms:modified xsi:type="dcterms:W3CDTF">2022-12-30T07:44:00Z</dcterms:modified>
</cp:coreProperties>
</file>