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79008, площа Ринок, 1;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поштового зв’язку по пересиланню поштової кореспонденції з нанесеними відбитками кліше маркувальних машин, код 6</w:t>
      </w:r>
      <w:r w:rsidR="00D63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4110000-0 Поштові послуги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 ДК 021:2015  "Єдиний закупівельний словник".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420B73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UA-2023-01-02-000635-a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510F7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по відсилці письмової кореспонденції Львівської міської ради</w:t>
      </w:r>
      <w:r w:rsidR="00420B73">
        <w:rPr>
          <w:rFonts w:ascii="Times New Roman" w:hAnsi="Times New Roman" w:cs="Times New Roman"/>
          <w:sz w:val="24"/>
          <w:szCs w:val="24"/>
        </w:rPr>
        <w:t xml:space="preserve">  на 2023</w:t>
      </w:r>
      <w:r w:rsidR="007510F7">
        <w:rPr>
          <w:rFonts w:ascii="Times New Roman" w:hAnsi="Times New Roman" w:cs="Times New Roman"/>
          <w:sz w:val="24"/>
          <w:szCs w:val="24"/>
        </w:rPr>
        <w:t xml:space="preserve"> рік, вимог Закону України «Про поштовий зв'язок», Правилами надання послуг поштового зв’язку, затвердженими Постановою Кабінету Міністрів України від 05.03.2009 №270.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="003B37E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B37EE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об’єми відісланої письмової кореспонденції  за попередні роки  та граничні тарифи на універсальні послуги поштового зв’язку, </w:t>
      </w:r>
      <w:r w:rsidR="00535C37">
        <w:rPr>
          <w:rFonts w:ascii="Times New Roman" w:hAnsi="Times New Roman" w:cs="Times New Roman"/>
          <w:sz w:val="24"/>
          <w:szCs w:val="24"/>
        </w:rPr>
        <w:t xml:space="preserve">затвердженими Національною комісією </w:t>
      </w:r>
      <w:r>
        <w:rPr>
          <w:rFonts w:ascii="Times New Roman" w:hAnsi="Times New Roman" w:cs="Times New Roman"/>
          <w:sz w:val="24"/>
          <w:szCs w:val="24"/>
        </w:rPr>
        <w:t xml:space="preserve">що здійснює державне регулювання у сфері зв’язку та інформатизації 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420B7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5020680</w:t>
      </w:r>
      <w:bookmarkStart w:id="0" w:name="_GoBack"/>
      <w:bookmarkEnd w:id="0"/>
      <w:r w:rsidR="008E3F1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 грн з ПДВ.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80D3A" w:rsidRDefault="00D80D3A"/>
    <w:sectPr w:rsidR="00D8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A"/>
    <w:rsid w:val="002D4580"/>
    <w:rsid w:val="003B37EE"/>
    <w:rsid w:val="00420B73"/>
    <w:rsid w:val="00535C37"/>
    <w:rsid w:val="006013AE"/>
    <w:rsid w:val="007510F7"/>
    <w:rsid w:val="008E3F18"/>
    <w:rsid w:val="00CD42CA"/>
    <w:rsid w:val="00D6343B"/>
    <w:rsid w:val="00D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4287"/>
  <w15:chartTrackingRefBased/>
  <w15:docId w15:val="{A978EB84-DB6B-4BA7-AF12-372C0178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EE"/>
    <w:pPr>
      <w:spacing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5C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Ігор Білоножко</cp:lastModifiedBy>
  <cp:revision>3</cp:revision>
  <cp:lastPrinted>2022-02-03T08:35:00Z</cp:lastPrinted>
  <dcterms:created xsi:type="dcterms:W3CDTF">2023-01-03T10:36:00Z</dcterms:created>
  <dcterms:modified xsi:type="dcterms:W3CDTF">2023-01-03T10:39:00Z</dcterms:modified>
</cp:coreProperties>
</file>