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B9E" w:rsidRDefault="00294B9E" w:rsidP="00294B9E">
      <w:pPr>
        <w:spacing w:after="0"/>
        <w:ind w:firstLine="70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43(906) від 21 грудня 2022 року.</w:t>
      </w:r>
    </w:p>
    <w:p w:rsidR="00294B9E" w:rsidRDefault="00294B9E" w:rsidP="00294B9E">
      <w:pPr>
        <w:tabs>
          <w:tab w:val="left" w:pos="3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Повідомлення про намір отримати дозвіл на викиди забруднюючих речовин в атмосферне повітря від стаціонарних джерел</w:t>
      </w:r>
    </w:p>
    <w:p w:rsidR="00294B9E" w:rsidRDefault="00294B9E" w:rsidP="00294B9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Товариство з обмеженою відповідальністю "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Техмеджик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" має намір отримати дозвіл на викиди забруднюючих речовин в атмосферне повітря від стаціонарного джерела, що знаходиться за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адресою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Львівська обл., м. Львів, вул.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Стрийська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буд. 108.</w:t>
      </w:r>
    </w:p>
    <w:p w:rsidR="00294B9E" w:rsidRDefault="00294B9E" w:rsidP="00294B9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Відповідно до КВЕД, підприємство займається комп’ютерним програмуванням.</w:t>
      </w:r>
    </w:p>
    <w:p w:rsidR="00294B9E" w:rsidRDefault="00294B9E" w:rsidP="00294B9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 Перелік забруднюючих речовин, які викидається в атмосферне повітря стаціонарним джерелом: азоту оксид-0,180 т/рік, оксиду вуглецю-0,206 т/рік, речовини у вигляді суспендованих твердих частинок-0,010 т/рік, діоксид сірки-0,054 т/рік, вуглеводні граничні С12-С19 -0,051 т/рік. </w:t>
      </w:r>
    </w:p>
    <w:p w:rsidR="00294B9E" w:rsidRDefault="00294B9E" w:rsidP="00294B9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294B9E" w:rsidRDefault="00294B9E" w:rsidP="00294B9E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  <w:t xml:space="preserve">Зауваження та пропозиції надсилати протягом 30 календарних в Львівську обласну державну адміністрацію – департамент екології та природних ресурсів облдержадміністрації за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адресою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79026, м. Львів, вул.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Стрийська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 98.</w:t>
      </w:r>
    </w:p>
    <w:p w:rsidR="00CE78EC" w:rsidRDefault="00CE78EC">
      <w:bookmarkStart w:id="0" w:name="_GoBack"/>
      <w:bookmarkEnd w:id="0"/>
    </w:p>
    <w:sectPr w:rsidR="00CE78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F2B"/>
    <w:rsid w:val="00076F2B"/>
    <w:rsid w:val="00294B9E"/>
    <w:rsid w:val="00CE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6EBD4-7C3D-4952-8EF6-AE9EBC37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B9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443</Characters>
  <Application>Microsoft Office Word</Application>
  <DocSecurity>0</DocSecurity>
  <Lines>3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2023-01-06T09:41:00Z</dcterms:created>
  <dcterms:modified xsi:type="dcterms:W3CDTF">2023-01-06T09:42:00Z</dcterms:modified>
</cp:coreProperties>
</file>