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77913">
        <w:rPr>
          <w:rFonts w:ascii="Arial" w:hAnsi="Arial" w:cs="Arial"/>
          <w:b/>
          <w:sz w:val="24"/>
          <w:szCs w:val="24"/>
        </w:rPr>
        <w:t>Галицька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10539B" w:rsidRDefault="007A0314" w:rsidP="0010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A0314">
        <w:rPr>
          <w:rFonts w:ascii="Arial" w:hAnsi="Arial" w:cs="Arial"/>
          <w:b/>
          <w:sz w:val="24"/>
          <w:szCs w:val="24"/>
        </w:rPr>
        <w:t>ДК 021:2015 - 77310000-6 – Послуги з озеленення територій та утримання зелених насаджень - Послуги щодо догляду за деревами у важкодоступних місцях на території Галицького району м. Львова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28714B">
        <w:rPr>
          <w:rFonts w:ascii="Arial" w:hAnsi="Arial" w:cs="Arial"/>
          <w:b/>
          <w:sz w:val="24"/>
          <w:szCs w:val="24"/>
        </w:rPr>
        <w:t xml:space="preserve">Закупівля: </w:t>
      </w:r>
      <w:r w:rsidRPr="007A0314">
        <w:rPr>
          <w:rFonts w:ascii="Arial" w:hAnsi="Arial" w:cs="Arial"/>
          <w:b/>
          <w:sz w:val="24"/>
          <w:szCs w:val="24"/>
        </w:rPr>
        <w:t>UA-2023-01-13-005622-a</w:t>
      </w:r>
      <w:r w:rsidR="0028714B">
        <w:rPr>
          <w:rFonts w:ascii="Arial" w:hAnsi="Arial" w:cs="Arial"/>
          <w:b/>
          <w:sz w:val="24"/>
          <w:szCs w:val="24"/>
        </w:rPr>
        <w:t>)</w:t>
      </w:r>
    </w:p>
    <w:p w:rsidR="0010539B" w:rsidRPr="00B35BD9" w:rsidRDefault="0010539B" w:rsidP="001053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77913" w:rsidRPr="00A94F0F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F0F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77913" w:rsidRPr="00697E1B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1B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8C406D">
        <w:rPr>
          <w:rFonts w:ascii="Arial" w:hAnsi="Arial" w:cs="Arial"/>
          <w:sz w:val="24"/>
          <w:szCs w:val="24"/>
        </w:rPr>
        <w:t>у бюджетного призначення на 2023</w:t>
      </w:r>
      <w:r w:rsidRPr="00697E1B">
        <w:rPr>
          <w:rFonts w:ascii="Arial" w:hAnsi="Arial" w:cs="Arial"/>
          <w:sz w:val="24"/>
          <w:szCs w:val="24"/>
        </w:rPr>
        <w:t xml:space="preserve"> рік.</w:t>
      </w:r>
    </w:p>
    <w:p w:rsidR="00577913" w:rsidRPr="00985A1A" w:rsidRDefault="00577913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="00A94F0F" w:rsidRPr="002E6E03">
        <w:rPr>
          <w:rFonts w:ascii="Arial" w:hAnsi="Arial" w:cs="Arial"/>
          <w:sz w:val="24"/>
          <w:szCs w:val="24"/>
        </w:rPr>
        <w:t>розмір бюдже</w:t>
      </w:r>
      <w:r w:rsidR="00A94F0F">
        <w:rPr>
          <w:rFonts w:ascii="Arial" w:hAnsi="Arial" w:cs="Arial"/>
          <w:sz w:val="24"/>
          <w:szCs w:val="24"/>
        </w:rPr>
        <w:t xml:space="preserve">тного призначення </w:t>
      </w:r>
      <w:r w:rsidR="00C37B6B">
        <w:rPr>
          <w:rFonts w:ascii="Arial" w:hAnsi="Arial" w:cs="Arial"/>
          <w:sz w:val="24"/>
          <w:szCs w:val="24"/>
        </w:rPr>
        <w:t xml:space="preserve">затверджено ухвалою Львівської міської ради </w:t>
      </w:r>
      <w:r w:rsidR="00C37B6B" w:rsidRPr="00697E1B">
        <w:rPr>
          <w:rFonts w:ascii="Arial" w:hAnsi="Arial" w:cs="Arial"/>
          <w:sz w:val="24"/>
          <w:szCs w:val="24"/>
        </w:rPr>
        <w:t xml:space="preserve">від </w:t>
      </w:r>
      <w:r w:rsidR="00C37B6B">
        <w:rPr>
          <w:rFonts w:ascii="Arial" w:hAnsi="Arial" w:cs="Arial"/>
          <w:sz w:val="24"/>
          <w:szCs w:val="24"/>
        </w:rPr>
        <w:t xml:space="preserve">06.12.2022 </w:t>
      </w:r>
      <w:r w:rsidR="00C37B6B" w:rsidRPr="00697E1B">
        <w:rPr>
          <w:rFonts w:ascii="Arial" w:hAnsi="Arial" w:cs="Arial"/>
          <w:sz w:val="24"/>
          <w:szCs w:val="24"/>
        </w:rPr>
        <w:t>№</w:t>
      </w:r>
      <w:r w:rsidR="00C37B6B">
        <w:rPr>
          <w:rFonts w:ascii="Arial" w:hAnsi="Arial" w:cs="Arial"/>
          <w:sz w:val="24"/>
          <w:szCs w:val="24"/>
        </w:rPr>
        <w:t>2583</w:t>
      </w:r>
      <w:r w:rsidR="00C37B6B"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 w:rsidR="00C37B6B">
        <w:rPr>
          <w:rFonts w:ascii="Arial" w:hAnsi="Arial" w:cs="Arial"/>
          <w:sz w:val="24"/>
          <w:szCs w:val="24"/>
        </w:rPr>
        <w:t>ї територіальної громади на 2023</w:t>
      </w:r>
      <w:r w:rsidR="00C37B6B" w:rsidRPr="00697E1B">
        <w:rPr>
          <w:rFonts w:ascii="Arial" w:hAnsi="Arial" w:cs="Arial"/>
          <w:sz w:val="24"/>
          <w:szCs w:val="24"/>
        </w:rPr>
        <w:t xml:space="preserve"> рік»</w:t>
      </w:r>
      <w:r w:rsidR="00697E1B" w:rsidRPr="00697E1B">
        <w:rPr>
          <w:rFonts w:ascii="Arial" w:hAnsi="Arial" w:cs="Arial"/>
          <w:sz w:val="24"/>
          <w:szCs w:val="24"/>
        </w:rPr>
        <w:t>.</w:t>
      </w:r>
    </w:p>
    <w:p w:rsidR="00244332" w:rsidRPr="00577913" w:rsidRDefault="0028714B" w:rsidP="004A374E">
      <w:pPr>
        <w:pStyle w:val="a3"/>
        <w:numPr>
          <w:ilvl w:val="0"/>
          <w:numId w:val="1"/>
        </w:numPr>
        <w:jc w:val="both"/>
      </w:pPr>
      <w:r w:rsidRPr="0028714B">
        <w:rPr>
          <w:rFonts w:ascii="Arial" w:hAnsi="Arial" w:cs="Arial"/>
          <w:sz w:val="24"/>
          <w:szCs w:val="24"/>
        </w:rPr>
        <w:t>Технічні та якісні характеристики – (відповідно до Додатку 4 Тендерної документації) за ІД закупівлі є у</w:t>
      </w:r>
      <w:r w:rsidR="00542C35">
        <w:rPr>
          <w:rFonts w:ascii="Arial" w:hAnsi="Arial" w:cs="Arial"/>
          <w:sz w:val="24"/>
          <w:szCs w:val="24"/>
        </w:rPr>
        <w:t xml:space="preserve"> вільному доступі на сайті </w:t>
      </w:r>
      <w:proofErr w:type="spellStart"/>
      <w:r w:rsidR="00542C35">
        <w:rPr>
          <w:rFonts w:ascii="Arial" w:hAnsi="Arial" w:cs="Arial"/>
          <w:sz w:val="24"/>
          <w:szCs w:val="24"/>
        </w:rPr>
        <w:t>Прозорро</w:t>
      </w:r>
      <w:bookmarkStart w:id="0" w:name="_GoBack"/>
      <w:bookmarkEnd w:id="0"/>
      <w:proofErr w:type="spellEnd"/>
    </w:p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5CDA9566"/>
    <w:lvl w:ilvl="0" w:tplc="E124A0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0539B"/>
    <w:rsid w:val="0013049A"/>
    <w:rsid w:val="00151697"/>
    <w:rsid w:val="0017556B"/>
    <w:rsid w:val="001976B8"/>
    <w:rsid w:val="001A0B50"/>
    <w:rsid w:val="001C2555"/>
    <w:rsid w:val="001D4E80"/>
    <w:rsid w:val="001D778B"/>
    <w:rsid w:val="001E79BC"/>
    <w:rsid w:val="002422C8"/>
    <w:rsid w:val="00244332"/>
    <w:rsid w:val="00250314"/>
    <w:rsid w:val="00251682"/>
    <w:rsid w:val="002530B8"/>
    <w:rsid w:val="0028714B"/>
    <w:rsid w:val="002A2680"/>
    <w:rsid w:val="002B23A4"/>
    <w:rsid w:val="002C257A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76BB5"/>
    <w:rsid w:val="00496A27"/>
    <w:rsid w:val="00511410"/>
    <w:rsid w:val="00541962"/>
    <w:rsid w:val="00542C35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697E1B"/>
    <w:rsid w:val="006A4F1C"/>
    <w:rsid w:val="00737820"/>
    <w:rsid w:val="00752230"/>
    <w:rsid w:val="00792701"/>
    <w:rsid w:val="007A0314"/>
    <w:rsid w:val="007A7788"/>
    <w:rsid w:val="007F5892"/>
    <w:rsid w:val="008329DF"/>
    <w:rsid w:val="00836CF1"/>
    <w:rsid w:val="008553BA"/>
    <w:rsid w:val="008B21E4"/>
    <w:rsid w:val="008C406D"/>
    <w:rsid w:val="008C5536"/>
    <w:rsid w:val="008E1936"/>
    <w:rsid w:val="00923CAB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80FB9"/>
    <w:rsid w:val="00A94F0F"/>
    <w:rsid w:val="00AB089A"/>
    <w:rsid w:val="00AB1E88"/>
    <w:rsid w:val="00AC1BB4"/>
    <w:rsid w:val="00AD2BE0"/>
    <w:rsid w:val="00AF358B"/>
    <w:rsid w:val="00B161EC"/>
    <w:rsid w:val="00B35BD9"/>
    <w:rsid w:val="00B46B02"/>
    <w:rsid w:val="00B857DD"/>
    <w:rsid w:val="00BF2E48"/>
    <w:rsid w:val="00C02A85"/>
    <w:rsid w:val="00C37B6B"/>
    <w:rsid w:val="00C511FA"/>
    <w:rsid w:val="00C5242D"/>
    <w:rsid w:val="00C70B70"/>
    <w:rsid w:val="00CD33B6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93CDD"/>
    <w:rsid w:val="00EC7990"/>
    <w:rsid w:val="00F0162A"/>
    <w:rsid w:val="00F46620"/>
    <w:rsid w:val="00F575D2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E7B5E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1297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17</cp:revision>
  <cp:lastPrinted>2022-02-09T13:53:00Z</cp:lastPrinted>
  <dcterms:created xsi:type="dcterms:W3CDTF">2022-01-11T18:33:00Z</dcterms:created>
  <dcterms:modified xsi:type="dcterms:W3CDTF">2023-01-16T12:51:00Z</dcterms:modified>
</cp:coreProperties>
</file>