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8F6A11" w:rsidRPr="003B0BC9" w:rsidRDefault="00282D05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B0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</w:t>
      </w:r>
    </w:p>
    <w:p w:rsidR="00500A76" w:rsidRPr="003B0BC9" w:rsidRDefault="00500A76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245F0" w:rsidRPr="003B0BC9" w:rsidRDefault="00B245F0" w:rsidP="008D0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BC9">
        <w:rPr>
          <w:rFonts w:ascii="Times New Roman" w:eastAsia="Calibri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282D05" w:rsidRPr="003B0BC9">
        <w:rPr>
          <w:rFonts w:ascii="Times New Roman" w:eastAsia="Times New Roman" w:hAnsi="Times New Roman"/>
          <w:sz w:val="24"/>
          <w:szCs w:val="24"/>
          <w:lang w:eastAsia="ru-RU"/>
        </w:rPr>
        <w:t xml:space="preserve"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 </w:t>
      </w:r>
      <w:r w:rsidR="00FA2522" w:rsidRPr="003B0B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0BC9">
        <w:rPr>
          <w:rFonts w:ascii="Times New Roman" w:eastAsia="Calibri" w:hAnsi="Times New Roman" w:cs="Times New Roman"/>
          <w:sz w:val="24"/>
          <w:szCs w:val="24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8F6A11" w:rsidRPr="003B0BC9" w:rsidRDefault="008F6A11" w:rsidP="008D0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45F0" w:rsidRPr="003B0BC9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0BC9"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8F6A11" w:rsidRPr="003B0BC9" w:rsidRDefault="00282D05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BC9">
        <w:rPr>
          <w:rFonts w:ascii="Times New Roman" w:eastAsia="Times New Roman" w:hAnsi="Times New Roman"/>
          <w:sz w:val="24"/>
          <w:szCs w:val="24"/>
          <w:lang w:eastAsia="ru-RU"/>
        </w:rPr>
        <w:t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словник».</w:t>
      </w:r>
    </w:p>
    <w:p w:rsidR="00282D05" w:rsidRPr="003B0BC9" w:rsidRDefault="00282D05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74F7" w:rsidRPr="003B0BC9" w:rsidRDefault="00562292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B0B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3B0B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3B0BC9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3B0B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282D05" w:rsidRPr="003B0BC9" w:rsidRDefault="00282D05" w:rsidP="00282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BC9">
        <w:rPr>
          <w:rFonts w:ascii="Times New Roman" w:hAnsi="Times New Roman" w:cs="Times New Roman"/>
          <w:sz w:val="24"/>
          <w:szCs w:val="24"/>
        </w:rPr>
        <w:t>Технічні та якісні характеристики Послуг визначено відповідно до потреб управління у забезпеченні передавання даних і повідомлень, а саме:</w:t>
      </w:r>
      <w:r w:rsidRPr="003B0B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BC9">
        <w:rPr>
          <w:rFonts w:ascii="Times New Roman" w:hAnsi="Times New Roman" w:cs="Times New Roman"/>
          <w:sz w:val="24"/>
          <w:szCs w:val="24"/>
        </w:rPr>
        <w:t xml:space="preserve">користування захищеними цифровими каналами зв'язку з пропускною спроможністю 15 </w:t>
      </w:r>
      <w:proofErr w:type="spellStart"/>
      <w:r w:rsidRPr="003B0BC9">
        <w:rPr>
          <w:rFonts w:ascii="Times New Roman" w:hAnsi="Times New Roman" w:cs="Times New Roman"/>
          <w:sz w:val="24"/>
          <w:szCs w:val="24"/>
        </w:rPr>
        <w:t>Мб</w:t>
      </w:r>
      <w:proofErr w:type="spellEnd"/>
      <w:r w:rsidRPr="003B0BC9">
        <w:rPr>
          <w:rFonts w:ascii="Times New Roman" w:hAnsi="Times New Roman" w:cs="Times New Roman"/>
          <w:sz w:val="24"/>
          <w:szCs w:val="24"/>
        </w:rPr>
        <w:t>/с між Управлінням адміністрування послуг департаменту адміністративних послуг Львівської міської ради та центром обробки даних Державної міграційної служби України з використанням мережі Національної системи конфіденційного зв’язку за адресами: м. Львів, вул. І. В</w:t>
      </w:r>
      <w:bookmarkStart w:id="0" w:name="_GoBack"/>
      <w:bookmarkEnd w:id="0"/>
      <w:r w:rsidRPr="003B0BC9">
        <w:rPr>
          <w:rFonts w:ascii="Times New Roman" w:hAnsi="Times New Roman" w:cs="Times New Roman"/>
          <w:sz w:val="24"/>
          <w:szCs w:val="24"/>
        </w:rPr>
        <w:t>иговського, 32; м. Львів, вул. К. Левицького, 67; м. Львів, пр. Червоної Калини, 72а; м. Львів, вул. Генерала Т. Чупринки, 85; м. Львів, вул. М. Хвильового, 14а, м. Львів, вул. Шевченка, 374; м. Винники, вул. Галицька, 12; смт. Рудно, вул. Грушевського, 55. Технічні та якісні характеристики Послуг відповідають вимогам нормативно-правових актів України з питань технічного захисту інформації при передаванні даних та повідомлень.</w:t>
      </w:r>
    </w:p>
    <w:p w:rsidR="00282D05" w:rsidRPr="003B0BC9" w:rsidRDefault="00282D05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245F0" w:rsidRPr="003B0BC9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B0B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3B0B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3B0BC9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B0BC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3B0BC9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B0BC9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3B0BC9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</w:t>
      </w:r>
      <w:r w:rsidRPr="003B0BC9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3B0BC9" w:rsidRPr="003B0BC9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–</w:t>
      </w:r>
      <w:r w:rsidRPr="003B0BC9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B0BC9" w:rsidRPr="003B0BC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616 990, 85</w:t>
      </w:r>
      <w:r w:rsidR="000E3298" w:rsidRPr="003B0BC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3B0BC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246BCC" w:rsidRPr="003B0BC9" w:rsidRDefault="00282D05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BC9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 визначено на підставі наказу Адміністрації державної служби спеціального зв’язку та захисту інформації України від 07.08.2013 № 420 «Про затвердження Граничних тарифів на послуги конфіденційного зв’язку» (зі змінами), зареєстрованого в Міністерстві юстиції України 3 вересня 2013 р. за № 1512/24044. Очікувану вартість процедури закупівлі визначено виходячи із розміру бюджетного призначення на 2023 рік.</w:t>
      </w:r>
    </w:p>
    <w:p w:rsidR="00246BCC" w:rsidRPr="003B0BC9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754" w:rsidRPr="003B0BC9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BC9" w:rsidRPr="003B0BC9" w:rsidRDefault="003B0BC9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F9A" w:rsidRPr="003B0BC9" w:rsidRDefault="00FD3F9A" w:rsidP="00246BCC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Уповноважена особа </w:t>
      </w:r>
      <w:r w:rsidR="00246BCC" w:rsidRPr="003B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8F6A11" w:rsidRPr="003B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3B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333702" w:rsidRPr="003B0BC9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Соломія ЛУНИК</w:t>
      </w:r>
    </w:p>
    <w:p w:rsidR="002F02B5" w:rsidRPr="003B0BC9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2F02B5" w:rsidRPr="003B0BC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361D"/>
    <w:rsid w:val="000F53FC"/>
    <w:rsid w:val="0015337B"/>
    <w:rsid w:val="001C191B"/>
    <w:rsid w:val="00244BC3"/>
    <w:rsid w:val="00246BCC"/>
    <w:rsid w:val="00267DA6"/>
    <w:rsid w:val="00282D05"/>
    <w:rsid w:val="002A022A"/>
    <w:rsid w:val="002D425E"/>
    <w:rsid w:val="002F02B5"/>
    <w:rsid w:val="003074F7"/>
    <w:rsid w:val="003222E5"/>
    <w:rsid w:val="00333702"/>
    <w:rsid w:val="00344EFB"/>
    <w:rsid w:val="00377F0D"/>
    <w:rsid w:val="003B0BC9"/>
    <w:rsid w:val="00427C7A"/>
    <w:rsid w:val="00500A76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8F6A11"/>
    <w:rsid w:val="00B16B21"/>
    <w:rsid w:val="00B245F0"/>
    <w:rsid w:val="00BC71B7"/>
    <w:rsid w:val="00C653AE"/>
    <w:rsid w:val="00C763EA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C7314"/>
    <w:rsid w:val="00EC7DEA"/>
    <w:rsid w:val="00ED4636"/>
    <w:rsid w:val="00EE7A8A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A54C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27</cp:revision>
  <dcterms:created xsi:type="dcterms:W3CDTF">2022-01-11T06:50:00Z</dcterms:created>
  <dcterms:modified xsi:type="dcterms:W3CDTF">2023-01-16T12:47:00Z</dcterms:modified>
</cp:coreProperties>
</file>