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000" w:rsidRDefault="00FB1000" w:rsidP="00FB1000">
      <w:pPr>
        <w:spacing w:after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Публікація в газеті «Львівська Пошта» № 3 (2429) від 18 січня 2023 року</w:t>
      </w:r>
      <w:bookmarkStart w:id="0" w:name="_GoBack"/>
      <w:bookmarkEnd w:id="0"/>
    </w:p>
    <w:p w:rsidR="0076599B" w:rsidRPr="00A84A2C" w:rsidRDefault="0076599B" w:rsidP="0076599B">
      <w:pPr>
        <w:spacing w:after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84A2C">
        <w:rPr>
          <w:rFonts w:ascii="Arial" w:eastAsia="Times New Roman" w:hAnsi="Arial" w:cs="Arial"/>
          <w:color w:val="000000"/>
          <w:sz w:val="24"/>
          <w:szCs w:val="24"/>
        </w:rPr>
        <w:t>Повне найменування суб’єкта господарювання: Товарист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во з обмеженою відповідальністю </w:t>
      </w:r>
      <w:r w:rsidRPr="00A84A2C">
        <w:rPr>
          <w:rFonts w:ascii="Arial" w:eastAsia="Times New Roman" w:hAnsi="Arial" w:cs="Arial"/>
          <w:color w:val="000000"/>
          <w:sz w:val="24"/>
          <w:szCs w:val="24"/>
        </w:rPr>
        <w:t>«Науково виробниче підприємство «ІМВО»</w:t>
      </w:r>
    </w:p>
    <w:p w:rsidR="0076599B" w:rsidRPr="00A84A2C" w:rsidRDefault="0076599B" w:rsidP="0076599B">
      <w:pPr>
        <w:spacing w:after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84A2C">
        <w:rPr>
          <w:rFonts w:ascii="Arial" w:eastAsia="Times New Roman" w:hAnsi="Arial" w:cs="Arial"/>
          <w:color w:val="000000"/>
          <w:sz w:val="24"/>
          <w:szCs w:val="24"/>
        </w:rPr>
        <w:t>Скорочене найменування суб’єкта господарювання: ТОВ «НВП «ІМВО»</w:t>
      </w:r>
    </w:p>
    <w:p w:rsidR="0076599B" w:rsidRPr="00A84A2C" w:rsidRDefault="0076599B" w:rsidP="0076599B">
      <w:pPr>
        <w:spacing w:after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84A2C">
        <w:rPr>
          <w:rFonts w:ascii="Arial" w:eastAsia="Times New Roman" w:hAnsi="Arial" w:cs="Arial"/>
          <w:color w:val="000000"/>
          <w:sz w:val="24"/>
          <w:szCs w:val="24"/>
        </w:rPr>
        <w:t>Ідентифікаційний код: 19177304</w:t>
      </w:r>
    </w:p>
    <w:p w:rsidR="0076599B" w:rsidRPr="00A84A2C" w:rsidRDefault="0076599B" w:rsidP="0076599B">
      <w:pPr>
        <w:spacing w:after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84A2C">
        <w:rPr>
          <w:rFonts w:ascii="Arial" w:eastAsia="Times New Roman" w:hAnsi="Arial" w:cs="Arial"/>
          <w:color w:val="000000"/>
          <w:sz w:val="24"/>
          <w:szCs w:val="24"/>
        </w:rPr>
        <w:t>Юридична та поштова адреси: 79005, Львівська область,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Львівський р-н, Львівська МТГ, </w:t>
      </w:r>
      <w:r w:rsidRPr="00A84A2C">
        <w:rPr>
          <w:rFonts w:ascii="Arial" w:eastAsia="Times New Roman" w:hAnsi="Arial" w:cs="Arial"/>
          <w:color w:val="000000"/>
          <w:sz w:val="24"/>
          <w:szCs w:val="24"/>
        </w:rPr>
        <w:t>м. Львів, вул. Шота Руставелі, 30/8.</w:t>
      </w:r>
    </w:p>
    <w:p w:rsidR="0076599B" w:rsidRPr="00A84A2C" w:rsidRDefault="0076599B" w:rsidP="0076599B">
      <w:pPr>
        <w:spacing w:after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84A2C">
        <w:rPr>
          <w:rFonts w:ascii="Arial" w:eastAsia="Times New Roman" w:hAnsi="Arial" w:cs="Arial"/>
          <w:color w:val="000000"/>
          <w:sz w:val="24"/>
          <w:szCs w:val="24"/>
        </w:rPr>
        <w:t>Контактний номер телефону: +38 (032)-297 14 44</w:t>
      </w:r>
    </w:p>
    <w:p w:rsidR="0076599B" w:rsidRPr="00A84A2C" w:rsidRDefault="0076599B" w:rsidP="0076599B">
      <w:pPr>
        <w:spacing w:after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84A2C">
        <w:rPr>
          <w:rFonts w:ascii="Arial" w:eastAsia="Times New Roman" w:hAnsi="Arial" w:cs="Arial"/>
          <w:color w:val="000000"/>
          <w:sz w:val="24"/>
          <w:szCs w:val="24"/>
        </w:rPr>
        <w:t>Електронна пошта: pryjm@imvo/lviv.ua</w:t>
      </w:r>
    </w:p>
    <w:p w:rsidR="0076599B" w:rsidRPr="00A84A2C" w:rsidRDefault="0076599B" w:rsidP="0076599B">
      <w:pPr>
        <w:spacing w:after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84A2C">
        <w:rPr>
          <w:rFonts w:ascii="Arial" w:eastAsia="Times New Roman" w:hAnsi="Arial" w:cs="Arial"/>
          <w:color w:val="000000"/>
          <w:sz w:val="24"/>
          <w:szCs w:val="24"/>
        </w:rPr>
        <w:t>Мета отримання дозволу на викиди: Отримання дозволу на викиди для існуючих об’єктів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76599B" w:rsidRPr="00A84A2C" w:rsidRDefault="0076599B" w:rsidP="0076599B">
      <w:pPr>
        <w:spacing w:after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84A2C">
        <w:rPr>
          <w:rFonts w:ascii="Arial" w:eastAsia="Times New Roman" w:hAnsi="Arial" w:cs="Arial"/>
          <w:color w:val="000000"/>
          <w:sz w:val="24"/>
          <w:szCs w:val="24"/>
        </w:rPr>
        <w:t>Виробнича діяльність, яку здійснює ТОВ «НВП» ІМВ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О» не підлягає оцінці впливу на </w:t>
      </w:r>
      <w:r w:rsidRPr="00A84A2C">
        <w:rPr>
          <w:rFonts w:ascii="Arial" w:eastAsia="Times New Roman" w:hAnsi="Arial" w:cs="Arial"/>
          <w:color w:val="000000"/>
          <w:sz w:val="24"/>
          <w:szCs w:val="24"/>
        </w:rPr>
        <w:t>довкілля та прямо не передбачена вимогами ч. 2 та ч. 3 ст. 3 Закону України «Про оцінку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84A2C">
        <w:rPr>
          <w:rFonts w:ascii="Arial" w:eastAsia="Times New Roman" w:hAnsi="Arial" w:cs="Arial"/>
          <w:color w:val="000000"/>
          <w:sz w:val="24"/>
          <w:szCs w:val="24"/>
        </w:rPr>
        <w:t>впливу на довкілля» та критеріїв визначення планованої діяльності, яка не підлягає оцінці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84A2C">
        <w:rPr>
          <w:rFonts w:ascii="Arial" w:eastAsia="Times New Roman" w:hAnsi="Arial" w:cs="Arial"/>
          <w:color w:val="000000"/>
          <w:sz w:val="24"/>
          <w:szCs w:val="24"/>
        </w:rPr>
        <w:t>впливу на довкілля, та критеріїв визначення розширень і змін діяльності та об’єктів, які не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84A2C">
        <w:rPr>
          <w:rFonts w:ascii="Arial" w:eastAsia="Times New Roman" w:hAnsi="Arial" w:cs="Arial"/>
          <w:color w:val="000000"/>
          <w:sz w:val="24"/>
          <w:szCs w:val="24"/>
        </w:rPr>
        <w:t>підлягають оцінці впливу на довкілля затверджених постановою Кабінету Міністрів України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84A2C">
        <w:rPr>
          <w:rFonts w:ascii="Arial" w:eastAsia="Times New Roman" w:hAnsi="Arial" w:cs="Arial"/>
          <w:color w:val="000000"/>
          <w:sz w:val="24"/>
          <w:szCs w:val="24"/>
        </w:rPr>
        <w:t>від 13.03.2017 №1010.</w:t>
      </w:r>
    </w:p>
    <w:p w:rsidR="0076599B" w:rsidRPr="00C07989" w:rsidRDefault="0076599B" w:rsidP="0076599B">
      <w:pPr>
        <w:spacing w:after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84A2C">
        <w:rPr>
          <w:rFonts w:ascii="Arial" w:eastAsia="Times New Roman" w:hAnsi="Arial" w:cs="Arial"/>
          <w:color w:val="000000"/>
          <w:sz w:val="24"/>
          <w:szCs w:val="24"/>
        </w:rPr>
        <w:t>ТОВ «НВП»ІМВО» – займається виробництвом стале</w:t>
      </w:r>
      <w:r>
        <w:rPr>
          <w:rFonts w:ascii="Arial" w:eastAsia="Times New Roman" w:hAnsi="Arial" w:cs="Arial"/>
          <w:color w:val="000000"/>
          <w:sz w:val="24"/>
          <w:szCs w:val="24"/>
        </w:rPr>
        <w:t>вих конструкцій (стелажів,</w:t>
      </w:r>
      <w:r w:rsidRPr="0076599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ферм) </w:t>
      </w:r>
      <w:r w:rsidRPr="00A84A2C">
        <w:rPr>
          <w:rFonts w:ascii="Arial" w:eastAsia="Times New Roman" w:hAnsi="Arial" w:cs="Arial"/>
          <w:color w:val="000000"/>
          <w:sz w:val="24"/>
          <w:szCs w:val="24"/>
        </w:rPr>
        <w:t>(КВЕД: 25.99 Виробництво металевих виробів господарс</w:t>
      </w:r>
      <w:r>
        <w:rPr>
          <w:rFonts w:ascii="Arial" w:eastAsia="Times New Roman" w:hAnsi="Arial" w:cs="Arial"/>
          <w:color w:val="000000"/>
          <w:sz w:val="24"/>
          <w:szCs w:val="24"/>
        </w:rPr>
        <w:t>ького та побутового призначення</w:t>
      </w:r>
      <w:r w:rsidRPr="00A84A2C">
        <w:rPr>
          <w:rFonts w:ascii="Arial" w:eastAsia="Times New Roman" w:hAnsi="Arial" w:cs="Arial"/>
          <w:color w:val="000000"/>
          <w:sz w:val="24"/>
          <w:szCs w:val="24"/>
        </w:rPr>
        <w:t>)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76599B" w:rsidRPr="00A84A2C" w:rsidRDefault="0076599B" w:rsidP="0076599B">
      <w:pPr>
        <w:spacing w:after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84A2C">
        <w:rPr>
          <w:rFonts w:ascii="Arial" w:eastAsia="Times New Roman" w:hAnsi="Arial" w:cs="Arial"/>
          <w:color w:val="000000"/>
          <w:sz w:val="24"/>
          <w:szCs w:val="24"/>
        </w:rPr>
        <w:t>Для виробництва тепла на підприємстві встановлено пальник PE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LLAS-100, потужністю 100 </w:t>
      </w:r>
      <w:r w:rsidRPr="00A84A2C">
        <w:rPr>
          <w:rFonts w:ascii="Arial" w:eastAsia="Times New Roman" w:hAnsi="Arial" w:cs="Arial"/>
          <w:color w:val="000000"/>
          <w:sz w:val="24"/>
          <w:szCs w:val="24"/>
        </w:rPr>
        <w:t xml:space="preserve">кВт, паливом для якого є дерев’яні </w:t>
      </w:r>
      <w:proofErr w:type="spellStart"/>
      <w:r w:rsidRPr="00A84A2C">
        <w:rPr>
          <w:rFonts w:ascii="Arial" w:eastAsia="Times New Roman" w:hAnsi="Arial" w:cs="Arial"/>
          <w:color w:val="000000"/>
          <w:sz w:val="24"/>
          <w:szCs w:val="24"/>
        </w:rPr>
        <w:t>пелети</w:t>
      </w:r>
      <w:proofErr w:type="spellEnd"/>
      <w:r w:rsidRPr="00A84A2C">
        <w:rPr>
          <w:rFonts w:ascii="Arial" w:eastAsia="Times New Roman" w:hAnsi="Arial" w:cs="Arial"/>
          <w:color w:val="000000"/>
          <w:sz w:val="24"/>
          <w:szCs w:val="24"/>
        </w:rPr>
        <w:t>. Для полімеризації нанесеної порошкової фарби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84A2C">
        <w:rPr>
          <w:rFonts w:ascii="Arial" w:eastAsia="Times New Roman" w:hAnsi="Arial" w:cs="Arial"/>
          <w:color w:val="000000"/>
          <w:sz w:val="24"/>
          <w:szCs w:val="24"/>
        </w:rPr>
        <w:t>працюють дві печі полімеризації (піч РО-14/24/74-2D-DG т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а піч РО-14/24/46/10-G). Нагрів </w:t>
      </w:r>
      <w:r w:rsidRPr="00A84A2C">
        <w:rPr>
          <w:rFonts w:ascii="Arial" w:eastAsia="Times New Roman" w:hAnsi="Arial" w:cs="Arial"/>
          <w:color w:val="000000"/>
          <w:sz w:val="24"/>
          <w:szCs w:val="24"/>
        </w:rPr>
        <w:t>печей здійснюється за допомогою дизельного палива.</w:t>
      </w:r>
    </w:p>
    <w:p w:rsidR="0076599B" w:rsidRPr="00A84A2C" w:rsidRDefault="0076599B" w:rsidP="0076599B">
      <w:pPr>
        <w:spacing w:after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84A2C">
        <w:rPr>
          <w:rFonts w:ascii="Arial" w:eastAsia="Times New Roman" w:hAnsi="Arial" w:cs="Arial"/>
          <w:color w:val="000000"/>
          <w:sz w:val="24"/>
          <w:szCs w:val="24"/>
        </w:rPr>
        <w:t xml:space="preserve">Для процесу </w:t>
      </w:r>
      <w:proofErr w:type="spellStart"/>
      <w:r w:rsidRPr="00A84A2C">
        <w:rPr>
          <w:rFonts w:ascii="Arial" w:eastAsia="Times New Roman" w:hAnsi="Arial" w:cs="Arial"/>
          <w:color w:val="000000"/>
          <w:sz w:val="24"/>
          <w:szCs w:val="24"/>
        </w:rPr>
        <w:t>наплавки</w:t>
      </w:r>
      <w:proofErr w:type="spellEnd"/>
      <w:r w:rsidRPr="00A84A2C">
        <w:rPr>
          <w:rFonts w:ascii="Arial" w:eastAsia="Times New Roman" w:hAnsi="Arial" w:cs="Arial"/>
          <w:color w:val="000000"/>
          <w:sz w:val="24"/>
          <w:szCs w:val="24"/>
        </w:rPr>
        <w:t xml:space="preserve"> встановлено установку </w:t>
      </w:r>
      <w:proofErr w:type="spellStart"/>
      <w:r w:rsidRPr="00A84A2C">
        <w:rPr>
          <w:rFonts w:ascii="Arial" w:eastAsia="Times New Roman" w:hAnsi="Arial" w:cs="Arial"/>
          <w:color w:val="000000"/>
          <w:sz w:val="24"/>
          <w:szCs w:val="24"/>
        </w:rPr>
        <w:t>наплавки</w:t>
      </w:r>
      <w:proofErr w:type="spellEnd"/>
      <w:r w:rsidRPr="00A84A2C">
        <w:rPr>
          <w:rFonts w:ascii="Arial" w:eastAsia="Times New Roman" w:hAnsi="Arial" w:cs="Arial"/>
          <w:color w:val="000000"/>
          <w:sz w:val="24"/>
          <w:szCs w:val="24"/>
        </w:rPr>
        <w:t xml:space="preserve"> VARIO-STAR-457-2.</w:t>
      </w:r>
    </w:p>
    <w:p w:rsidR="0076599B" w:rsidRPr="00A84A2C" w:rsidRDefault="0076599B" w:rsidP="0076599B">
      <w:pPr>
        <w:spacing w:after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84A2C">
        <w:rPr>
          <w:rFonts w:ascii="Arial" w:eastAsia="Times New Roman" w:hAnsi="Arial" w:cs="Arial"/>
          <w:color w:val="000000"/>
          <w:sz w:val="24"/>
          <w:szCs w:val="24"/>
        </w:rPr>
        <w:t>Для термічної обробки металевих деталей працює термічний пост, нагрів якого</w:t>
      </w:r>
    </w:p>
    <w:p w:rsidR="0076599B" w:rsidRPr="00A84A2C" w:rsidRDefault="0076599B" w:rsidP="0076599B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84A2C">
        <w:rPr>
          <w:rFonts w:ascii="Arial" w:eastAsia="Times New Roman" w:hAnsi="Arial" w:cs="Arial"/>
          <w:color w:val="000000"/>
          <w:sz w:val="24"/>
          <w:szCs w:val="24"/>
        </w:rPr>
        <w:t>здійснюється за допомогою електричного струму до температури 850-1050 0С.</w:t>
      </w:r>
    </w:p>
    <w:p w:rsidR="0076599B" w:rsidRPr="00A84A2C" w:rsidRDefault="0076599B" w:rsidP="0076599B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84A2C">
        <w:rPr>
          <w:rFonts w:ascii="Arial" w:eastAsia="Times New Roman" w:hAnsi="Arial" w:cs="Arial"/>
          <w:color w:val="000000"/>
          <w:sz w:val="24"/>
          <w:szCs w:val="24"/>
        </w:rPr>
        <w:t>Зварювання металевих деталей здійснюється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на восьми зварювальних постах, </w:t>
      </w:r>
      <w:r w:rsidRPr="00A84A2C">
        <w:rPr>
          <w:rFonts w:ascii="Arial" w:eastAsia="Times New Roman" w:hAnsi="Arial" w:cs="Arial"/>
          <w:color w:val="000000"/>
          <w:sz w:val="24"/>
          <w:szCs w:val="24"/>
        </w:rPr>
        <w:t>апаратами VARIO-STAR-457, за допомогою зварюва</w:t>
      </w:r>
      <w:r>
        <w:rPr>
          <w:rFonts w:ascii="Arial" w:eastAsia="Times New Roman" w:hAnsi="Arial" w:cs="Arial"/>
          <w:color w:val="000000"/>
          <w:sz w:val="24"/>
          <w:szCs w:val="24"/>
        </w:rPr>
        <w:t>льного дроту, діаметром 1,2 мм.</w:t>
      </w:r>
    </w:p>
    <w:p w:rsidR="0076599B" w:rsidRPr="00A84A2C" w:rsidRDefault="0076599B" w:rsidP="0076599B">
      <w:pPr>
        <w:spacing w:after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84A2C">
        <w:rPr>
          <w:rFonts w:ascii="Arial" w:eastAsia="Times New Roman" w:hAnsi="Arial" w:cs="Arial"/>
          <w:color w:val="000000"/>
          <w:sz w:val="24"/>
          <w:szCs w:val="24"/>
        </w:rPr>
        <w:t>Фактична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адреса промислового майданчика ТОВ «НВП»ІМВО» </w:t>
      </w:r>
      <w:r w:rsidRPr="00A84A2C">
        <w:rPr>
          <w:rFonts w:ascii="Arial" w:eastAsia="Times New Roman" w:hAnsi="Arial" w:cs="Arial"/>
          <w:color w:val="000000"/>
          <w:sz w:val="24"/>
          <w:szCs w:val="24"/>
        </w:rPr>
        <w:t>Львівська обл., Львівський р-н, Львівська МТГ, м. Львів, вул. Шевченка, 337.</w:t>
      </w:r>
    </w:p>
    <w:p w:rsidR="0076599B" w:rsidRPr="00A84A2C" w:rsidRDefault="0076599B" w:rsidP="0076599B">
      <w:pPr>
        <w:spacing w:after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84A2C">
        <w:rPr>
          <w:rFonts w:ascii="Arial" w:eastAsia="Times New Roman" w:hAnsi="Arial" w:cs="Arial"/>
          <w:color w:val="000000"/>
          <w:sz w:val="24"/>
          <w:szCs w:val="24"/>
        </w:rPr>
        <w:t>Під час провадження господарської діял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ьності в атмосферу викидаються: </w:t>
      </w:r>
      <w:r w:rsidRPr="00A84A2C">
        <w:rPr>
          <w:rFonts w:ascii="Arial" w:eastAsia="Times New Roman" w:hAnsi="Arial" w:cs="Arial"/>
          <w:color w:val="000000"/>
          <w:sz w:val="24"/>
          <w:szCs w:val="24"/>
        </w:rPr>
        <w:t>Азоту діоксид – 2,448 т/рік; Вуглецю оксид – 1,615 т/рік; Заліза оксид – 0,089 т/рік;</w:t>
      </w:r>
    </w:p>
    <w:p w:rsidR="0076599B" w:rsidRPr="00A84A2C" w:rsidRDefault="0076599B" w:rsidP="0076599B">
      <w:pPr>
        <w:spacing w:after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84A2C">
        <w:rPr>
          <w:rFonts w:ascii="Arial" w:eastAsia="Times New Roman" w:hAnsi="Arial" w:cs="Arial"/>
          <w:color w:val="000000"/>
          <w:sz w:val="24"/>
          <w:szCs w:val="24"/>
        </w:rPr>
        <w:t>Діоксид вуглецю – 345,239 т/рік; Марганець та йог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о з’єднання – 0,005 т/рік, хром </w:t>
      </w:r>
      <w:r w:rsidRPr="00A84A2C">
        <w:rPr>
          <w:rFonts w:ascii="Arial" w:eastAsia="Times New Roman" w:hAnsi="Arial" w:cs="Arial"/>
          <w:color w:val="000000"/>
          <w:sz w:val="24"/>
          <w:szCs w:val="24"/>
        </w:rPr>
        <w:t>шестивалентний 0,0002 т/рік, Суспендовані тверді частинки, недиференційовані за складом –0,864 т/рік, Вуглеводні граничні С12 –С19 – 0,560 т/рі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к, Сірки діоксид - 0.354 т/рік, </w:t>
      </w:r>
      <w:proofErr w:type="spellStart"/>
      <w:r w:rsidRPr="00A84A2C">
        <w:rPr>
          <w:rFonts w:ascii="Arial" w:eastAsia="Times New Roman" w:hAnsi="Arial" w:cs="Arial"/>
          <w:color w:val="000000"/>
          <w:sz w:val="24"/>
          <w:szCs w:val="24"/>
        </w:rPr>
        <w:t>Епіхлоргідрин</w:t>
      </w:r>
      <w:proofErr w:type="spellEnd"/>
      <w:r w:rsidRPr="00A84A2C">
        <w:rPr>
          <w:rFonts w:ascii="Arial" w:eastAsia="Times New Roman" w:hAnsi="Arial" w:cs="Arial"/>
          <w:color w:val="000000"/>
          <w:sz w:val="24"/>
          <w:szCs w:val="24"/>
        </w:rPr>
        <w:t xml:space="preserve"> - 0.003 т/рік, Формальдегід - 0.011 т/рік.</w:t>
      </w:r>
    </w:p>
    <w:p w:rsidR="0076599B" w:rsidRPr="00A84A2C" w:rsidRDefault="0076599B" w:rsidP="0076599B">
      <w:pPr>
        <w:spacing w:after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84A2C">
        <w:rPr>
          <w:rFonts w:ascii="Arial" w:eastAsia="Times New Roman" w:hAnsi="Arial" w:cs="Arial"/>
          <w:color w:val="000000"/>
          <w:sz w:val="24"/>
          <w:szCs w:val="24"/>
        </w:rPr>
        <w:t xml:space="preserve">Відповідно до Наказу Міністерства охорони </w:t>
      </w:r>
      <w:proofErr w:type="spellStart"/>
      <w:r w:rsidRPr="00A84A2C">
        <w:rPr>
          <w:rFonts w:ascii="Arial" w:eastAsia="Times New Roman" w:hAnsi="Arial" w:cs="Arial"/>
          <w:color w:val="000000"/>
          <w:sz w:val="24"/>
          <w:szCs w:val="24"/>
        </w:rPr>
        <w:t>навколишього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природного середовища </w:t>
      </w:r>
      <w:r w:rsidRPr="00A84A2C">
        <w:rPr>
          <w:rFonts w:ascii="Arial" w:eastAsia="Times New Roman" w:hAnsi="Arial" w:cs="Arial"/>
          <w:color w:val="000000"/>
          <w:sz w:val="24"/>
          <w:szCs w:val="24"/>
        </w:rPr>
        <w:t xml:space="preserve">України №108 від </w:t>
      </w:r>
      <w:proofErr w:type="spellStart"/>
      <w:r w:rsidRPr="00A84A2C">
        <w:rPr>
          <w:rFonts w:ascii="Arial" w:eastAsia="Times New Roman" w:hAnsi="Arial" w:cs="Arial"/>
          <w:color w:val="000000"/>
          <w:sz w:val="24"/>
          <w:szCs w:val="24"/>
        </w:rPr>
        <w:t>від</w:t>
      </w:r>
      <w:proofErr w:type="spellEnd"/>
      <w:r w:rsidRPr="00A84A2C">
        <w:rPr>
          <w:rFonts w:ascii="Arial" w:eastAsia="Times New Roman" w:hAnsi="Arial" w:cs="Arial"/>
          <w:color w:val="000000"/>
          <w:sz w:val="24"/>
          <w:szCs w:val="24"/>
        </w:rPr>
        <w:t xml:space="preserve"> 09.03.2006 р. заходи щодо впровадження найкращих існуючих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84A2C">
        <w:rPr>
          <w:rFonts w:ascii="Arial" w:eastAsia="Times New Roman" w:hAnsi="Arial" w:cs="Arial"/>
          <w:color w:val="000000"/>
          <w:sz w:val="24"/>
          <w:szCs w:val="24"/>
        </w:rPr>
        <w:t>технологій виробництва та заходи щодо скорочення викидів не розроблялися.</w:t>
      </w:r>
    </w:p>
    <w:p w:rsidR="0076599B" w:rsidRPr="00A84A2C" w:rsidRDefault="0076599B" w:rsidP="0076599B">
      <w:pPr>
        <w:spacing w:after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84A2C">
        <w:rPr>
          <w:rFonts w:ascii="Arial" w:eastAsia="Times New Roman" w:hAnsi="Arial" w:cs="Arial"/>
          <w:color w:val="000000"/>
          <w:sz w:val="24"/>
          <w:szCs w:val="24"/>
        </w:rPr>
        <w:t>Викиди забруднюючих речовин відповідають вимога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м Наказу №309 від 27.06.2006 р. </w:t>
      </w:r>
      <w:r w:rsidRPr="00A84A2C">
        <w:rPr>
          <w:rFonts w:ascii="Arial" w:eastAsia="Times New Roman" w:hAnsi="Arial" w:cs="Arial"/>
          <w:color w:val="000000"/>
          <w:sz w:val="24"/>
          <w:szCs w:val="24"/>
        </w:rPr>
        <w:t>та Наказу №177 від 10.05.2002 р.</w:t>
      </w:r>
    </w:p>
    <w:p w:rsidR="0076599B" w:rsidRDefault="0076599B" w:rsidP="0076599B">
      <w:pPr>
        <w:spacing w:after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84A2C">
        <w:rPr>
          <w:rFonts w:ascii="Arial" w:eastAsia="Times New Roman" w:hAnsi="Arial" w:cs="Arial"/>
          <w:color w:val="000000"/>
          <w:sz w:val="24"/>
          <w:szCs w:val="24"/>
        </w:rPr>
        <w:t>Пропозиції та рекомендації просимо надсилати протяго</w:t>
      </w:r>
      <w:r>
        <w:rPr>
          <w:rFonts w:ascii="Arial" w:eastAsia="Times New Roman" w:hAnsi="Arial" w:cs="Arial"/>
          <w:color w:val="000000"/>
          <w:sz w:val="24"/>
          <w:szCs w:val="24"/>
        </w:rPr>
        <w:t>м 30 днів з дня опублікування  у Л</w:t>
      </w:r>
      <w:r w:rsidRPr="00A84A2C">
        <w:rPr>
          <w:rFonts w:ascii="Arial" w:eastAsia="Times New Roman" w:hAnsi="Arial" w:cs="Arial"/>
          <w:color w:val="000000"/>
          <w:sz w:val="24"/>
          <w:szCs w:val="24"/>
        </w:rPr>
        <w:t>ьвівську обласну державну адміністрацію (Департамент екології та природних ресурсів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84A2C">
        <w:rPr>
          <w:rFonts w:ascii="Arial" w:eastAsia="Times New Roman" w:hAnsi="Arial" w:cs="Arial"/>
          <w:color w:val="000000"/>
          <w:sz w:val="24"/>
          <w:szCs w:val="24"/>
        </w:rPr>
        <w:t>Львівської обласної державної адміністрації) 79000, Ль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вівська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обл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, м. Львів, вул. </w:t>
      </w:r>
      <w:r w:rsidRPr="00A84A2C">
        <w:rPr>
          <w:rFonts w:ascii="Arial" w:eastAsia="Times New Roman" w:hAnsi="Arial" w:cs="Arial"/>
          <w:color w:val="000000"/>
          <w:sz w:val="24"/>
          <w:szCs w:val="24"/>
        </w:rPr>
        <w:t xml:space="preserve">Винниченка, 19; (79026, Львівська </w:t>
      </w:r>
      <w:proofErr w:type="spellStart"/>
      <w:r w:rsidRPr="00A84A2C">
        <w:rPr>
          <w:rFonts w:ascii="Arial" w:eastAsia="Times New Roman" w:hAnsi="Arial" w:cs="Arial"/>
          <w:color w:val="000000"/>
          <w:sz w:val="24"/>
          <w:szCs w:val="24"/>
        </w:rPr>
        <w:t>обл</w:t>
      </w:r>
      <w:proofErr w:type="spellEnd"/>
      <w:r w:rsidRPr="00A84A2C">
        <w:rPr>
          <w:rFonts w:ascii="Arial" w:eastAsia="Times New Roman" w:hAnsi="Arial" w:cs="Arial"/>
          <w:color w:val="000000"/>
          <w:sz w:val="24"/>
          <w:szCs w:val="24"/>
        </w:rPr>
        <w:t xml:space="preserve">, м. Львів, вул. </w:t>
      </w:r>
      <w:proofErr w:type="spellStart"/>
      <w:r w:rsidRPr="00A84A2C">
        <w:rPr>
          <w:rFonts w:ascii="Arial" w:eastAsia="Times New Roman" w:hAnsi="Arial" w:cs="Arial"/>
          <w:color w:val="000000"/>
          <w:sz w:val="24"/>
          <w:szCs w:val="24"/>
        </w:rPr>
        <w:t>Стрийська</w:t>
      </w:r>
      <w:proofErr w:type="spellEnd"/>
      <w:r w:rsidRPr="00A84A2C">
        <w:rPr>
          <w:rFonts w:ascii="Arial" w:eastAsia="Times New Roman" w:hAnsi="Arial" w:cs="Arial"/>
          <w:color w:val="000000"/>
          <w:sz w:val="24"/>
          <w:szCs w:val="24"/>
        </w:rPr>
        <w:t>, 98), електронна пошта: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84A2C">
        <w:rPr>
          <w:rFonts w:ascii="Arial" w:eastAsia="Times New Roman" w:hAnsi="Arial" w:cs="Arial"/>
          <w:color w:val="000000"/>
          <w:sz w:val="24"/>
          <w:szCs w:val="24"/>
        </w:rPr>
        <w:t>envir@loda.gov.ua, телефон: 0322 387 383.</w:t>
      </w:r>
    </w:p>
    <w:p w:rsidR="003C7A7E" w:rsidRDefault="003C7A7E"/>
    <w:sectPr w:rsidR="003C7A7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8C"/>
    <w:rsid w:val="003C5B8C"/>
    <w:rsid w:val="003C7A7E"/>
    <w:rsid w:val="0076599B"/>
    <w:rsid w:val="00FB1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410E3"/>
  <w15:chartTrackingRefBased/>
  <w15:docId w15:val="{A80DF397-E6A3-4452-92D2-4B3F4A1C6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99B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2047</Words>
  <Characters>1168</Characters>
  <Application>Microsoft Office Word</Application>
  <DocSecurity>0</DocSecurity>
  <Lines>9</Lines>
  <Paragraphs>6</Paragraphs>
  <ScaleCrop>false</ScaleCrop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6</cp:revision>
  <dcterms:created xsi:type="dcterms:W3CDTF">2023-01-23T13:56:00Z</dcterms:created>
  <dcterms:modified xsi:type="dcterms:W3CDTF">2023-01-23T14:00:00Z</dcterms:modified>
</cp:coreProperties>
</file>