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21C9B" w14:textId="69D8E818" w:rsidR="000C17C5" w:rsidRDefault="000C17C5" w:rsidP="00C35F0D">
      <w:pPr>
        <w:pStyle w:val="a3"/>
        <w:numPr>
          <w:ilvl w:val="0"/>
          <w:numId w:val="7"/>
        </w:numPr>
        <w:spacing w:line="276" w:lineRule="auto"/>
        <w:jc w:val="both"/>
        <w:rPr>
          <w:rFonts w:ascii="Arial" w:hAnsi="Arial" w:cs="Arial"/>
          <w:b/>
          <w:sz w:val="24"/>
          <w:szCs w:val="24"/>
        </w:rPr>
      </w:pPr>
      <w:r>
        <w:rPr>
          <w:rFonts w:ascii="Arial" w:hAnsi="Arial" w:cs="Arial"/>
          <w:b/>
          <w:sz w:val="24"/>
          <w:szCs w:val="24"/>
        </w:rPr>
        <w:t xml:space="preserve">Управлінням </w:t>
      </w:r>
      <w:r w:rsidR="00F109BB" w:rsidRPr="004B2F99">
        <w:rPr>
          <w:rFonts w:ascii="Arial" w:hAnsi="Arial" w:cs="Arial"/>
          <w:b/>
          <w:sz w:val="24"/>
          <w:szCs w:val="24"/>
          <w:lang w:val="ru-RU"/>
        </w:rPr>
        <w:t xml:space="preserve"> </w:t>
      </w:r>
      <w:r w:rsidRPr="00F22045">
        <w:rPr>
          <w:rFonts w:ascii="Arial" w:hAnsi="Arial" w:cs="Arial"/>
          <w:sz w:val="24"/>
          <w:szCs w:val="24"/>
          <w:u w:val="single"/>
        </w:rPr>
        <w:t>за період з серпня до грудня 2022 року</w:t>
      </w:r>
      <w:r w:rsidRPr="00F22045">
        <w:rPr>
          <w:rFonts w:ascii="Arial" w:hAnsi="Arial" w:cs="Arial"/>
          <w:b/>
          <w:sz w:val="24"/>
          <w:szCs w:val="24"/>
        </w:rPr>
        <w:t xml:space="preserve"> проведено 88 обстежень </w:t>
      </w:r>
    </w:p>
    <w:p w14:paraId="13022D19" w14:textId="1186688A" w:rsidR="000C17C5" w:rsidRDefault="000C17C5" w:rsidP="00C35F0D">
      <w:pPr>
        <w:pStyle w:val="a3"/>
        <w:spacing w:line="276" w:lineRule="auto"/>
        <w:jc w:val="both"/>
        <w:rPr>
          <w:rFonts w:ascii="Arial" w:hAnsi="Arial" w:cs="Arial"/>
          <w:b/>
          <w:sz w:val="24"/>
          <w:szCs w:val="24"/>
        </w:rPr>
      </w:pPr>
      <w:r w:rsidRPr="00F22045">
        <w:rPr>
          <w:rFonts w:ascii="Arial" w:hAnsi="Arial" w:cs="Arial"/>
          <w:b/>
          <w:sz w:val="24"/>
          <w:szCs w:val="24"/>
        </w:rPr>
        <w:t>земельних ділянок</w:t>
      </w:r>
      <w:r>
        <w:rPr>
          <w:rFonts w:ascii="Arial" w:hAnsi="Arial" w:cs="Arial"/>
          <w:b/>
          <w:sz w:val="24"/>
          <w:szCs w:val="24"/>
        </w:rPr>
        <w:t>, під час проведення яких виявлено</w:t>
      </w:r>
      <w:r w:rsidRPr="004B2F99">
        <w:rPr>
          <w:rFonts w:ascii="Arial" w:hAnsi="Arial" w:cs="Arial"/>
          <w:b/>
          <w:sz w:val="24"/>
          <w:szCs w:val="24"/>
          <w:lang w:val="ru-RU"/>
        </w:rPr>
        <w:t>:</w:t>
      </w:r>
      <w:r w:rsidRPr="00F22045">
        <w:rPr>
          <w:rFonts w:ascii="Arial" w:hAnsi="Arial" w:cs="Arial"/>
          <w:b/>
          <w:sz w:val="24"/>
          <w:szCs w:val="24"/>
        </w:rPr>
        <w:t xml:space="preserve"> </w:t>
      </w:r>
    </w:p>
    <w:p w14:paraId="6C6528A2" w14:textId="77777777" w:rsidR="00F109BB" w:rsidRPr="00F22045" w:rsidRDefault="00F109BB" w:rsidP="00C35F0D">
      <w:pPr>
        <w:pStyle w:val="a3"/>
        <w:spacing w:line="276" w:lineRule="auto"/>
        <w:jc w:val="both"/>
        <w:rPr>
          <w:rFonts w:ascii="Arial" w:hAnsi="Arial" w:cs="Arial"/>
          <w:b/>
          <w:sz w:val="24"/>
          <w:szCs w:val="24"/>
        </w:rPr>
      </w:pPr>
    </w:p>
    <w:p w14:paraId="429222ED" w14:textId="06674D3A" w:rsidR="00BF69D6" w:rsidRDefault="000C17C5" w:rsidP="00C35F0D">
      <w:pPr>
        <w:pStyle w:val="a3"/>
        <w:spacing w:line="276" w:lineRule="auto"/>
        <w:jc w:val="both"/>
        <w:rPr>
          <w:rFonts w:ascii="Arial" w:hAnsi="Arial" w:cs="Arial"/>
          <w:sz w:val="24"/>
          <w:szCs w:val="24"/>
        </w:rPr>
      </w:pPr>
      <w:r w:rsidRPr="00F22045">
        <w:rPr>
          <w:rFonts w:ascii="Arial" w:hAnsi="Arial" w:cs="Arial"/>
          <w:sz w:val="24"/>
          <w:szCs w:val="24"/>
        </w:rPr>
        <w:t xml:space="preserve">- </w:t>
      </w:r>
      <w:r w:rsidR="00F73CD1" w:rsidRPr="004B2F99">
        <w:rPr>
          <w:rFonts w:ascii="Arial" w:hAnsi="Arial" w:cs="Arial"/>
          <w:sz w:val="24"/>
          <w:szCs w:val="24"/>
          <w:lang w:val="ru-RU"/>
        </w:rPr>
        <w:t xml:space="preserve">   </w:t>
      </w:r>
      <w:r w:rsidRPr="00F22045">
        <w:rPr>
          <w:rFonts w:ascii="Arial" w:hAnsi="Arial" w:cs="Arial"/>
          <w:b/>
          <w:sz w:val="24"/>
          <w:szCs w:val="24"/>
        </w:rPr>
        <w:t>13 фактів самовільного за</w:t>
      </w:r>
      <w:r w:rsidR="00F57FAF">
        <w:rPr>
          <w:rFonts w:ascii="Arial" w:hAnsi="Arial" w:cs="Arial"/>
          <w:b/>
          <w:sz w:val="24"/>
          <w:szCs w:val="24"/>
        </w:rPr>
        <w:t>й</w:t>
      </w:r>
      <w:r w:rsidRPr="00F22045">
        <w:rPr>
          <w:rFonts w:ascii="Arial" w:hAnsi="Arial" w:cs="Arial"/>
          <w:b/>
          <w:sz w:val="24"/>
          <w:szCs w:val="24"/>
        </w:rPr>
        <w:t>няття</w:t>
      </w:r>
      <w:r w:rsidRPr="00F22045">
        <w:rPr>
          <w:rFonts w:ascii="Arial" w:hAnsi="Arial" w:cs="Arial"/>
          <w:sz w:val="24"/>
          <w:szCs w:val="24"/>
        </w:rPr>
        <w:t xml:space="preserve"> земель комунальної власності загальною орієнтовною площею 0,8684 га, матеріали щодо яких скеровано в правоохоронні органи або Головне управління </w:t>
      </w:r>
      <w:proofErr w:type="spellStart"/>
      <w:r w:rsidRPr="00F22045">
        <w:rPr>
          <w:rFonts w:ascii="Arial" w:hAnsi="Arial" w:cs="Arial"/>
          <w:sz w:val="24"/>
          <w:szCs w:val="24"/>
        </w:rPr>
        <w:t>Держг</w:t>
      </w:r>
      <w:r w:rsidR="00BF69D6">
        <w:rPr>
          <w:rFonts w:ascii="Arial" w:hAnsi="Arial" w:cs="Arial"/>
          <w:sz w:val="24"/>
          <w:szCs w:val="24"/>
        </w:rPr>
        <w:t>еокадастру</w:t>
      </w:r>
      <w:proofErr w:type="spellEnd"/>
      <w:r w:rsidR="00BF69D6">
        <w:rPr>
          <w:rFonts w:ascii="Arial" w:hAnsi="Arial" w:cs="Arial"/>
          <w:sz w:val="24"/>
          <w:szCs w:val="24"/>
        </w:rPr>
        <w:t xml:space="preserve"> у Львівській області. </w:t>
      </w:r>
    </w:p>
    <w:p w14:paraId="0FE89071" w14:textId="5CE0F465" w:rsidR="00BF69D6" w:rsidRPr="00BF69D6" w:rsidRDefault="00BF69D6" w:rsidP="00C35F0D">
      <w:pPr>
        <w:pStyle w:val="a3"/>
        <w:spacing w:line="276" w:lineRule="auto"/>
        <w:ind w:firstLine="567"/>
        <w:jc w:val="both"/>
        <w:rPr>
          <w:rFonts w:ascii="Arial" w:hAnsi="Arial" w:cs="Arial"/>
          <w:b/>
          <w:sz w:val="24"/>
          <w:szCs w:val="24"/>
        </w:rPr>
      </w:pPr>
      <w:r>
        <w:rPr>
          <w:rFonts w:ascii="Arial" w:hAnsi="Arial" w:cs="Arial"/>
          <w:b/>
          <w:sz w:val="24"/>
          <w:szCs w:val="24"/>
        </w:rPr>
        <w:t xml:space="preserve"> </w:t>
      </w:r>
      <w:r w:rsidRPr="00BF69D6">
        <w:rPr>
          <w:rFonts w:ascii="Arial" w:hAnsi="Arial" w:cs="Arial"/>
          <w:b/>
          <w:sz w:val="24"/>
          <w:szCs w:val="24"/>
        </w:rPr>
        <w:t xml:space="preserve">Зокрема, виявлено самовільне зайняття земельних ділянок на вул. Ковельській,109 у м. Львові. </w:t>
      </w:r>
    </w:p>
    <w:p w14:paraId="2F35497D" w14:textId="4F083AEE" w:rsidR="00BF69D6" w:rsidRPr="00F22045" w:rsidRDefault="00BF69D6" w:rsidP="00C35F0D">
      <w:pPr>
        <w:pStyle w:val="a3"/>
        <w:spacing w:line="276" w:lineRule="auto"/>
        <w:ind w:firstLine="567"/>
        <w:jc w:val="both"/>
        <w:rPr>
          <w:rFonts w:ascii="Arial" w:hAnsi="Arial" w:cs="Arial"/>
          <w:sz w:val="24"/>
          <w:szCs w:val="24"/>
        </w:rPr>
      </w:pPr>
      <w:r>
        <w:rPr>
          <w:rFonts w:ascii="Arial" w:hAnsi="Arial" w:cs="Arial"/>
          <w:sz w:val="24"/>
          <w:szCs w:val="24"/>
        </w:rPr>
        <w:t xml:space="preserve"> </w:t>
      </w:r>
      <w:r w:rsidRPr="00F22045">
        <w:rPr>
          <w:rFonts w:ascii="Arial" w:hAnsi="Arial" w:cs="Arial"/>
          <w:sz w:val="24"/>
          <w:szCs w:val="24"/>
        </w:rPr>
        <w:t>У вересні було скеровано матеріали обстеження земельних ділянок на вул.Ковельській,109,</w:t>
      </w:r>
      <w:r w:rsidR="00E72151">
        <w:rPr>
          <w:rFonts w:ascii="Arial" w:hAnsi="Arial" w:cs="Arial"/>
          <w:sz w:val="24"/>
          <w:szCs w:val="24"/>
        </w:rPr>
        <w:t xml:space="preserve"> </w:t>
      </w:r>
      <w:r w:rsidRPr="00F22045">
        <w:rPr>
          <w:rFonts w:ascii="Arial" w:hAnsi="Arial" w:cs="Arial"/>
          <w:sz w:val="24"/>
          <w:szCs w:val="24"/>
        </w:rPr>
        <w:t>109а щодо самовільного зайняття земельних ділянок орієнтовними площами 0,1034 га та 0,1253 га (остання визначена міською радою для продажу на земельних торгах).</w:t>
      </w:r>
    </w:p>
    <w:p w14:paraId="2A510D70" w14:textId="23673484" w:rsidR="00BF69D6" w:rsidRPr="00F22045" w:rsidRDefault="00BF69D6" w:rsidP="00C35F0D">
      <w:pPr>
        <w:pStyle w:val="a3"/>
        <w:spacing w:line="276" w:lineRule="auto"/>
        <w:ind w:firstLine="567"/>
        <w:jc w:val="both"/>
        <w:rPr>
          <w:rFonts w:ascii="Arial" w:eastAsia="Calibri" w:hAnsi="Arial" w:cs="Arial"/>
          <w:sz w:val="24"/>
          <w:szCs w:val="24"/>
        </w:rPr>
      </w:pPr>
      <w:r w:rsidRPr="00F22045">
        <w:rPr>
          <w:rFonts w:ascii="Arial" w:hAnsi="Arial" w:cs="Arial"/>
          <w:sz w:val="24"/>
          <w:szCs w:val="24"/>
        </w:rPr>
        <w:t>Самовільно за</w:t>
      </w:r>
      <w:r w:rsidR="000A2DBD">
        <w:rPr>
          <w:rFonts w:ascii="Arial" w:hAnsi="Arial" w:cs="Arial"/>
          <w:sz w:val="24"/>
          <w:szCs w:val="24"/>
        </w:rPr>
        <w:t>й</w:t>
      </w:r>
      <w:r w:rsidRPr="00F22045">
        <w:rPr>
          <w:rFonts w:ascii="Arial" w:hAnsi="Arial" w:cs="Arial"/>
          <w:sz w:val="24"/>
          <w:szCs w:val="24"/>
        </w:rPr>
        <w:t xml:space="preserve">няті земельні ділянки частково знаходяться в прибережній захисній смузі річки </w:t>
      </w:r>
      <w:proofErr w:type="spellStart"/>
      <w:r w:rsidRPr="00F22045">
        <w:rPr>
          <w:rFonts w:ascii="Arial" w:hAnsi="Arial" w:cs="Arial"/>
          <w:sz w:val="24"/>
          <w:szCs w:val="24"/>
        </w:rPr>
        <w:t>Полтва</w:t>
      </w:r>
      <w:proofErr w:type="spellEnd"/>
      <w:r w:rsidRPr="00F22045">
        <w:rPr>
          <w:rFonts w:ascii="Arial" w:hAnsi="Arial" w:cs="Arial"/>
          <w:sz w:val="24"/>
          <w:szCs w:val="24"/>
        </w:rPr>
        <w:t xml:space="preserve">, охоронних зонах трубопроводів тепломережі, газову та ліній </w:t>
      </w:r>
      <w:proofErr w:type="spellStart"/>
      <w:r w:rsidRPr="00F22045">
        <w:rPr>
          <w:rFonts w:ascii="Arial" w:hAnsi="Arial" w:cs="Arial"/>
          <w:sz w:val="24"/>
          <w:szCs w:val="24"/>
        </w:rPr>
        <w:t>електропередач</w:t>
      </w:r>
      <w:proofErr w:type="spellEnd"/>
      <w:r w:rsidRPr="00F22045">
        <w:rPr>
          <w:rFonts w:ascii="Arial" w:hAnsi="Arial" w:cs="Arial"/>
          <w:sz w:val="24"/>
          <w:szCs w:val="24"/>
        </w:rPr>
        <w:t xml:space="preserve">, що свідчить про </w:t>
      </w:r>
      <w:r w:rsidRPr="00F22045">
        <w:rPr>
          <w:rFonts w:ascii="Arial" w:eastAsia="Calibri" w:hAnsi="Arial" w:cs="Arial"/>
          <w:sz w:val="24"/>
          <w:szCs w:val="24"/>
        </w:rPr>
        <w:t>ознак кримінального правопорушення, передбаченого ч.2 ст.197</w:t>
      </w:r>
      <w:r w:rsidRPr="00F22045">
        <w:rPr>
          <w:rFonts w:ascii="Arial" w:eastAsia="Calibri" w:hAnsi="Arial" w:cs="Arial"/>
          <w:sz w:val="24"/>
          <w:szCs w:val="24"/>
          <w:vertAlign w:val="superscript"/>
        </w:rPr>
        <w:t xml:space="preserve">1 </w:t>
      </w:r>
      <w:r w:rsidRPr="00F22045">
        <w:rPr>
          <w:rFonts w:ascii="Arial" w:eastAsia="Calibri" w:hAnsi="Arial" w:cs="Arial"/>
          <w:sz w:val="24"/>
          <w:szCs w:val="24"/>
        </w:rPr>
        <w:t>Кримінального кодексу України.</w:t>
      </w:r>
    </w:p>
    <w:p w14:paraId="027D510A" w14:textId="77777777" w:rsidR="00BF69D6" w:rsidRPr="00F22045" w:rsidRDefault="00BF69D6" w:rsidP="00C35F0D">
      <w:pPr>
        <w:pStyle w:val="a3"/>
        <w:spacing w:line="276" w:lineRule="auto"/>
        <w:ind w:firstLine="567"/>
        <w:jc w:val="both"/>
        <w:rPr>
          <w:rFonts w:ascii="Arial" w:eastAsia="Calibri" w:hAnsi="Arial" w:cs="Arial"/>
          <w:sz w:val="24"/>
          <w:szCs w:val="24"/>
        </w:rPr>
      </w:pPr>
      <w:r w:rsidRPr="00F22045">
        <w:rPr>
          <w:rFonts w:ascii="Arial" w:eastAsia="Calibri" w:hAnsi="Arial" w:cs="Arial"/>
          <w:sz w:val="24"/>
          <w:szCs w:val="24"/>
        </w:rPr>
        <w:t>За даним фактом Національною поліцією порушено кримінальне провадження і на даний час проводяться слідчі дії.</w:t>
      </w:r>
    </w:p>
    <w:p w14:paraId="1C9AADD3" w14:textId="77777777" w:rsidR="00BF69D6" w:rsidRPr="006D78B3" w:rsidRDefault="00BF69D6" w:rsidP="00BF69D6">
      <w:pPr>
        <w:pStyle w:val="a3"/>
        <w:jc w:val="both"/>
        <w:rPr>
          <w:rFonts w:ascii="Arial" w:eastAsia="Calibri" w:hAnsi="Arial" w:cs="Arial"/>
          <w:sz w:val="28"/>
          <w:szCs w:val="28"/>
        </w:rPr>
      </w:pPr>
    </w:p>
    <w:p w14:paraId="750B2C2D" w14:textId="77777777" w:rsidR="00BF69D6" w:rsidRPr="006D78B3" w:rsidRDefault="00BF69D6" w:rsidP="00BF69D6">
      <w:pPr>
        <w:pStyle w:val="a3"/>
        <w:jc w:val="both"/>
        <w:rPr>
          <w:rFonts w:ascii="Arial" w:eastAsia="Calibri" w:hAnsi="Arial" w:cs="Arial"/>
          <w:sz w:val="28"/>
          <w:szCs w:val="28"/>
        </w:rPr>
      </w:pPr>
      <w:r w:rsidRPr="006D78B3">
        <w:rPr>
          <w:rFonts w:ascii="Arial" w:hAnsi="Arial" w:cs="Arial"/>
          <w:noProof/>
          <w:sz w:val="28"/>
          <w:szCs w:val="28"/>
          <w:lang w:eastAsia="uk-UA"/>
        </w:rPr>
        <w:drawing>
          <wp:inline distT="0" distB="0" distL="0" distR="0" wp14:anchorId="585C09A0" wp14:editId="5DEA1A63">
            <wp:extent cx="6120130" cy="45904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590415"/>
                    </a:xfrm>
                    <a:prstGeom prst="rect">
                      <a:avLst/>
                    </a:prstGeom>
                  </pic:spPr>
                </pic:pic>
              </a:graphicData>
            </a:graphic>
          </wp:inline>
        </w:drawing>
      </w:r>
    </w:p>
    <w:p w14:paraId="48AAB7DA" w14:textId="77777777" w:rsidR="00BF69D6" w:rsidRPr="006D78B3" w:rsidRDefault="00BF69D6" w:rsidP="00BF69D6">
      <w:pPr>
        <w:pStyle w:val="a3"/>
        <w:ind w:firstLine="567"/>
        <w:jc w:val="both"/>
        <w:rPr>
          <w:rFonts w:ascii="Arial" w:eastAsia="Calibri" w:hAnsi="Arial" w:cs="Arial"/>
          <w:sz w:val="28"/>
          <w:szCs w:val="28"/>
        </w:rPr>
      </w:pPr>
    </w:p>
    <w:p w14:paraId="7DED07FC" w14:textId="762919E1" w:rsidR="000C17C5" w:rsidRPr="00F22045" w:rsidRDefault="000C17C5" w:rsidP="000C17C5">
      <w:pPr>
        <w:pStyle w:val="a3"/>
        <w:jc w:val="both"/>
        <w:rPr>
          <w:rFonts w:ascii="Arial" w:hAnsi="Arial" w:cs="Arial"/>
          <w:sz w:val="24"/>
          <w:szCs w:val="24"/>
        </w:rPr>
      </w:pPr>
    </w:p>
    <w:p w14:paraId="09585605" w14:textId="62F31676" w:rsidR="000C17C5" w:rsidRDefault="000C17C5" w:rsidP="00C35F0D">
      <w:pPr>
        <w:pStyle w:val="a3"/>
        <w:spacing w:line="276" w:lineRule="auto"/>
        <w:jc w:val="both"/>
        <w:rPr>
          <w:rFonts w:ascii="Arial" w:hAnsi="Arial" w:cs="Arial"/>
          <w:sz w:val="24"/>
          <w:szCs w:val="24"/>
        </w:rPr>
      </w:pPr>
      <w:r w:rsidRPr="00F22045">
        <w:rPr>
          <w:rFonts w:ascii="Arial" w:hAnsi="Arial" w:cs="Arial"/>
          <w:sz w:val="24"/>
          <w:szCs w:val="24"/>
        </w:rPr>
        <w:lastRenderedPageBreak/>
        <w:t>-</w:t>
      </w:r>
      <w:r w:rsidRPr="00F22045">
        <w:rPr>
          <w:rFonts w:ascii="Arial" w:hAnsi="Arial" w:cs="Arial"/>
          <w:sz w:val="24"/>
          <w:szCs w:val="24"/>
        </w:rPr>
        <w:tab/>
      </w:r>
      <w:r w:rsidRPr="00F22045">
        <w:rPr>
          <w:rFonts w:ascii="Arial" w:hAnsi="Arial" w:cs="Arial"/>
          <w:b/>
          <w:sz w:val="24"/>
          <w:szCs w:val="24"/>
        </w:rPr>
        <w:t>35 фактів безпідставного збереження</w:t>
      </w:r>
      <w:r w:rsidRPr="00F22045">
        <w:rPr>
          <w:rFonts w:ascii="Arial" w:hAnsi="Arial" w:cs="Arial"/>
          <w:sz w:val="24"/>
          <w:szCs w:val="24"/>
        </w:rPr>
        <w:t xml:space="preserve"> коштів за користування сформованими земельними ділянками, матеріали щодо яких скеровано у відділ правового забезпечення для вжиття відповідних заходів. Ці</w:t>
      </w:r>
      <w:r w:rsidRPr="004B2F99">
        <w:rPr>
          <w:rFonts w:ascii="Arial" w:hAnsi="Arial" w:cs="Arial"/>
          <w:sz w:val="24"/>
          <w:szCs w:val="24"/>
          <w:lang w:val="ru-RU"/>
        </w:rPr>
        <w:t xml:space="preserve"> </w:t>
      </w:r>
      <w:r w:rsidRPr="00F22045">
        <w:rPr>
          <w:rFonts w:ascii="Arial" w:hAnsi="Arial" w:cs="Arial"/>
          <w:sz w:val="24"/>
          <w:szCs w:val="24"/>
        </w:rPr>
        <w:t>справи будуть скеровані в суди.</w:t>
      </w:r>
    </w:p>
    <w:p w14:paraId="22B193F8" w14:textId="77777777" w:rsidR="00F109BB" w:rsidRDefault="00F109BB" w:rsidP="00C35F0D">
      <w:pPr>
        <w:pStyle w:val="a3"/>
        <w:spacing w:line="276" w:lineRule="auto"/>
        <w:jc w:val="both"/>
        <w:rPr>
          <w:rFonts w:ascii="Arial" w:hAnsi="Arial" w:cs="Arial"/>
          <w:sz w:val="24"/>
          <w:szCs w:val="24"/>
        </w:rPr>
      </w:pPr>
    </w:p>
    <w:p w14:paraId="382E8F17" w14:textId="50B4D438" w:rsidR="00F109BB" w:rsidRPr="004B2F99" w:rsidRDefault="004B2F99" w:rsidP="00297F36">
      <w:pPr>
        <w:jc w:val="center"/>
        <w:rPr>
          <w:rFonts w:ascii="Arial" w:hAnsi="Arial" w:cs="Arial"/>
          <w:i/>
          <w:sz w:val="24"/>
          <w:szCs w:val="24"/>
        </w:rPr>
      </w:pPr>
      <w:bookmarkStart w:id="0" w:name="_GoBack"/>
      <w:r w:rsidRPr="004B2F99">
        <w:rPr>
          <w:rFonts w:ascii="Arial" w:hAnsi="Arial" w:cs="Arial"/>
          <w:i/>
          <w:sz w:val="24"/>
          <w:szCs w:val="24"/>
        </w:rPr>
        <w:t>!</w:t>
      </w:r>
      <w:r w:rsidR="00F109BB" w:rsidRPr="004B2F99">
        <w:rPr>
          <w:rFonts w:ascii="Arial" w:hAnsi="Arial" w:cs="Arial"/>
          <w:i/>
          <w:sz w:val="24"/>
          <w:szCs w:val="24"/>
        </w:rPr>
        <w:t xml:space="preserve">Громадян, які виявили факти самовільного зайняття земель, використання земель не за цільовим призначенням чи без правовстановлюючих документів на території Львівської міської територіальної громади, просимо звертатись у правоохоронні органи, або до Головного управління </w:t>
      </w:r>
      <w:proofErr w:type="spellStart"/>
      <w:r w:rsidR="00F109BB" w:rsidRPr="004B2F99">
        <w:rPr>
          <w:rFonts w:ascii="Arial" w:hAnsi="Arial" w:cs="Arial"/>
          <w:i/>
          <w:sz w:val="24"/>
          <w:szCs w:val="24"/>
        </w:rPr>
        <w:t>Держгеокадастру</w:t>
      </w:r>
      <w:proofErr w:type="spellEnd"/>
      <w:r w:rsidR="00F109BB" w:rsidRPr="004B2F99">
        <w:rPr>
          <w:rFonts w:ascii="Arial" w:hAnsi="Arial" w:cs="Arial"/>
          <w:i/>
          <w:sz w:val="24"/>
          <w:szCs w:val="24"/>
        </w:rPr>
        <w:t xml:space="preserve"> у Львівській області, на Гарячу лінію міста Львова чи до Львівської міської ради.</w:t>
      </w:r>
    </w:p>
    <w:bookmarkEnd w:id="0"/>
    <w:p w14:paraId="4090D002" w14:textId="77777777" w:rsidR="00F109BB" w:rsidRDefault="00F109BB" w:rsidP="00F109BB">
      <w:pPr>
        <w:pStyle w:val="a3"/>
        <w:ind w:firstLine="567"/>
        <w:jc w:val="both"/>
        <w:rPr>
          <w:rFonts w:ascii="Arial" w:eastAsia="Calibri" w:hAnsi="Arial" w:cs="Arial"/>
          <w:b/>
          <w:i/>
          <w:sz w:val="24"/>
          <w:szCs w:val="24"/>
          <w:u w:val="single"/>
        </w:rPr>
      </w:pPr>
    </w:p>
    <w:p w14:paraId="605B8BD6" w14:textId="718A086B" w:rsidR="00DC62C6" w:rsidRPr="00522A37" w:rsidRDefault="00280258" w:rsidP="00F109BB">
      <w:pPr>
        <w:pStyle w:val="a3"/>
        <w:numPr>
          <w:ilvl w:val="0"/>
          <w:numId w:val="7"/>
        </w:numPr>
        <w:jc w:val="both"/>
        <w:rPr>
          <w:rFonts w:ascii="Arial" w:hAnsi="Arial" w:cs="Arial"/>
          <w:b/>
          <w:sz w:val="24"/>
          <w:szCs w:val="24"/>
          <w:u w:val="single"/>
        </w:rPr>
      </w:pPr>
      <w:r w:rsidRPr="00522A37">
        <w:rPr>
          <w:rFonts w:ascii="Arial" w:hAnsi="Arial" w:cs="Arial"/>
          <w:b/>
          <w:sz w:val="24"/>
          <w:szCs w:val="24"/>
          <w:u w:val="single"/>
        </w:rPr>
        <w:t>Напрацьовано п</w:t>
      </w:r>
      <w:r w:rsidR="00F109BB" w:rsidRPr="00522A37">
        <w:rPr>
          <w:rFonts w:ascii="Arial" w:hAnsi="Arial" w:cs="Arial"/>
          <w:b/>
          <w:sz w:val="24"/>
          <w:szCs w:val="24"/>
          <w:u w:val="single"/>
        </w:rPr>
        <w:t>ропозиції щодо</w:t>
      </w:r>
      <w:r w:rsidR="00DC62C6" w:rsidRPr="00522A37">
        <w:rPr>
          <w:rFonts w:ascii="Arial" w:hAnsi="Arial" w:cs="Arial"/>
          <w:b/>
          <w:sz w:val="24"/>
          <w:szCs w:val="24"/>
          <w:u w:val="single"/>
          <w:lang w:val="en-US"/>
        </w:rPr>
        <w:t>:</w:t>
      </w:r>
      <w:r w:rsidR="00F109BB" w:rsidRPr="00522A37">
        <w:rPr>
          <w:rFonts w:ascii="Arial" w:hAnsi="Arial" w:cs="Arial"/>
          <w:b/>
          <w:sz w:val="24"/>
          <w:szCs w:val="24"/>
          <w:u w:val="single"/>
        </w:rPr>
        <w:t xml:space="preserve"> </w:t>
      </w:r>
    </w:p>
    <w:p w14:paraId="2D92BDD9" w14:textId="77777777" w:rsidR="00DC62C6" w:rsidRPr="00522A37" w:rsidRDefault="00DC62C6" w:rsidP="00DC62C6">
      <w:pPr>
        <w:pStyle w:val="a3"/>
        <w:ind w:left="360"/>
        <w:jc w:val="both"/>
        <w:rPr>
          <w:rFonts w:ascii="Arial" w:hAnsi="Arial" w:cs="Arial"/>
          <w:b/>
          <w:sz w:val="24"/>
          <w:szCs w:val="24"/>
          <w:u w:val="single"/>
        </w:rPr>
      </w:pPr>
    </w:p>
    <w:p w14:paraId="048D6349" w14:textId="4E800F42" w:rsidR="00F109BB" w:rsidRPr="00522A37" w:rsidRDefault="009976AE" w:rsidP="00C35F0D">
      <w:pPr>
        <w:pStyle w:val="a3"/>
        <w:numPr>
          <w:ilvl w:val="1"/>
          <w:numId w:val="7"/>
        </w:numPr>
        <w:spacing w:line="276" w:lineRule="auto"/>
        <w:jc w:val="both"/>
        <w:rPr>
          <w:rFonts w:ascii="Arial" w:hAnsi="Arial" w:cs="Arial"/>
          <w:b/>
          <w:sz w:val="24"/>
          <w:szCs w:val="24"/>
          <w:u w:val="single"/>
        </w:rPr>
      </w:pPr>
      <w:r w:rsidRPr="00522A37">
        <w:rPr>
          <w:rFonts w:ascii="Arial" w:hAnsi="Arial" w:cs="Arial"/>
          <w:b/>
          <w:sz w:val="24"/>
          <w:szCs w:val="24"/>
          <w:u w:val="single"/>
        </w:rPr>
        <w:t xml:space="preserve"> </w:t>
      </w:r>
      <w:r w:rsidR="00F109BB" w:rsidRPr="00522A37">
        <w:rPr>
          <w:rFonts w:ascii="Arial" w:hAnsi="Arial" w:cs="Arial"/>
          <w:b/>
          <w:sz w:val="24"/>
          <w:szCs w:val="24"/>
          <w:u w:val="single"/>
        </w:rPr>
        <w:t>вдосконалення договірної роботи</w:t>
      </w:r>
    </w:p>
    <w:p w14:paraId="3F26898A" w14:textId="77777777" w:rsidR="00F109BB" w:rsidRPr="00F22045" w:rsidRDefault="00F109BB" w:rsidP="00C35F0D">
      <w:pPr>
        <w:pStyle w:val="a3"/>
        <w:spacing w:line="276" w:lineRule="auto"/>
        <w:ind w:firstLine="567"/>
        <w:jc w:val="both"/>
        <w:rPr>
          <w:rFonts w:ascii="Arial" w:hAnsi="Arial" w:cs="Arial"/>
          <w:sz w:val="24"/>
          <w:szCs w:val="24"/>
        </w:rPr>
      </w:pPr>
      <w:r w:rsidRPr="00F22045">
        <w:rPr>
          <w:rFonts w:ascii="Arial" w:hAnsi="Arial" w:cs="Arial"/>
          <w:sz w:val="24"/>
          <w:szCs w:val="24"/>
        </w:rPr>
        <w:t>У процесі здійснення своїх повноважень Управління державного контролю за використанням та охороною земель виявило обставини, які, під час ведення договірної роботи, можуть призводити до зменшення надходжень до бюджету Львівської міської територіальної громади.</w:t>
      </w:r>
    </w:p>
    <w:p w14:paraId="44773871" w14:textId="77777777" w:rsidR="00F109BB" w:rsidRPr="00F22045" w:rsidRDefault="00F109BB" w:rsidP="00C35F0D">
      <w:pPr>
        <w:pStyle w:val="a3"/>
        <w:spacing w:line="276" w:lineRule="auto"/>
        <w:ind w:firstLine="567"/>
        <w:jc w:val="both"/>
        <w:rPr>
          <w:rFonts w:ascii="Arial" w:hAnsi="Arial" w:cs="Arial"/>
          <w:sz w:val="24"/>
          <w:szCs w:val="24"/>
        </w:rPr>
      </w:pPr>
      <w:r w:rsidRPr="00F22045">
        <w:rPr>
          <w:rFonts w:ascii="Arial" w:hAnsi="Arial" w:cs="Arial"/>
          <w:sz w:val="24"/>
          <w:szCs w:val="24"/>
        </w:rPr>
        <w:t>Тому було напрацьовано відповідні пропозиції щодо вдосконалення договірної роботи в Департаменті містобудування і скеровано директору цього Департаменту.</w:t>
      </w:r>
    </w:p>
    <w:p w14:paraId="2CBD2191" w14:textId="77777777" w:rsidR="00F109BB" w:rsidRPr="00F22045" w:rsidRDefault="00F109BB" w:rsidP="00C35F0D">
      <w:pPr>
        <w:pStyle w:val="a3"/>
        <w:spacing w:line="276" w:lineRule="auto"/>
        <w:ind w:firstLine="567"/>
        <w:jc w:val="both"/>
        <w:rPr>
          <w:rFonts w:ascii="Arial" w:hAnsi="Arial" w:cs="Arial"/>
          <w:sz w:val="24"/>
          <w:szCs w:val="24"/>
        </w:rPr>
      </w:pPr>
      <w:r w:rsidRPr="00F22045">
        <w:rPr>
          <w:rFonts w:ascii="Arial" w:hAnsi="Arial" w:cs="Arial"/>
          <w:sz w:val="24"/>
          <w:szCs w:val="24"/>
        </w:rPr>
        <w:t>А саме:</w:t>
      </w:r>
    </w:p>
    <w:p w14:paraId="6EBD7B55" w14:textId="77777777" w:rsidR="00F109BB" w:rsidRPr="00F22045" w:rsidRDefault="00F109BB" w:rsidP="00C35F0D">
      <w:pPr>
        <w:pStyle w:val="a3"/>
        <w:numPr>
          <w:ilvl w:val="0"/>
          <w:numId w:val="8"/>
        </w:numPr>
        <w:spacing w:line="276" w:lineRule="auto"/>
        <w:ind w:left="0" w:firstLine="0"/>
        <w:jc w:val="both"/>
        <w:rPr>
          <w:rFonts w:ascii="Arial" w:hAnsi="Arial" w:cs="Arial"/>
          <w:sz w:val="24"/>
          <w:szCs w:val="24"/>
        </w:rPr>
      </w:pPr>
      <w:r w:rsidRPr="00F22045">
        <w:rPr>
          <w:rFonts w:ascii="Arial" w:hAnsi="Arial" w:cs="Arial"/>
          <w:sz w:val="24"/>
          <w:szCs w:val="24"/>
        </w:rPr>
        <w:t>приведення діючих договорів оренди землі у відповідність із чинною редакцією Типового договору оренди землі та пунктами 27 і 28 розділу X "Перехідні положення" Земельного кодексу України;</w:t>
      </w:r>
    </w:p>
    <w:p w14:paraId="76316CE7" w14:textId="77777777" w:rsidR="00F109BB" w:rsidRPr="00F22045" w:rsidRDefault="00F109BB" w:rsidP="00C35F0D">
      <w:pPr>
        <w:pStyle w:val="a3"/>
        <w:numPr>
          <w:ilvl w:val="0"/>
          <w:numId w:val="8"/>
        </w:numPr>
        <w:spacing w:line="276" w:lineRule="auto"/>
        <w:ind w:left="0" w:firstLine="0"/>
        <w:jc w:val="both"/>
        <w:rPr>
          <w:rFonts w:ascii="Arial" w:hAnsi="Arial" w:cs="Arial"/>
          <w:sz w:val="24"/>
          <w:szCs w:val="24"/>
        </w:rPr>
      </w:pPr>
      <w:r w:rsidRPr="00F22045">
        <w:rPr>
          <w:rFonts w:ascii="Arial" w:hAnsi="Arial" w:cs="Arial"/>
          <w:sz w:val="24"/>
          <w:szCs w:val="24"/>
        </w:rPr>
        <w:t xml:space="preserve">відповідно з принципом свободи договору, встановленим статтями 3, 6, 627 Цивільного кодексу України, визначити безпосередньо в договорах оренди землі (в </w:t>
      </w:r>
      <w:proofErr w:type="spellStart"/>
      <w:r w:rsidRPr="00F22045">
        <w:rPr>
          <w:rFonts w:ascii="Arial" w:hAnsi="Arial" w:cs="Arial"/>
          <w:sz w:val="24"/>
          <w:szCs w:val="24"/>
        </w:rPr>
        <w:t>т.ч</w:t>
      </w:r>
      <w:proofErr w:type="spellEnd"/>
      <w:r w:rsidRPr="00F22045">
        <w:rPr>
          <w:rFonts w:ascii="Arial" w:hAnsi="Arial" w:cs="Arial"/>
          <w:sz w:val="24"/>
          <w:szCs w:val="24"/>
        </w:rPr>
        <w:t>. діючих) таку підставу для перегляду розміру орендної плати, як зміна розміру орендної плати (у відсотках від нормативно-грошової оцінки), оформлена додатками до ухвал Львівської міської ради;</w:t>
      </w:r>
    </w:p>
    <w:p w14:paraId="612BD207" w14:textId="77777777" w:rsidR="00F109BB" w:rsidRPr="00F22045" w:rsidRDefault="00F109BB" w:rsidP="00C35F0D">
      <w:pPr>
        <w:pStyle w:val="a3"/>
        <w:numPr>
          <w:ilvl w:val="0"/>
          <w:numId w:val="8"/>
        </w:numPr>
        <w:spacing w:line="276" w:lineRule="auto"/>
        <w:ind w:left="0" w:firstLine="0"/>
        <w:jc w:val="both"/>
        <w:rPr>
          <w:rFonts w:ascii="Arial" w:hAnsi="Arial" w:cs="Arial"/>
          <w:sz w:val="24"/>
          <w:szCs w:val="24"/>
        </w:rPr>
      </w:pPr>
      <w:r w:rsidRPr="00F22045">
        <w:rPr>
          <w:rFonts w:ascii="Arial" w:hAnsi="Arial" w:cs="Arial"/>
          <w:sz w:val="24"/>
          <w:szCs w:val="24"/>
        </w:rPr>
        <w:t xml:space="preserve">з урахуванням положень статті 21 Закону України "Про оренду землі" та принципу свободи договору, передбачити у договорах оренди землі (в </w:t>
      </w:r>
      <w:proofErr w:type="spellStart"/>
      <w:r w:rsidRPr="00F22045">
        <w:rPr>
          <w:rFonts w:ascii="Arial" w:hAnsi="Arial" w:cs="Arial"/>
          <w:sz w:val="24"/>
          <w:szCs w:val="24"/>
        </w:rPr>
        <w:t>т.ч</w:t>
      </w:r>
      <w:proofErr w:type="spellEnd"/>
      <w:r w:rsidRPr="00F22045">
        <w:rPr>
          <w:rFonts w:ascii="Arial" w:hAnsi="Arial" w:cs="Arial"/>
          <w:sz w:val="24"/>
          <w:szCs w:val="24"/>
        </w:rPr>
        <w:t>. діючих) автоматичну щорічну індексацію нормативної грошової оцінки для визначення розміру орендної плати за договором оренди землі.</w:t>
      </w:r>
    </w:p>
    <w:p w14:paraId="692536F9" w14:textId="77777777" w:rsidR="00F109BB" w:rsidRPr="00F22045" w:rsidRDefault="00F109BB" w:rsidP="00C35F0D">
      <w:pPr>
        <w:pStyle w:val="a3"/>
        <w:numPr>
          <w:ilvl w:val="0"/>
          <w:numId w:val="8"/>
        </w:numPr>
        <w:spacing w:line="276" w:lineRule="auto"/>
        <w:ind w:left="0" w:firstLine="0"/>
        <w:jc w:val="both"/>
        <w:rPr>
          <w:rFonts w:ascii="Arial" w:hAnsi="Arial" w:cs="Arial"/>
          <w:sz w:val="24"/>
          <w:szCs w:val="24"/>
        </w:rPr>
      </w:pPr>
      <w:r w:rsidRPr="00F22045">
        <w:rPr>
          <w:rFonts w:ascii="Arial" w:hAnsi="Arial" w:cs="Arial"/>
          <w:sz w:val="24"/>
          <w:szCs w:val="24"/>
        </w:rPr>
        <w:t xml:space="preserve">внесення до діючих договорів оренди землі умови про повернення земельної ділянки, після закінчення строку дії договору, шляхом підписання сторонами </w:t>
      </w:r>
      <w:proofErr w:type="spellStart"/>
      <w:r w:rsidRPr="00F22045">
        <w:rPr>
          <w:rFonts w:ascii="Arial" w:hAnsi="Arial" w:cs="Arial"/>
          <w:sz w:val="24"/>
          <w:szCs w:val="24"/>
        </w:rPr>
        <w:t>акта</w:t>
      </w:r>
      <w:proofErr w:type="spellEnd"/>
      <w:r w:rsidRPr="00F22045">
        <w:rPr>
          <w:rFonts w:ascii="Arial" w:hAnsi="Arial" w:cs="Arial"/>
          <w:sz w:val="24"/>
          <w:szCs w:val="24"/>
        </w:rPr>
        <w:t xml:space="preserve"> приймання-передачі об’єкта оренди та передбачення відповідальності орендаря у вигляді неустойки в розмірі подвійної орендної плати за земельну ділянку за час прострочення виконання обов'язку щодо повернення земельної ділянки орендодавцю;</w:t>
      </w:r>
    </w:p>
    <w:p w14:paraId="44124A33" w14:textId="36B7C740" w:rsidR="00F109BB" w:rsidRPr="00C35F0D" w:rsidRDefault="00F109BB" w:rsidP="00C35F0D">
      <w:pPr>
        <w:pStyle w:val="a3"/>
        <w:numPr>
          <w:ilvl w:val="0"/>
          <w:numId w:val="8"/>
        </w:numPr>
        <w:spacing w:line="276" w:lineRule="auto"/>
        <w:ind w:left="0" w:firstLine="0"/>
        <w:jc w:val="both"/>
        <w:rPr>
          <w:rFonts w:ascii="Arial" w:hAnsi="Arial" w:cs="Arial"/>
          <w:sz w:val="24"/>
          <w:szCs w:val="24"/>
        </w:rPr>
      </w:pPr>
      <w:r w:rsidRPr="00280258">
        <w:rPr>
          <w:rFonts w:ascii="Arial" w:hAnsi="Arial" w:cs="Arial"/>
          <w:sz w:val="24"/>
          <w:szCs w:val="24"/>
        </w:rPr>
        <w:t xml:space="preserve"> при укладенні договорів оренди землі передбачати умову про повернення земельної ділянки, після закінчення строку дії договору, шляхом підписання сторонами </w:t>
      </w:r>
      <w:proofErr w:type="spellStart"/>
      <w:r w:rsidRPr="00280258">
        <w:rPr>
          <w:rFonts w:ascii="Arial" w:hAnsi="Arial" w:cs="Arial"/>
          <w:sz w:val="24"/>
          <w:szCs w:val="24"/>
        </w:rPr>
        <w:t>акта</w:t>
      </w:r>
      <w:proofErr w:type="spellEnd"/>
      <w:r w:rsidRPr="00280258">
        <w:rPr>
          <w:rFonts w:ascii="Arial" w:hAnsi="Arial" w:cs="Arial"/>
          <w:sz w:val="24"/>
          <w:szCs w:val="24"/>
        </w:rPr>
        <w:t xml:space="preserve"> приймання-передачі об’єкта оренди та норму про відповідальність орендаря у вигляді неустойки в розмірі подвійної орендної плати за земельну ділянку за час прострочення виконання обов'язку щодо повернення земельної ділянки орендодавцю.</w:t>
      </w:r>
    </w:p>
    <w:p w14:paraId="4363B712" w14:textId="4EDEB1FF" w:rsidR="00DC62C6" w:rsidRPr="00DC62C6" w:rsidRDefault="00DC62C6" w:rsidP="00C35F0D">
      <w:pPr>
        <w:pStyle w:val="a3"/>
        <w:spacing w:line="276" w:lineRule="auto"/>
        <w:ind w:left="720"/>
        <w:jc w:val="both"/>
        <w:rPr>
          <w:rFonts w:ascii="Arial" w:hAnsi="Arial" w:cs="Arial"/>
          <w:b/>
          <w:i/>
          <w:sz w:val="24"/>
          <w:szCs w:val="24"/>
          <w:u w:val="single"/>
        </w:rPr>
      </w:pPr>
      <w:r w:rsidRPr="00DC62C6">
        <w:rPr>
          <w:rFonts w:ascii="Arial" w:hAnsi="Arial" w:cs="Arial"/>
          <w:b/>
          <w:i/>
          <w:sz w:val="24"/>
          <w:szCs w:val="24"/>
          <w:u w:val="single"/>
        </w:rPr>
        <w:t>2.2</w:t>
      </w:r>
      <w:r w:rsidR="009976AE">
        <w:rPr>
          <w:rFonts w:ascii="Arial" w:hAnsi="Arial" w:cs="Arial"/>
          <w:b/>
          <w:i/>
          <w:sz w:val="24"/>
          <w:szCs w:val="24"/>
          <w:u w:val="single"/>
        </w:rPr>
        <w:t xml:space="preserve"> </w:t>
      </w:r>
      <w:r w:rsidRPr="00DC62C6">
        <w:rPr>
          <w:rFonts w:ascii="Arial" w:hAnsi="Arial" w:cs="Arial"/>
          <w:b/>
          <w:i/>
          <w:sz w:val="24"/>
          <w:szCs w:val="24"/>
          <w:u w:val="single"/>
        </w:rPr>
        <w:t xml:space="preserve"> </w:t>
      </w:r>
      <w:r w:rsidRPr="00522A37">
        <w:rPr>
          <w:rFonts w:ascii="Arial" w:hAnsi="Arial" w:cs="Arial"/>
          <w:b/>
          <w:sz w:val="24"/>
          <w:szCs w:val="24"/>
          <w:u w:val="single"/>
        </w:rPr>
        <w:t xml:space="preserve">прийняття </w:t>
      </w:r>
      <w:r w:rsidR="009976AE" w:rsidRPr="00522A37">
        <w:rPr>
          <w:rFonts w:ascii="Arial" w:hAnsi="Arial" w:cs="Arial"/>
          <w:b/>
          <w:sz w:val="24"/>
          <w:szCs w:val="24"/>
          <w:u w:val="single"/>
        </w:rPr>
        <w:t>н</w:t>
      </w:r>
      <w:r w:rsidRPr="00522A37">
        <w:rPr>
          <w:rFonts w:ascii="Arial" w:hAnsi="Arial" w:cs="Arial"/>
          <w:b/>
          <w:sz w:val="24"/>
          <w:szCs w:val="24"/>
          <w:u w:val="single"/>
        </w:rPr>
        <w:t>ормативно</w:t>
      </w:r>
      <w:r w:rsidR="009976AE" w:rsidRPr="00522A37">
        <w:rPr>
          <w:rFonts w:ascii="Arial" w:hAnsi="Arial" w:cs="Arial"/>
          <w:b/>
          <w:sz w:val="24"/>
          <w:szCs w:val="24"/>
          <w:u w:val="single"/>
        </w:rPr>
        <w:t xml:space="preserve"> </w:t>
      </w:r>
      <w:r w:rsidRPr="00522A37">
        <w:rPr>
          <w:rFonts w:ascii="Arial" w:hAnsi="Arial" w:cs="Arial"/>
          <w:b/>
          <w:sz w:val="24"/>
          <w:szCs w:val="24"/>
          <w:u w:val="single"/>
        </w:rPr>
        <w:t>-</w:t>
      </w:r>
      <w:r w:rsidR="009976AE" w:rsidRPr="00522A37">
        <w:rPr>
          <w:rFonts w:ascii="Arial" w:hAnsi="Arial" w:cs="Arial"/>
          <w:b/>
          <w:sz w:val="24"/>
          <w:szCs w:val="24"/>
          <w:u w:val="single"/>
        </w:rPr>
        <w:t xml:space="preserve"> </w:t>
      </w:r>
      <w:r w:rsidRPr="00522A37">
        <w:rPr>
          <w:rFonts w:ascii="Arial" w:hAnsi="Arial" w:cs="Arial"/>
          <w:b/>
          <w:sz w:val="24"/>
          <w:szCs w:val="24"/>
          <w:u w:val="single"/>
        </w:rPr>
        <w:t>правових актів</w:t>
      </w:r>
    </w:p>
    <w:p w14:paraId="2C14B780" w14:textId="77777777" w:rsidR="00F109BB" w:rsidRPr="00F22045" w:rsidRDefault="00F109BB" w:rsidP="00C35F0D">
      <w:pPr>
        <w:pStyle w:val="a3"/>
        <w:spacing w:line="276" w:lineRule="auto"/>
        <w:ind w:firstLine="708"/>
        <w:jc w:val="both"/>
        <w:rPr>
          <w:rFonts w:ascii="Arial" w:hAnsi="Arial" w:cs="Arial"/>
          <w:sz w:val="24"/>
          <w:szCs w:val="24"/>
        </w:rPr>
      </w:pPr>
      <w:r w:rsidRPr="00F22045">
        <w:rPr>
          <w:rFonts w:ascii="Arial" w:hAnsi="Arial" w:cs="Arial"/>
          <w:sz w:val="24"/>
          <w:szCs w:val="24"/>
        </w:rPr>
        <w:lastRenderedPageBreak/>
        <w:t xml:space="preserve">Для забезпечення належного виконання повноважень та  вдосконалення роботи Управлінням державного контролю за використанням та охороною земель Департаменту містобудування було напрацьовано та скеровано пропозиції щодо прийняття (внесення змін) відповідних нормативно-правових актів до Міністерства аграрної політики України, </w:t>
      </w:r>
      <w:proofErr w:type="spellStart"/>
      <w:r w:rsidRPr="00F22045">
        <w:rPr>
          <w:rFonts w:ascii="Arial" w:hAnsi="Arial" w:cs="Arial"/>
          <w:sz w:val="24"/>
          <w:szCs w:val="24"/>
        </w:rPr>
        <w:t>Держгеокадастру</w:t>
      </w:r>
      <w:proofErr w:type="spellEnd"/>
      <w:r w:rsidRPr="00F22045">
        <w:rPr>
          <w:rFonts w:ascii="Arial" w:hAnsi="Arial" w:cs="Arial"/>
          <w:sz w:val="24"/>
          <w:szCs w:val="24"/>
        </w:rPr>
        <w:t xml:space="preserve"> України та Асоціації міст України.</w:t>
      </w:r>
    </w:p>
    <w:p w14:paraId="36F48BC7" w14:textId="30034968" w:rsidR="00DC62C6" w:rsidRDefault="00F109BB" w:rsidP="00C35F0D">
      <w:pPr>
        <w:pStyle w:val="a3"/>
        <w:spacing w:line="276" w:lineRule="auto"/>
        <w:ind w:firstLine="708"/>
        <w:jc w:val="both"/>
        <w:rPr>
          <w:rFonts w:ascii="Arial" w:hAnsi="Arial" w:cs="Arial"/>
          <w:sz w:val="24"/>
          <w:szCs w:val="24"/>
        </w:rPr>
      </w:pPr>
      <w:r w:rsidRPr="00F22045">
        <w:rPr>
          <w:rFonts w:ascii="Arial" w:hAnsi="Arial" w:cs="Arial"/>
          <w:sz w:val="24"/>
          <w:szCs w:val="24"/>
        </w:rPr>
        <w:t>Також, із цією метою, прийнято участь у Практикумі з питань земельних відносин у період воєнного стану 24-25 листопада 2022 року у м. Луцьку, який проводила Асоціації міст України.</w:t>
      </w:r>
    </w:p>
    <w:p w14:paraId="0923FA52" w14:textId="77777777" w:rsidR="00C35F0D" w:rsidRPr="004B2F99" w:rsidRDefault="00C35F0D" w:rsidP="00C35F0D">
      <w:pPr>
        <w:pStyle w:val="a3"/>
        <w:spacing w:line="276" w:lineRule="auto"/>
        <w:ind w:firstLine="708"/>
        <w:jc w:val="both"/>
        <w:rPr>
          <w:rFonts w:ascii="Arial" w:hAnsi="Arial" w:cs="Arial"/>
          <w:b/>
          <w:i/>
          <w:sz w:val="24"/>
          <w:szCs w:val="24"/>
          <w:u w:val="single"/>
          <w:lang w:val="ru-RU"/>
        </w:rPr>
      </w:pPr>
    </w:p>
    <w:p w14:paraId="1D456E5E" w14:textId="295F6ED0" w:rsidR="00F109BB" w:rsidRPr="00522A37" w:rsidRDefault="00DC62C6" w:rsidP="00DC62C6">
      <w:pPr>
        <w:pStyle w:val="a3"/>
        <w:ind w:left="720"/>
        <w:jc w:val="both"/>
        <w:rPr>
          <w:rFonts w:ascii="Arial" w:hAnsi="Arial" w:cs="Arial"/>
          <w:b/>
          <w:sz w:val="24"/>
          <w:szCs w:val="24"/>
          <w:u w:val="single"/>
        </w:rPr>
      </w:pPr>
      <w:r w:rsidRPr="00522A37">
        <w:rPr>
          <w:rFonts w:ascii="Arial" w:hAnsi="Arial" w:cs="Arial"/>
          <w:b/>
          <w:sz w:val="24"/>
          <w:szCs w:val="24"/>
          <w:u w:val="single"/>
        </w:rPr>
        <w:t xml:space="preserve">2.3 </w:t>
      </w:r>
      <w:r w:rsidR="00F109BB" w:rsidRPr="00522A37">
        <w:rPr>
          <w:rFonts w:ascii="Arial" w:hAnsi="Arial" w:cs="Arial"/>
          <w:b/>
          <w:sz w:val="24"/>
          <w:szCs w:val="24"/>
          <w:u w:val="single"/>
        </w:rPr>
        <w:t>наповнення містобудівного кадастру ОТГ</w:t>
      </w:r>
    </w:p>
    <w:p w14:paraId="0BA7C1BA" w14:textId="77777777" w:rsidR="00F109BB" w:rsidRPr="00C35F0D" w:rsidRDefault="00F109BB" w:rsidP="00C35F0D">
      <w:pPr>
        <w:pStyle w:val="a3"/>
        <w:spacing w:line="276" w:lineRule="auto"/>
        <w:ind w:firstLine="708"/>
        <w:jc w:val="both"/>
        <w:rPr>
          <w:rFonts w:ascii="Arial" w:hAnsi="Arial" w:cs="Arial"/>
          <w:sz w:val="24"/>
          <w:szCs w:val="24"/>
        </w:rPr>
      </w:pPr>
      <w:r w:rsidRPr="00C35F0D">
        <w:rPr>
          <w:rFonts w:ascii="Arial" w:hAnsi="Arial" w:cs="Arial"/>
          <w:sz w:val="24"/>
          <w:szCs w:val="24"/>
        </w:rPr>
        <w:t xml:space="preserve">З метою удосконалення містобудівного кадастру управлінням листом від 29.11.2022 №4-2412-35454 </w:t>
      </w:r>
      <w:r w:rsidRPr="00C35F0D">
        <w:rPr>
          <w:rFonts w:ascii="Arial" w:hAnsi="Arial" w:cs="Arial"/>
          <w:b/>
          <w:sz w:val="24"/>
          <w:szCs w:val="24"/>
        </w:rPr>
        <w:t xml:space="preserve">запропоновано </w:t>
      </w:r>
      <w:r w:rsidRPr="00C35F0D">
        <w:rPr>
          <w:rFonts w:ascii="Arial" w:hAnsi="Arial" w:cs="Arial"/>
          <w:sz w:val="24"/>
          <w:szCs w:val="24"/>
        </w:rPr>
        <w:t xml:space="preserve">управлінню архітектури та урбаністики департаменту містобудування </w:t>
      </w:r>
      <w:r w:rsidRPr="00C35F0D">
        <w:rPr>
          <w:rFonts w:ascii="Arial" w:hAnsi="Arial" w:cs="Arial"/>
          <w:b/>
          <w:sz w:val="24"/>
          <w:szCs w:val="24"/>
        </w:rPr>
        <w:t xml:space="preserve">доповнити </w:t>
      </w:r>
      <w:proofErr w:type="spellStart"/>
      <w:r w:rsidRPr="00C35F0D">
        <w:rPr>
          <w:rFonts w:ascii="Arial" w:hAnsi="Arial" w:cs="Arial"/>
          <w:b/>
          <w:sz w:val="24"/>
          <w:szCs w:val="24"/>
        </w:rPr>
        <w:t>геоінформаційну</w:t>
      </w:r>
      <w:proofErr w:type="spellEnd"/>
      <w:r w:rsidRPr="00C35F0D">
        <w:rPr>
          <w:rFonts w:ascii="Arial" w:hAnsi="Arial" w:cs="Arial"/>
          <w:b/>
          <w:sz w:val="24"/>
          <w:szCs w:val="24"/>
        </w:rPr>
        <w:t xml:space="preserve"> систему містобудівного кадастру</w:t>
      </w:r>
      <w:r w:rsidRPr="00C35F0D">
        <w:rPr>
          <w:rFonts w:ascii="Arial" w:hAnsi="Arial" w:cs="Arial"/>
          <w:sz w:val="24"/>
          <w:szCs w:val="24"/>
        </w:rPr>
        <w:t xml:space="preserve"> Львівської міської ради додатковим шаром Комісійні обстеження земельних ділянок на території Львівської міської територіальної громади, де будуть відображатися результати обстеження земельних ділянок, перевірок суб’єктів господарювання, межі та площі земельних ділянок, їхні адреси, виявлені порушення земельного законодавства, а також проведення планових та позапланових перевірок (заходів) з питань здійснення державного контролю за використанням та охороною земель на території Львівської міської територіальної громади.</w:t>
      </w:r>
    </w:p>
    <w:p w14:paraId="3DBFAB2D" w14:textId="77777777" w:rsidR="00F109BB" w:rsidRPr="00F22045" w:rsidRDefault="00F109BB" w:rsidP="00F109BB">
      <w:pPr>
        <w:pStyle w:val="a3"/>
        <w:jc w:val="both"/>
        <w:rPr>
          <w:rFonts w:ascii="Arial" w:hAnsi="Arial" w:cs="Arial"/>
          <w:sz w:val="24"/>
          <w:szCs w:val="24"/>
        </w:rPr>
      </w:pPr>
    </w:p>
    <w:p w14:paraId="6B61BF66" w14:textId="5DEA0790" w:rsidR="00F109BB" w:rsidRPr="004B2F99" w:rsidRDefault="00DC62C6" w:rsidP="00905683">
      <w:pPr>
        <w:pStyle w:val="a3"/>
        <w:ind w:left="708"/>
        <w:rPr>
          <w:rFonts w:ascii="Arial" w:hAnsi="Arial" w:cs="Arial"/>
          <w:b/>
          <w:sz w:val="24"/>
          <w:szCs w:val="24"/>
          <w:u w:val="single"/>
          <w:lang w:val="ru-RU"/>
        </w:rPr>
      </w:pPr>
      <w:r w:rsidRPr="00522A37">
        <w:rPr>
          <w:rFonts w:ascii="Arial" w:hAnsi="Arial" w:cs="Arial"/>
          <w:b/>
          <w:sz w:val="24"/>
          <w:szCs w:val="24"/>
          <w:u w:val="single"/>
        </w:rPr>
        <w:t>2.</w:t>
      </w:r>
      <w:r w:rsidRPr="004B2F99">
        <w:rPr>
          <w:rFonts w:ascii="Arial" w:hAnsi="Arial" w:cs="Arial"/>
          <w:b/>
          <w:sz w:val="24"/>
          <w:szCs w:val="24"/>
          <w:u w:val="single"/>
          <w:lang w:val="ru-RU"/>
        </w:rPr>
        <w:t>4</w:t>
      </w:r>
      <w:r w:rsidR="00F73CD1" w:rsidRPr="004B2F99">
        <w:rPr>
          <w:rFonts w:ascii="Arial" w:hAnsi="Arial" w:cs="Arial"/>
          <w:b/>
          <w:sz w:val="24"/>
          <w:szCs w:val="24"/>
          <w:u w:val="single"/>
          <w:lang w:val="ru-RU"/>
        </w:rPr>
        <w:t xml:space="preserve"> </w:t>
      </w:r>
      <w:r w:rsidRPr="004B2F99">
        <w:rPr>
          <w:rFonts w:ascii="Arial" w:hAnsi="Arial" w:cs="Arial"/>
          <w:b/>
          <w:sz w:val="24"/>
          <w:szCs w:val="24"/>
          <w:u w:val="single"/>
          <w:lang w:val="ru-RU"/>
        </w:rPr>
        <w:t xml:space="preserve"> </w:t>
      </w:r>
      <w:r w:rsidR="00F109BB" w:rsidRPr="00522A37">
        <w:rPr>
          <w:rFonts w:ascii="Arial" w:hAnsi="Arial" w:cs="Arial"/>
          <w:b/>
          <w:sz w:val="24"/>
          <w:szCs w:val="24"/>
          <w:u w:val="single"/>
        </w:rPr>
        <w:t>інвентаризації</w:t>
      </w:r>
      <w:r w:rsidR="00F73CD1" w:rsidRPr="004B2F99">
        <w:rPr>
          <w:rFonts w:ascii="Arial" w:hAnsi="Arial" w:cs="Arial"/>
          <w:b/>
          <w:sz w:val="24"/>
          <w:szCs w:val="24"/>
          <w:u w:val="single"/>
          <w:lang w:val="ru-RU"/>
        </w:rPr>
        <w:t xml:space="preserve"> </w:t>
      </w:r>
      <w:r w:rsidR="00F109BB" w:rsidRPr="00522A37">
        <w:rPr>
          <w:rFonts w:ascii="Arial" w:hAnsi="Arial" w:cs="Arial"/>
          <w:b/>
          <w:sz w:val="24"/>
          <w:szCs w:val="24"/>
          <w:u w:val="single"/>
        </w:rPr>
        <w:t xml:space="preserve"> земельних ділянок, на яких розташовані інженерні мережі</w:t>
      </w:r>
      <w:r w:rsidR="00127484" w:rsidRPr="004B2F99">
        <w:rPr>
          <w:rFonts w:ascii="Arial" w:hAnsi="Arial" w:cs="Arial"/>
          <w:b/>
          <w:sz w:val="24"/>
          <w:szCs w:val="24"/>
          <w:u w:val="single"/>
          <w:lang w:val="ru-RU"/>
        </w:rPr>
        <w:t>:</w:t>
      </w:r>
    </w:p>
    <w:p w14:paraId="1FF8AEA8" w14:textId="77777777" w:rsidR="00F109BB" w:rsidRPr="00F22045" w:rsidRDefault="00F109BB" w:rsidP="00C35F0D">
      <w:pPr>
        <w:pStyle w:val="Standard"/>
        <w:numPr>
          <w:ilvl w:val="0"/>
          <w:numId w:val="9"/>
        </w:numPr>
        <w:tabs>
          <w:tab w:val="left" w:pos="1134"/>
        </w:tabs>
        <w:spacing w:line="276" w:lineRule="auto"/>
        <w:ind w:left="0" w:firstLine="709"/>
        <w:jc w:val="both"/>
        <w:rPr>
          <w:rFonts w:ascii="Arial" w:hAnsi="Arial" w:cs="Arial"/>
        </w:rPr>
      </w:pPr>
      <w:r w:rsidRPr="00F22045">
        <w:rPr>
          <w:rFonts w:ascii="Arial" w:hAnsi="Arial" w:cs="Arial"/>
        </w:rPr>
        <w:t xml:space="preserve">На території Львівської міської територіальної громади </w:t>
      </w:r>
      <w:r w:rsidRPr="00F22045">
        <w:rPr>
          <w:rFonts w:ascii="Arial" w:hAnsi="Arial" w:cs="Arial"/>
          <w:b/>
          <w:u w:val="single"/>
        </w:rPr>
        <w:t>площею 31560 га</w:t>
      </w:r>
      <w:r w:rsidRPr="00F22045">
        <w:rPr>
          <w:rFonts w:ascii="Arial" w:hAnsi="Arial" w:cs="Arial"/>
          <w:u w:val="single"/>
        </w:rPr>
        <w:t>, ряд заінтересованих осіб</w:t>
      </w:r>
      <w:r w:rsidRPr="00F22045">
        <w:rPr>
          <w:rFonts w:ascii="Arial" w:hAnsi="Arial" w:cs="Arial"/>
        </w:rPr>
        <w:t xml:space="preserve"> (АТ </w:t>
      </w:r>
      <w:proofErr w:type="spellStart"/>
      <w:r w:rsidRPr="00F22045">
        <w:rPr>
          <w:rFonts w:ascii="Arial" w:hAnsi="Arial" w:cs="Arial"/>
        </w:rPr>
        <w:t>Львівгаз</w:t>
      </w:r>
      <w:proofErr w:type="spellEnd"/>
      <w:r w:rsidRPr="00F22045">
        <w:rPr>
          <w:rFonts w:ascii="Arial" w:hAnsi="Arial" w:cs="Arial"/>
        </w:rPr>
        <w:t>, ПрАТ "</w:t>
      </w:r>
      <w:proofErr w:type="spellStart"/>
      <w:r w:rsidRPr="00F22045">
        <w:rPr>
          <w:rFonts w:ascii="Arial" w:hAnsi="Arial" w:cs="Arial"/>
        </w:rPr>
        <w:t>Львівобленерго</w:t>
      </w:r>
      <w:proofErr w:type="spellEnd"/>
      <w:r w:rsidRPr="00F22045">
        <w:rPr>
          <w:rFonts w:ascii="Arial" w:hAnsi="Arial" w:cs="Arial"/>
        </w:rPr>
        <w:t>", Львівська філія АТ “Укртелеком”, ПАТ “Київстар”, ПАТ “</w:t>
      </w:r>
      <w:proofErr w:type="spellStart"/>
      <w:r w:rsidRPr="00F22045">
        <w:rPr>
          <w:rFonts w:ascii="Arial" w:hAnsi="Arial" w:cs="Arial"/>
        </w:rPr>
        <w:t>Vodafone</w:t>
      </w:r>
      <w:proofErr w:type="spellEnd"/>
      <w:r w:rsidRPr="00F22045">
        <w:rPr>
          <w:rFonts w:ascii="Arial" w:hAnsi="Arial" w:cs="Arial"/>
        </w:rPr>
        <w:t xml:space="preserve"> Україна”, ТзОВ “</w:t>
      </w:r>
      <w:proofErr w:type="spellStart"/>
      <w:r w:rsidRPr="00F22045">
        <w:rPr>
          <w:rFonts w:ascii="Arial" w:hAnsi="Arial" w:cs="Arial"/>
        </w:rPr>
        <w:t>Лайфселл</w:t>
      </w:r>
      <w:proofErr w:type="spellEnd"/>
      <w:r w:rsidRPr="00F22045">
        <w:rPr>
          <w:rFonts w:ascii="Arial" w:hAnsi="Arial" w:cs="Arial"/>
        </w:rPr>
        <w:t>”, ТзОВ “</w:t>
      </w:r>
      <w:proofErr w:type="spellStart"/>
      <w:r w:rsidRPr="00F22045">
        <w:rPr>
          <w:rFonts w:ascii="Arial" w:hAnsi="Arial" w:cs="Arial"/>
        </w:rPr>
        <w:t>Інтертелеком</w:t>
      </w:r>
      <w:proofErr w:type="spellEnd"/>
      <w:r w:rsidRPr="00F22045">
        <w:rPr>
          <w:rFonts w:ascii="Arial" w:hAnsi="Arial" w:cs="Arial"/>
        </w:rPr>
        <w:t xml:space="preserve">”, Інтернет провайдери) використовують землі територіальної громади для розміщення та експлуатації </w:t>
      </w:r>
      <w:r w:rsidRPr="00F22045">
        <w:rPr>
          <w:rFonts w:ascii="Arial" w:hAnsi="Arial" w:cs="Arial"/>
          <w:b/>
        </w:rPr>
        <w:t>їхніх інженерних мереж, не оформляючи</w:t>
      </w:r>
      <w:r w:rsidRPr="00F22045">
        <w:rPr>
          <w:rFonts w:ascii="Arial" w:hAnsi="Arial" w:cs="Arial"/>
        </w:rPr>
        <w:t xml:space="preserve"> у встановленому порядку земельних сервітутів, з метою е сплати коштів за використання землі ЛМТГ. </w:t>
      </w:r>
    </w:p>
    <w:p w14:paraId="1F4EA311" w14:textId="63BA84E7" w:rsidR="00F109BB" w:rsidRPr="00F22045" w:rsidRDefault="00522A37" w:rsidP="00C35F0D">
      <w:pPr>
        <w:pStyle w:val="Standard"/>
        <w:tabs>
          <w:tab w:val="left" w:pos="1134"/>
        </w:tabs>
        <w:spacing w:line="276" w:lineRule="auto"/>
        <w:jc w:val="both"/>
        <w:rPr>
          <w:rFonts w:ascii="Arial" w:hAnsi="Arial" w:cs="Arial"/>
        </w:rPr>
      </w:pPr>
      <w:r>
        <w:rPr>
          <w:rFonts w:ascii="Arial" w:hAnsi="Arial" w:cs="Arial"/>
        </w:rPr>
        <w:t xml:space="preserve">          </w:t>
      </w:r>
      <w:r w:rsidR="00F109BB" w:rsidRPr="00F22045">
        <w:rPr>
          <w:rFonts w:ascii="Arial" w:hAnsi="Arial" w:cs="Arial"/>
        </w:rPr>
        <w:t xml:space="preserve">Оформлення заінтересованими особами у встановленому порядку земельних сервітутів, </w:t>
      </w:r>
      <w:r w:rsidR="00F109BB" w:rsidRPr="00F22045">
        <w:rPr>
          <w:rFonts w:ascii="Arial" w:hAnsi="Arial" w:cs="Arial"/>
          <w:b/>
          <w:u w:val="single"/>
        </w:rPr>
        <w:t>дасть додаткові надходження коштів</w:t>
      </w:r>
      <w:r w:rsidR="00F109BB" w:rsidRPr="00F22045">
        <w:rPr>
          <w:rFonts w:ascii="Arial" w:hAnsi="Arial" w:cs="Arial"/>
          <w:u w:val="single"/>
        </w:rPr>
        <w:t xml:space="preserve"> до міського бюджету</w:t>
      </w:r>
      <w:r w:rsidR="00F109BB" w:rsidRPr="00F22045">
        <w:rPr>
          <w:rFonts w:ascii="Arial" w:hAnsi="Arial" w:cs="Arial"/>
        </w:rPr>
        <w:t xml:space="preserve">, а виявлені зовнішні інженерні мережі -  </w:t>
      </w:r>
      <w:proofErr w:type="spellStart"/>
      <w:r w:rsidR="00F109BB" w:rsidRPr="00F22045">
        <w:rPr>
          <w:rFonts w:ascii="Arial" w:hAnsi="Arial" w:cs="Arial"/>
        </w:rPr>
        <w:t>безгосподарські</w:t>
      </w:r>
      <w:proofErr w:type="spellEnd"/>
      <w:r w:rsidR="00F109BB" w:rsidRPr="00F22045">
        <w:rPr>
          <w:rFonts w:ascii="Arial" w:hAnsi="Arial" w:cs="Arial"/>
        </w:rPr>
        <w:t xml:space="preserve"> дасть можливість передати у комунальну власність Львівської міської територіальної громади.</w:t>
      </w:r>
    </w:p>
    <w:p w14:paraId="26D29945" w14:textId="77777777" w:rsidR="00F109BB" w:rsidRPr="00F22045" w:rsidRDefault="00F109BB" w:rsidP="00C35F0D">
      <w:pPr>
        <w:pStyle w:val="Standard"/>
        <w:numPr>
          <w:ilvl w:val="0"/>
          <w:numId w:val="9"/>
        </w:numPr>
        <w:tabs>
          <w:tab w:val="left" w:pos="1134"/>
        </w:tabs>
        <w:spacing w:line="276" w:lineRule="auto"/>
        <w:ind w:left="0" w:firstLine="709"/>
        <w:jc w:val="both"/>
        <w:rPr>
          <w:rFonts w:ascii="Arial" w:hAnsi="Arial" w:cs="Arial"/>
        </w:rPr>
      </w:pPr>
      <w:r w:rsidRPr="00F22045">
        <w:rPr>
          <w:rFonts w:ascii="Arial" w:hAnsi="Arial" w:cs="Arial"/>
          <w:b/>
        </w:rPr>
        <w:t>Спеціалістами управління державного контролю</w:t>
      </w:r>
      <w:r w:rsidRPr="00F22045">
        <w:rPr>
          <w:rFonts w:ascii="Arial" w:hAnsi="Arial" w:cs="Arial"/>
        </w:rPr>
        <w:t xml:space="preserve"> за використанням та охороною земель департаменту містобудування за участю представників управління архітектури та урбаністики департаменту містобудування, управління земельних ресурсів департаменту містобудування, управління інженерного господарства департаменту житлового господарства та інфраструктури, районних адміністрацій, департаменту міської агломерації та інших зацікавлених сторін </w:t>
      </w:r>
      <w:r w:rsidRPr="00F22045">
        <w:rPr>
          <w:rFonts w:ascii="Arial" w:hAnsi="Arial" w:cs="Arial"/>
          <w:b/>
        </w:rPr>
        <w:t>проводяться обстеження земельних ділянок</w:t>
      </w:r>
      <w:r w:rsidRPr="00F22045">
        <w:rPr>
          <w:rFonts w:ascii="Arial" w:hAnsi="Arial" w:cs="Arial"/>
        </w:rPr>
        <w:t xml:space="preserve"> комунальної власності на території Львівської міської територіальної громади. </w:t>
      </w:r>
    </w:p>
    <w:p w14:paraId="784EBA97" w14:textId="77777777" w:rsidR="00F109BB" w:rsidRPr="00F22045" w:rsidRDefault="00F109BB" w:rsidP="00C35F0D">
      <w:pPr>
        <w:pStyle w:val="Standard"/>
        <w:tabs>
          <w:tab w:val="left" w:pos="1134"/>
        </w:tabs>
        <w:spacing w:line="276" w:lineRule="auto"/>
        <w:ind w:firstLine="709"/>
        <w:jc w:val="both"/>
        <w:rPr>
          <w:rFonts w:ascii="Arial" w:hAnsi="Arial" w:cs="Arial"/>
        </w:rPr>
      </w:pPr>
      <w:r w:rsidRPr="00F22045">
        <w:rPr>
          <w:rFonts w:ascii="Arial" w:hAnsi="Arial" w:cs="Arial"/>
        </w:rPr>
        <w:t xml:space="preserve">За результатами обстеження земельних ділянок складаються акти обстеження земельних ділянок, </w:t>
      </w:r>
      <w:r w:rsidRPr="00F22045">
        <w:rPr>
          <w:rFonts w:ascii="Arial" w:hAnsi="Arial" w:cs="Arial"/>
          <w:u w:val="single"/>
        </w:rPr>
        <w:t xml:space="preserve">де, окрім </w:t>
      </w:r>
      <w:r w:rsidRPr="00F22045">
        <w:rPr>
          <w:rFonts w:ascii="Arial" w:hAnsi="Arial" w:cs="Arial"/>
          <w:b/>
          <w:u w:val="single"/>
        </w:rPr>
        <w:t>виявлених</w:t>
      </w:r>
      <w:r w:rsidRPr="00F22045">
        <w:rPr>
          <w:rFonts w:ascii="Arial" w:hAnsi="Arial" w:cs="Arial"/>
          <w:u w:val="single"/>
        </w:rPr>
        <w:t xml:space="preserve"> </w:t>
      </w:r>
      <w:r w:rsidRPr="00F22045">
        <w:rPr>
          <w:rFonts w:ascii="Arial" w:hAnsi="Arial" w:cs="Arial"/>
          <w:b/>
          <w:u w:val="single"/>
        </w:rPr>
        <w:t>порушень</w:t>
      </w:r>
      <w:r w:rsidRPr="00F22045">
        <w:rPr>
          <w:rFonts w:ascii="Arial" w:hAnsi="Arial" w:cs="Arial"/>
          <w:u w:val="single"/>
        </w:rPr>
        <w:t xml:space="preserve"> земельного законодавства</w:t>
      </w:r>
      <w:r w:rsidRPr="00F22045">
        <w:rPr>
          <w:rFonts w:ascii="Arial" w:hAnsi="Arial" w:cs="Arial"/>
        </w:rPr>
        <w:t xml:space="preserve">, також </w:t>
      </w:r>
      <w:r w:rsidRPr="00F22045">
        <w:rPr>
          <w:rFonts w:ascii="Arial" w:hAnsi="Arial" w:cs="Arial"/>
        </w:rPr>
        <w:lastRenderedPageBreak/>
        <w:t xml:space="preserve">зазначається інформація про </w:t>
      </w:r>
      <w:r w:rsidRPr="00F22045">
        <w:rPr>
          <w:rFonts w:ascii="Arial" w:hAnsi="Arial" w:cs="Arial"/>
          <w:b/>
        </w:rPr>
        <w:t>виявлені заінтересовані особи</w:t>
      </w:r>
      <w:r w:rsidRPr="00F22045">
        <w:rPr>
          <w:rFonts w:ascii="Arial" w:hAnsi="Arial" w:cs="Arial"/>
        </w:rPr>
        <w:t xml:space="preserve"> у встановленні земельних сервітутів на земельних ділянка комунальної власності. Фактично на кожній другій обстежуваній земельній ділянці виявлено заінтересовані особи у встановленні земельних сервітутів, та відповідно скеровано цим особам листи щодо оформлення права земельного сервітуту, зокрема встановлення меж на частини сформованої земельної ділянки, на яку поширюється право земельного сервітуту.</w:t>
      </w:r>
    </w:p>
    <w:p w14:paraId="7F591A7A" w14:textId="77777777" w:rsidR="00F109BB" w:rsidRPr="00F22045" w:rsidRDefault="00F109BB" w:rsidP="00C35F0D">
      <w:pPr>
        <w:pStyle w:val="Standard"/>
        <w:tabs>
          <w:tab w:val="left" w:pos="1134"/>
        </w:tabs>
        <w:spacing w:line="276" w:lineRule="auto"/>
        <w:ind w:firstLine="709"/>
        <w:jc w:val="both"/>
        <w:rPr>
          <w:rFonts w:ascii="Arial" w:hAnsi="Arial" w:cs="Arial"/>
        </w:rPr>
      </w:pPr>
      <w:r w:rsidRPr="00F22045">
        <w:rPr>
          <w:rFonts w:ascii="Arial" w:hAnsi="Arial" w:cs="Arial"/>
        </w:rPr>
        <w:t>Станом на сьогодні управлінням пропонується розробити:</w:t>
      </w:r>
    </w:p>
    <w:p w14:paraId="1859C29E" w14:textId="77777777" w:rsidR="00F109BB" w:rsidRPr="00F22045" w:rsidRDefault="00F109BB" w:rsidP="00C35F0D">
      <w:pPr>
        <w:pStyle w:val="Standard"/>
        <w:numPr>
          <w:ilvl w:val="0"/>
          <w:numId w:val="10"/>
        </w:numPr>
        <w:tabs>
          <w:tab w:val="left" w:pos="851"/>
          <w:tab w:val="left" w:pos="1134"/>
        </w:tabs>
        <w:spacing w:line="276" w:lineRule="auto"/>
        <w:ind w:left="0" w:firstLine="567"/>
        <w:jc w:val="both"/>
        <w:rPr>
          <w:rFonts w:ascii="Arial" w:hAnsi="Arial" w:cs="Arial"/>
        </w:rPr>
      </w:pPr>
      <w:r w:rsidRPr="00F22045">
        <w:rPr>
          <w:rFonts w:ascii="Arial" w:hAnsi="Arial" w:cs="Arial"/>
        </w:rPr>
        <w:t>Положення про земельний сервітут, ( в тому числі  затвердити Типовий договір про встановлення земельного сервітуту);</w:t>
      </w:r>
    </w:p>
    <w:p w14:paraId="4ECD5744" w14:textId="4187A59B" w:rsidR="00F109BB" w:rsidRDefault="00F109BB" w:rsidP="00C35F0D">
      <w:pPr>
        <w:pStyle w:val="Standard"/>
        <w:numPr>
          <w:ilvl w:val="0"/>
          <w:numId w:val="10"/>
        </w:numPr>
        <w:tabs>
          <w:tab w:val="left" w:pos="851"/>
          <w:tab w:val="left" w:pos="1134"/>
        </w:tabs>
        <w:spacing w:line="276" w:lineRule="auto"/>
        <w:ind w:left="0" w:firstLine="567"/>
        <w:jc w:val="both"/>
        <w:rPr>
          <w:rFonts w:ascii="Arial" w:hAnsi="Arial" w:cs="Arial"/>
        </w:rPr>
      </w:pPr>
      <w:r w:rsidRPr="00F73CD1">
        <w:rPr>
          <w:rFonts w:ascii="Arial" w:hAnsi="Arial" w:cs="Arial"/>
        </w:rPr>
        <w:t>Порядок проведення інвентаризації зовнішніх мереж на земельних ділянках комунальної форми власності.</w:t>
      </w:r>
    </w:p>
    <w:p w14:paraId="0BE8FD0F" w14:textId="77777777" w:rsidR="00C35F0D" w:rsidRPr="00F73CD1" w:rsidRDefault="00C35F0D" w:rsidP="00C35F0D">
      <w:pPr>
        <w:pStyle w:val="Standard"/>
        <w:tabs>
          <w:tab w:val="left" w:pos="851"/>
          <w:tab w:val="left" w:pos="1134"/>
        </w:tabs>
        <w:spacing w:line="276" w:lineRule="auto"/>
        <w:ind w:left="567"/>
        <w:jc w:val="both"/>
        <w:rPr>
          <w:rFonts w:ascii="Arial" w:hAnsi="Arial" w:cs="Arial"/>
        </w:rPr>
      </w:pPr>
    </w:p>
    <w:p w14:paraId="0E4C1C53" w14:textId="71F4D303" w:rsidR="00B7166F" w:rsidRPr="00C35F0D" w:rsidRDefault="000E35B8" w:rsidP="00C35F0D">
      <w:pPr>
        <w:pStyle w:val="a3"/>
        <w:numPr>
          <w:ilvl w:val="0"/>
          <w:numId w:val="7"/>
        </w:numPr>
        <w:spacing w:line="276" w:lineRule="auto"/>
        <w:jc w:val="both"/>
        <w:rPr>
          <w:rFonts w:ascii="Arial" w:hAnsi="Arial" w:cs="Arial"/>
          <w:b/>
          <w:sz w:val="24"/>
          <w:szCs w:val="24"/>
        </w:rPr>
      </w:pPr>
      <w:r w:rsidRPr="00C35F0D">
        <w:rPr>
          <w:rFonts w:ascii="Arial" w:hAnsi="Arial" w:cs="Arial"/>
          <w:b/>
          <w:sz w:val="24"/>
          <w:szCs w:val="24"/>
        </w:rPr>
        <w:t>Резонансні справи</w:t>
      </w:r>
    </w:p>
    <w:p w14:paraId="7D0363DD" w14:textId="77777777" w:rsidR="00B7166F" w:rsidRPr="00C35F0D" w:rsidRDefault="00B7166F" w:rsidP="00C35F0D">
      <w:pPr>
        <w:pStyle w:val="a3"/>
        <w:spacing w:line="276" w:lineRule="auto"/>
        <w:ind w:firstLine="708"/>
        <w:rPr>
          <w:rFonts w:ascii="Arial" w:hAnsi="Arial" w:cs="Arial"/>
          <w:b/>
          <w:i/>
          <w:sz w:val="24"/>
          <w:szCs w:val="24"/>
        </w:rPr>
      </w:pPr>
      <w:r w:rsidRPr="00C35F0D">
        <w:rPr>
          <w:rFonts w:ascii="Arial" w:hAnsi="Arial" w:cs="Arial"/>
          <w:b/>
          <w:i/>
          <w:sz w:val="24"/>
          <w:szCs w:val="24"/>
        </w:rPr>
        <w:t xml:space="preserve">Самовільне зайняття на вул. </w:t>
      </w:r>
      <w:proofErr w:type="spellStart"/>
      <w:r w:rsidRPr="00C35F0D">
        <w:rPr>
          <w:rFonts w:ascii="Arial" w:hAnsi="Arial" w:cs="Arial"/>
          <w:b/>
          <w:i/>
          <w:sz w:val="24"/>
          <w:szCs w:val="24"/>
        </w:rPr>
        <w:t>Єрошенка</w:t>
      </w:r>
      <w:proofErr w:type="spellEnd"/>
      <w:r w:rsidRPr="00C35F0D">
        <w:rPr>
          <w:rFonts w:ascii="Arial" w:hAnsi="Arial" w:cs="Arial"/>
          <w:b/>
          <w:i/>
          <w:sz w:val="24"/>
          <w:szCs w:val="24"/>
        </w:rPr>
        <w:t>, 25 у м. Львові.</w:t>
      </w:r>
    </w:p>
    <w:p w14:paraId="061B1232" w14:textId="77777777" w:rsidR="00B7166F" w:rsidRPr="00F73CD1" w:rsidRDefault="00B7166F" w:rsidP="00C35F0D">
      <w:pPr>
        <w:pStyle w:val="a3"/>
        <w:spacing w:line="276" w:lineRule="auto"/>
        <w:ind w:firstLine="708"/>
        <w:jc w:val="both"/>
        <w:rPr>
          <w:rFonts w:ascii="Arial" w:eastAsia="SimSun" w:hAnsi="Arial" w:cs="Arial"/>
          <w:kern w:val="3"/>
          <w:sz w:val="24"/>
          <w:szCs w:val="24"/>
          <w:lang w:eastAsia="zh-CN" w:bidi="hi-IN"/>
        </w:rPr>
      </w:pPr>
      <w:r w:rsidRPr="00F73CD1">
        <w:rPr>
          <w:rFonts w:ascii="Arial" w:eastAsia="SimSun" w:hAnsi="Arial" w:cs="Arial"/>
          <w:kern w:val="3"/>
          <w:sz w:val="24"/>
          <w:szCs w:val="24"/>
          <w:lang w:eastAsia="zh-CN" w:bidi="hi-IN"/>
        </w:rPr>
        <w:t xml:space="preserve">20.09.2022 було проведено виїзд на земельну ділянку по </w:t>
      </w:r>
      <w:proofErr w:type="spellStart"/>
      <w:r w:rsidRPr="00F73CD1">
        <w:rPr>
          <w:rFonts w:ascii="Arial" w:eastAsia="SimSun" w:hAnsi="Arial" w:cs="Arial"/>
          <w:kern w:val="3"/>
          <w:sz w:val="24"/>
          <w:szCs w:val="24"/>
          <w:lang w:eastAsia="zh-CN" w:bidi="hi-IN"/>
        </w:rPr>
        <w:t>вул.Єрошенка</w:t>
      </w:r>
      <w:proofErr w:type="spellEnd"/>
      <w:r w:rsidRPr="00F73CD1">
        <w:rPr>
          <w:rFonts w:ascii="Arial" w:eastAsia="SimSun" w:hAnsi="Arial" w:cs="Arial"/>
          <w:kern w:val="3"/>
          <w:sz w:val="24"/>
          <w:szCs w:val="24"/>
          <w:lang w:eastAsia="zh-CN" w:bidi="hi-IN"/>
        </w:rPr>
        <w:t xml:space="preserve"> в м. Львові та встановлено факт самовільного</w:t>
      </w:r>
      <w:r w:rsidR="002F741D" w:rsidRPr="00F73CD1">
        <w:rPr>
          <w:rFonts w:ascii="Arial" w:eastAsia="SimSun" w:hAnsi="Arial" w:cs="Arial"/>
          <w:kern w:val="3"/>
          <w:sz w:val="24"/>
          <w:szCs w:val="24"/>
          <w:lang w:eastAsia="zh-CN" w:bidi="hi-IN"/>
        </w:rPr>
        <w:t xml:space="preserve"> зайняття</w:t>
      </w:r>
      <w:r w:rsidRPr="00F73CD1">
        <w:rPr>
          <w:rFonts w:ascii="Arial" w:eastAsia="SimSun" w:hAnsi="Arial" w:cs="Arial"/>
          <w:kern w:val="3"/>
          <w:sz w:val="24"/>
          <w:szCs w:val="24"/>
          <w:lang w:eastAsia="zh-CN" w:bidi="hi-IN"/>
        </w:rPr>
        <w:t xml:space="preserve"> земельн</w:t>
      </w:r>
      <w:r w:rsidR="002F741D" w:rsidRPr="00F73CD1">
        <w:rPr>
          <w:rFonts w:ascii="Arial" w:eastAsia="SimSun" w:hAnsi="Arial" w:cs="Arial"/>
          <w:kern w:val="3"/>
          <w:sz w:val="24"/>
          <w:szCs w:val="24"/>
          <w:lang w:eastAsia="zh-CN" w:bidi="hi-IN"/>
        </w:rPr>
        <w:t>ої</w:t>
      </w:r>
      <w:r w:rsidRPr="00F73CD1">
        <w:rPr>
          <w:rFonts w:ascii="Arial" w:eastAsia="SimSun" w:hAnsi="Arial" w:cs="Arial"/>
          <w:kern w:val="3"/>
          <w:sz w:val="24"/>
          <w:szCs w:val="24"/>
          <w:lang w:eastAsia="zh-CN" w:bidi="hi-IN"/>
        </w:rPr>
        <w:t xml:space="preserve"> ділянк</w:t>
      </w:r>
      <w:r w:rsidR="002F741D" w:rsidRPr="00F73CD1">
        <w:rPr>
          <w:rFonts w:ascii="Arial" w:eastAsia="SimSun" w:hAnsi="Arial" w:cs="Arial"/>
          <w:kern w:val="3"/>
          <w:sz w:val="24"/>
          <w:szCs w:val="24"/>
          <w:lang w:eastAsia="zh-CN" w:bidi="hi-IN"/>
        </w:rPr>
        <w:t>и</w:t>
      </w:r>
      <w:r w:rsidRPr="00F73CD1">
        <w:rPr>
          <w:rFonts w:ascii="Arial" w:eastAsia="SimSun" w:hAnsi="Arial" w:cs="Arial"/>
          <w:kern w:val="3"/>
          <w:sz w:val="24"/>
          <w:szCs w:val="24"/>
          <w:lang w:eastAsia="zh-CN" w:bidi="hi-IN"/>
        </w:rPr>
        <w:t xml:space="preserve"> орієнтовною площею 0,1300 га</w:t>
      </w:r>
      <w:r w:rsidR="002F741D" w:rsidRPr="00F73CD1">
        <w:rPr>
          <w:rFonts w:ascii="Arial" w:eastAsia="SimSun" w:hAnsi="Arial" w:cs="Arial"/>
          <w:kern w:val="3"/>
          <w:sz w:val="24"/>
          <w:szCs w:val="24"/>
          <w:lang w:eastAsia="zh-CN" w:bidi="hi-IN"/>
        </w:rPr>
        <w:t>, яка</w:t>
      </w:r>
      <w:r w:rsidRPr="00F73CD1">
        <w:rPr>
          <w:rFonts w:ascii="Arial" w:eastAsia="SimSun" w:hAnsi="Arial" w:cs="Arial"/>
          <w:kern w:val="3"/>
          <w:sz w:val="24"/>
          <w:szCs w:val="24"/>
          <w:lang w:eastAsia="zh-CN" w:bidi="hi-IN"/>
        </w:rPr>
        <w:t xml:space="preserve"> огороджена парканом, на якому влаштовано ворота (2 шт.) для в`їзду та виїзду із земельної ділянки, а також </w:t>
      </w:r>
      <w:r w:rsidR="002F741D" w:rsidRPr="00F73CD1">
        <w:rPr>
          <w:rFonts w:ascii="Arial" w:eastAsia="SimSun" w:hAnsi="Arial" w:cs="Arial"/>
          <w:kern w:val="3"/>
          <w:sz w:val="24"/>
          <w:szCs w:val="24"/>
          <w:lang w:eastAsia="zh-CN" w:bidi="hi-IN"/>
        </w:rPr>
        <w:t>наявні</w:t>
      </w:r>
      <w:r w:rsidRPr="00F73CD1">
        <w:rPr>
          <w:rFonts w:ascii="Arial" w:eastAsia="SimSun" w:hAnsi="Arial" w:cs="Arial"/>
          <w:kern w:val="3"/>
          <w:sz w:val="24"/>
          <w:szCs w:val="24"/>
          <w:lang w:eastAsia="zh-CN" w:bidi="hi-IN"/>
        </w:rPr>
        <w:t xml:space="preserve"> будівельні блоки в кількості 11 штук.</w:t>
      </w:r>
    </w:p>
    <w:p w14:paraId="5795B3D9" w14:textId="34E05192" w:rsidR="00B7166F" w:rsidRPr="00F73CD1" w:rsidRDefault="00C35F0D" w:rsidP="00C35F0D">
      <w:pPr>
        <w:pStyle w:val="a3"/>
        <w:spacing w:line="276" w:lineRule="auto"/>
        <w:ind w:firstLine="567"/>
        <w:jc w:val="both"/>
        <w:rPr>
          <w:rFonts w:ascii="Arial" w:eastAsia="SimSun" w:hAnsi="Arial" w:cs="Arial"/>
          <w:kern w:val="3"/>
          <w:sz w:val="24"/>
          <w:szCs w:val="24"/>
          <w:lang w:eastAsia="zh-CN" w:bidi="hi-IN"/>
        </w:rPr>
      </w:pPr>
      <w:r w:rsidRPr="004B2F99">
        <w:rPr>
          <w:rFonts w:ascii="Arial" w:eastAsia="SimSun" w:hAnsi="Arial" w:cs="Arial"/>
          <w:kern w:val="3"/>
          <w:sz w:val="24"/>
          <w:szCs w:val="24"/>
          <w:lang w:val="ru-RU" w:eastAsia="zh-CN" w:bidi="hi-IN"/>
        </w:rPr>
        <w:t xml:space="preserve"> </w:t>
      </w:r>
      <w:r w:rsidR="00B7166F" w:rsidRPr="00F73CD1">
        <w:rPr>
          <w:rFonts w:ascii="Arial" w:eastAsia="SimSun" w:hAnsi="Arial" w:cs="Arial"/>
          <w:kern w:val="3"/>
          <w:sz w:val="24"/>
          <w:szCs w:val="24"/>
          <w:lang w:eastAsia="zh-CN" w:bidi="hi-IN"/>
        </w:rPr>
        <w:t>На земельній ділянці порушено верхній шар ґрунту і зафіксовано видалення зелених насаджень та їх пошкодження.</w:t>
      </w:r>
    </w:p>
    <w:p w14:paraId="252161B4" w14:textId="1CA617C5" w:rsidR="007470D2" w:rsidRPr="00F73CD1" w:rsidRDefault="00C35F0D" w:rsidP="00C35F0D">
      <w:pPr>
        <w:pStyle w:val="a3"/>
        <w:spacing w:line="276" w:lineRule="auto"/>
        <w:ind w:firstLine="567"/>
        <w:jc w:val="both"/>
        <w:rPr>
          <w:rFonts w:ascii="Arial" w:eastAsia="SimSun" w:hAnsi="Arial" w:cs="Arial"/>
          <w:kern w:val="3"/>
          <w:sz w:val="24"/>
          <w:szCs w:val="24"/>
          <w:lang w:eastAsia="zh-CN" w:bidi="hi-IN"/>
        </w:rPr>
      </w:pPr>
      <w:r w:rsidRPr="004B2F99">
        <w:rPr>
          <w:rFonts w:ascii="Arial" w:eastAsia="SimSun" w:hAnsi="Arial" w:cs="Arial"/>
          <w:kern w:val="3"/>
          <w:sz w:val="24"/>
          <w:szCs w:val="24"/>
          <w:lang w:val="ru-RU" w:eastAsia="zh-CN" w:bidi="hi-IN"/>
        </w:rPr>
        <w:t xml:space="preserve"> </w:t>
      </w:r>
      <w:r w:rsidR="007470D2" w:rsidRPr="00F73CD1">
        <w:rPr>
          <w:rFonts w:ascii="Arial" w:eastAsia="SimSun" w:hAnsi="Arial" w:cs="Arial"/>
          <w:kern w:val="3"/>
          <w:sz w:val="24"/>
          <w:szCs w:val="24"/>
          <w:lang w:eastAsia="zh-CN" w:bidi="hi-IN"/>
        </w:rPr>
        <w:t xml:space="preserve">Відповідно до інформації з Державного реєстру речових прав на нерухоме майно станом за </w:t>
      </w:r>
      <w:proofErr w:type="spellStart"/>
      <w:r w:rsidR="007470D2" w:rsidRPr="00F73CD1">
        <w:rPr>
          <w:rFonts w:ascii="Arial" w:eastAsia="SimSun" w:hAnsi="Arial" w:cs="Arial"/>
          <w:kern w:val="3"/>
          <w:sz w:val="24"/>
          <w:szCs w:val="24"/>
          <w:lang w:eastAsia="zh-CN" w:bidi="hi-IN"/>
        </w:rPr>
        <w:t>адресою</w:t>
      </w:r>
      <w:proofErr w:type="spellEnd"/>
      <w:r w:rsidR="007470D2" w:rsidRPr="00F73CD1">
        <w:rPr>
          <w:rFonts w:ascii="Arial" w:eastAsia="SimSun" w:hAnsi="Arial" w:cs="Arial"/>
          <w:kern w:val="3"/>
          <w:sz w:val="24"/>
          <w:szCs w:val="24"/>
          <w:lang w:eastAsia="zh-CN" w:bidi="hi-IN"/>
        </w:rPr>
        <w:t xml:space="preserve"> м. Львів вул. </w:t>
      </w:r>
      <w:proofErr w:type="spellStart"/>
      <w:r w:rsidR="007470D2" w:rsidRPr="00F73CD1">
        <w:rPr>
          <w:rFonts w:ascii="Arial" w:eastAsia="SimSun" w:hAnsi="Arial" w:cs="Arial"/>
          <w:kern w:val="3"/>
          <w:sz w:val="24"/>
          <w:szCs w:val="24"/>
          <w:lang w:eastAsia="zh-CN" w:bidi="hi-IN"/>
        </w:rPr>
        <w:t>Єрошенка</w:t>
      </w:r>
      <w:proofErr w:type="spellEnd"/>
      <w:r w:rsidR="007470D2" w:rsidRPr="00F73CD1">
        <w:rPr>
          <w:rFonts w:ascii="Arial" w:eastAsia="SimSun" w:hAnsi="Arial" w:cs="Arial"/>
          <w:kern w:val="3"/>
          <w:sz w:val="24"/>
          <w:szCs w:val="24"/>
          <w:lang w:eastAsia="zh-CN" w:bidi="hi-IN"/>
        </w:rPr>
        <w:t>, 25а зареєстровано житловий будинок площею 32 м2, на підставі договорів купівлі-продажу по ½ частині житлового будинку, які належали продавцю на підставі Ухвали Залізничного районного суду міста Львова по справі №462/5568/13-ц від 08.01.2014 про визнання мирової угоду.</w:t>
      </w:r>
    </w:p>
    <w:p w14:paraId="0CADF004" w14:textId="2AEAB037" w:rsidR="00B7166F" w:rsidRPr="00F73CD1" w:rsidRDefault="00C35F0D" w:rsidP="00C35F0D">
      <w:pPr>
        <w:pStyle w:val="a3"/>
        <w:spacing w:line="276" w:lineRule="auto"/>
        <w:ind w:firstLine="567"/>
        <w:jc w:val="both"/>
        <w:rPr>
          <w:rFonts w:ascii="Arial" w:eastAsia="SimSun" w:hAnsi="Arial" w:cs="Arial"/>
          <w:kern w:val="3"/>
          <w:sz w:val="24"/>
          <w:szCs w:val="24"/>
          <w:lang w:eastAsia="zh-CN" w:bidi="hi-IN"/>
        </w:rPr>
      </w:pPr>
      <w:r w:rsidRPr="004B2F99">
        <w:rPr>
          <w:rFonts w:ascii="Arial" w:eastAsia="SimSun" w:hAnsi="Arial" w:cs="Arial"/>
          <w:kern w:val="3"/>
          <w:sz w:val="24"/>
          <w:szCs w:val="24"/>
          <w:lang w:val="ru-RU" w:eastAsia="zh-CN" w:bidi="hi-IN"/>
        </w:rPr>
        <w:t xml:space="preserve"> </w:t>
      </w:r>
      <w:r w:rsidR="002F741D" w:rsidRPr="00F73CD1">
        <w:rPr>
          <w:rFonts w:ascii="Arial" w:eastAsia="SimSun" w:hAnsi="Arial" w:cs="Arial"/>
          <w:kern w:val="3"/>
          <w:sz w:val="24"/>
          <w:szCs w:val="24"/>
          <w:lang w:eastAsia="zh-CN" w:bidi="hi-IN"/>
        </w:rPr>
        <w:t>Матеріали обстеження були скеровані</w:t>
      </w:r>
      <w:r w:rsidR="00B7166F" w:rsidRPr="00F73CD1">
        <w:rPr>
          <w:rFonts w:ascii="Arial" w:eastAsia="SimSun" w:hAnsi="Arial" w:cs="Arial"/>
          <w:kern w:val="3"/>
          <w:sz w:val="24"/>
          <w:szCs w:val="24"/>
          <w:lang w:eastAsia="zh-CN" w:bidi="hi-IN"/>
        </w:rPr>
        <w:t xml:space="preserve"> в Державну екологічну інспекцію у Львівській області</w:t>
      </w:r>
      <w:r w:rsidR="002F741D" w:rsidRPr="00F73CD1">
        <w:rPr>
          <w:rFonts w:ascii="Arial" w:eastAsia="SimSun" w:hAnsi="Arial" w:cs="Arial"/>
          <w:kern w:val="3"/>
          <w:sz w:val="24"/>
          <w:szCs w:val="24"/>
          <w:lang w:eastAsia="zh-CN" w:bidi="hi-IN"/>
        </w:rPr>
        <w:t xml:space="preserve">, Головне управління </w:t>
      </w:r>
      <w:proofErr w:type="spellStart"/>
      <w:r w:rsidR="002F741D" w:rsidRPr="00F73CD1">
        <w:rPr>
          <w:rFonts w:ascii="Arial" w:eastAsia="SimSun" w:hAnsi="Arial" w:cs="Arial"/>
          <w:kern w:val="3"/>
          <w:sz w:val="24"/>
          <w:szCs w:val="24"/>
          <w:lang w:eastAsia="zh-CN" w:bidi="hi-IN"/>
        </w:rPr>
        <w:t>Держгеокадастру</w:t>
      </w:r>
      <w:proofErr w:type="spellEnd"/>
      <w:r w:rsidR="002F741D" w:rsidRPr="00F73CD1">
        <w:rPr>
          <w:rFonts w:ascii="Arial" w:eastAsia="SimSun" w:hAnsi="Arial" w:cs="Arial"/>
          <w:kern w:val="3"/>
          <w:sz w:val="24"/>
          <w:szCs w:val="24"/>
          <w:lang w:eastAsia="zh-CN" w:bidi="hi-IN"/>
        </w:rPr>
        <w:t xml:space="preserve"> у Львівській області, Львівську обласну прокуратуру, Головне управління Національної поліції у Львівській області.</w:t>
      </w:r>
    </w:p>
    <w:p w14:paraId="491C0519" w14:textId="2A29EC68" w:rsidR="00374649" w:rsidRPr="004B2F99" w:rsidRDefault="007470D2" w:rsidP="00C35F0D">
      <w:pPr>
        <w:pStyle w:val="a3"/>
        <w:spacing w:line="276" w:lineRule="auto"/>
        <w:ind w:firstLine="708"/>
        <w:jc w:val="both"/>
        <w:rPr>
          <w:rFonts w:ascii="Arial" w:hAnsi="Arial" w:cs="Arial"/>
          <w:color w:val="000000"/>
          <w:sz w:val="24"/>
          <w:szCs w:val="24"/>
          <w:lang w:val="ru-RU"/>
        </w:rPr>
      </w:pPr>
      <w:r w:rsidRPr="00F73CD1">
        <w:rPr>
          <w:rFonts w:ascii="Arial" w:eastAsia="SimSun" w:hAnsi="Arial" w:cs="Arial"/>
          <w:kern w:val="3"/>
          <w:sz w:val="24"/>
          <w:szCs w:val="24"/>
          <w:lang w:eastAsia="zh-CN" w:bidi="hi-IN"/>
        </w:rPr>
        <w:t xml:space="preserve">За цим фактом порушено </w:t>
      </w:r>
      <w:r w:rsidR="00B7166F" w:rsidRPr="00F73CD1">
        <w:rPr>
          <w:rFonts w:ascii="Arial" w:eastAsia="SimSun" w:hAnsi="Arial" w:cs="Arial"/>
          <w:kern w:val="3"/>
          <w:sz w:val="24"/>
          <w:szCs w:val="24"/>
          <w:lang w:eastAsia="zh-CN" w:bidi="hi-IN"/>
        </w:rPr>
        <w:t>кримінальн</w:t>
      </w:r>
      <w:r w:rsidRPr="00F73CD1">
        <w:rPr>
          <w:rFonts w:ascii="Arial" w:eastAsia="SimSun" w:hAnsi="Arial" w:cs="Arial"/>
          <w:kern w:val="3"/>
          <w:sz w:val="24"/>
          <w:szCs w:val="24"/>
          <w:lang w:eastAsia="zh-CN" w:bidi="hi-IN"/>
        </w:rPr>
        <w:t>е</w:t>
      </w:r>
      <w:r w:rsidR="00B7166F" w:rsidRPr="00F73CD1">
        <w:rPr>
          <w:rFonts w:ascii="Arial" w:eastAsia="SimSun" w:hAnsi="Arial" w:cs="Arial"/>
          <w:kern w:val="3"/>
          <w:sz w:val="24"/>
          <w:szCs w:val="24"/>
          <w:lang w:eastAsia="zh-CN" w:bidi="hi-IN"/>
        </w:rPr>
        <w:t xml:space="preserve"> провадженн</w:t>
      </w:r>
      <w:r w:rsidRPr="00F73CD1">
        <w:rPr>
          <w:rFonts w:ascii="Arial" w:eastAsia="SimSun" w:hAnsi="Arial" w:cs="Arial"/>
          <w:kern w:val="3"/>
          <w:sz w:val="24"/>
          <w:szCs w:val="24"/>
          <w:lang w:eastAsia="zh-CN" w:bidi="hi-IN"/>
        </w:rPr>
        <w:t>я</w:t>
      </w:r>
      <w:r w:rsidR="00B7166F" w:rsidRPr="00F73CD1">
        <w:rPr>
          <w:rFonts w:ascii="Arial" w:eastAsia="SimSun" w:hAnsi="Arial" w:cs="Arial"/>
          <w:kern w:val="3"/>
          <w:sz w:val="24"/>
          <w:szCs w:val="24"/>
          <w:lang w:eastAsia="zh-CN" w:bidi="hi-IN"/>
        </w:rPr>
        <w:t xml:space="preserve"> №42022142040000101</w:t>
      </w:r>
      <w:r w:rsidR="00B7166F" w:rsidRPr="00316FD4">
        <w:rPr>
          <w:rFonts w:ascii="Arial" w:hAnsi="Arial" w:cs="Arial"/>
          <w:color w:val="000000"/>
          <w:sz w:val="24"/>
          <w:szCs w:val="24"/>
        </w:rPr>
        <w:t>.</w:t>
      </w:r>
    </w:p>
    <w:p w14:paraId="1DE1871C" w14:textId="5176C0C0" w:rsidR="00374649" w:rsidRPr="006D78B3" w:rsidRDefault="00374649" w:rsidP="00374649">
      <w:pPr>
        <w:pStyle w:val="a3"/>
        <w:jc w:val="both"/>
        <w:rPr>
          <w:rFonts w:ascii="Arial" w:hAnsi="Arial" w:cs="Arial"/>
          <w:color w:val="000000"/>
          <w:sz w:val="28"/>
          <w:szCs w:val="28"/>
        </w:rPr>
      </w:pPr>
      <w:r w:rsidRPr="006D78B3">
        <w:rPr>
          <w:rFonts w:ascii="Arial" w:hAnsi="Arial" w:cs="Arial"/>
          <w:noProof/>
          <w:sz w:val="28"/>
          <w:szCs w:val="28"/>
          <w:lang w:eastAsia="uk-UA"/>
        </w:rPr>
        <w:drawing>
          <wp:inline distT="0" distB="0" distL="0" distR="0" wp14:anchorId="30BC58B1" wp14:editId="473C8079">
            <wp:extent cx="5371915" cy="24098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7304" cy="2421214"/>
                    </a:xfrm>
                    <a:prstGeom prst="rect">
                      <a:avLst/>
                    </a:prstGeom>
                  </pic:spPr>
                </pic:pic>
              </a:graphicData>
            </a:graphic>
          </wp:inline>
        </w:drawing>
      </w:r>
    </w:p>
    <w:p w14:paraId="23BA524F" w14:textId="565BB687" w:rsidR="00F22045" w:rsidRDefault="00F22045" w:rsidP="004B2F99">
      <w:pPr>
        <w:pStyle w:val="a3"/>
        <w:rPr>
          <w:rFonts w:ascii="Arial" w:hAnsi="Arial" w:cs="Arial"/>
          <w:b/>
          <w:i/>
          <w:sz w:val="24"/>
          <w:szCs w:val="24"/>
        </w:rPr>
      </w:pPr>
    </w:p>
    <w:p w14:paraId="0EBE0963" w14:textId="77777777" w:rsidR="00F22045" w:rsidRDefault="00F22045" w:rsidP="004D74F5">
      <w:pPr>
        <w:pStyle w:val="a3"/>
        <w:ind w:left="567"/>
        <w:rPr>
          <w:rFonts w:ascii="Arial" w:hAnsi="Arial" w:cs="Arial"/>
          <w:b/>
          <w:i/>
          <w:sz w:val="24"/>
          <w:szCs w:val="24"/>
        </w:rPr>
      </w:pPr>
    </w:p>
    <w:p w14:paraId="5539FD36" w14:textId="6B21E794" w:rsidR="007470D2" w:rsidRPr="00316FD4" w:rsidRDefault="007470D2" w:rsidP="00B437EB">
      <w:pPr>
        <w:pStyle w:val="a3"/>
        <w:spacing w:line="276" w:lineRule="auto"/>
        <w:ind w:left="567"/>
        <w:rPr>
          <w:rFonts w:ascii="Arial" w:hAnsi="Arial" w:cs="Arial"/>
          <w:b/>
          <w:i/>
          <w:sz w:val="24"/>
          <w:szCs w:val="24"/>
        </w:rPr>
      </w:pPr>
      <w:r w:rsidRPr="00316FD4">
        <w:rPr>
          <w:rFonts w:ascii="Arial" w:hAnsi="Arial" w:cs="Arial"/>
          <w:b/>
          <w:i/>
          <w:sz w:val="24"/>
          <w:szCs w:val="24"/>
        </w:rPr>
        <w:t>Використання земельної ділянки</w:t>
      </w:r>
      <w:r w:rsidR="00913ABB" w:rsidRPr="00316FD4">
        <w:rPr>
          <w:rFonts w:ascii="Arial" w:hAnsi="Arial" w:cs="Arial"/>
          <w:b/>
          <w:i/>
          <w:sz w:val="24"/>
          <w:szCs w:val="24"/>
        </w:rPr>
        <w:t xml:space="preserve"> площею 3,32 га</w:t>
      </w:r>
      <w:r w:rsidR="00A40E9A" w:rsidRPr="00316FD4">
        <w:rPr>
          <w:rFonts w:ascii="Arial" w:hAnsi="Arial" w:cs="Arial"/>
          <w:b/>
          <w:i/>
          <w:sz w:val="24"/>
          <w:szCs w:val="24"/>
        </w:rPr>
        <w:t xml:space="preserve"> </w:t>
      </w:r>
      <w:r w:rsidR="00913ABB" w:rsidRPr="00316FD4">
        <w:rPr>
          <w:rFonts w:ascii="Arial" w:hAnsi="Arial" w:cs="Arial"/>
          <w:b/>
          <w:i/>
          <w:sz w:val="24"/>
          <w:szCs w:val="24"/>
        </w:rPr>
        <w:t xml:space="preserve">природно-заповідного та іншого природоохоронного призначення </w:t>
      </w:r>
      <w:r w:rsidRPr="00316FD4">
        <w:rPr>
          <w:rFonts w:ascii="Arial" w:hAnsi="Arial" w:cs="Arial"/>
          <w:b/>
          <w:i/>
          <w:sz w:val="24"/>
          <w:szCs w:val="24"/>
        </w:rPr>
        <w:t xml:space="preserve">на </w:t>
      </w:r>
      <w:proofErr w:type="spellStart"/>
      <w:r w:rsidR="00913ABB" w:rsidRPr="00316FD4">
        <w:rPr>
          <w:rFonts w:ascii="Arial" w:hAnsi="Arial" w:cs="Arial"/>
          <w:b/>
          <w:i/>
          <w:sz w:val="24"/>
          <w:szCs w:val="24"/>
        </w:rPr>
        <w:t>Клепарівському</w:t>
      </w:r>
      <w:proofErr w:type="spellEnd"/>
      <w:r w:rsidR="00913ABB" w:rsidRPr="00316FD4">
        <w:rPr>
          <w:rFonts w:ascii="Arial" w:hAnsi="Arial" w:cs="Arial"/>
          <w:b/>
          <w:i/>
          <w:sz w:val="24"/>
          <w:szCs w:val="24"/>
        </w:rPr>
        <w:t xml:space="preserve"> підвищенні</w:t>
      </w:r>
      <w:r w:rsidRPr="00316FD4">
        <w:rPr>
          <w:rFonts w:ascii="Arial" w:hAnsi="Arial" w:cs="Arial"/>
          <w:b/>
          <w:i/>
          <w:sz w:val="24"/>
          <w:szCs w:val="24"/>
        </w:rPr>
        <w:t xml:space="preserve"> </w:t>
      </w:r>
      <w:r w:rsidR="00913ABB" w:rsidRPr="00316FD4">
        <w:rPr>
          <w:rFonts w:ascii="Arial" w:hAnsi="Arial" w:cs="Arial"/>
          <w:b/>
          <w:i/>
          <w:sz w:val="24"/>
          <w:szCs w:val="24"/>
        </w:rPr>
        <w:t xml:space="preserve">(вул. </w:t>
      </w:r>
      <w:proofErr w:type="spellStart"/>
      <w:r w:rsidR="00913ABB" w:rsidRPr="00316FD4">
        <w:rPr>
          <w:rFonts w:ascii="Arial" w:hAnsi="Arial" w:cs="Arial"/>
          <w:b/>
          <w:i/>
          <w:sz w:val="24"/>
          <w:szCs w:val="24"/>
        </w:rPr>
        <w:t>Єрошенка</w:t>
      </w:r>
      <w:proofErr w:type="spellEnd"/>
      <w:r w:rsidR="00913ABB" w:rsidRPr="00316FD4">
        <w:rPr>
          <w:rFonts w:ascii="Arial" w:hAnsi="Arial" w:cs="Arial"/>
          <w:b/>
          <w:i/>
          <w:sz w:val="24"/>
          <w:szCs w:val="24"/>
        </w:rPr>
        <w:t xml:space="preserve">, 30) </w:t>
      </w:r>
      <w:r w:rsidRPr="00316FD4">
        <w:rPr>
          <w:rFonts w:ascii="Arial" w:hAnsi="Arial" w:cs="Arial"/>
          <w:b/>
          <w:i/>
          <w:sz w:val="24"/>
          <w:szCs w:val="24"/>
        </w:rPr>
        <w:t>у м. Львові</w:t>
      </w:r>
    </w:p>
    <w:p w14:paraId="2CB3ED90" w14:textId="77777777" w:rsidR="00343445" w:rsidRPr="00B437EB" w:rsidRDefault="00035B37" w:rsidP="00B437EB">
      <w:pPr>
        <w:pStyle w:val="a3"/>
        <w:spacing w:line="276" w:lineRule="auto"/>
        <w:ind w:firstLine="567"/>
        <w:jc w:val="both"/>
        <w:rPr>
          <w:rFonts w:ascii="Arial" w:eastAsia="SimSun" w:hAnsi="Arial" w:cs="Arial"/>
          <w:kern w:val="3"/>
          <w:sz w:val="24"/>
          <w:szCs w:val="24"/>
          <w:lang w:eastAsia="zh-CN" w:bidi="hi-IN"/>
        </w:rPr>
      </w:pPr>
      <w:r w:rsidRPr="00B437EB">
        <w:rPr>
          <w:rFonts w:ascii="Arial" w:eastAsia="SimSun" w:hAnsi="Arial" w:cs="Arial"/>
          <w:kern w:val="3"/>
          <w:sz w:val="24"/>
          <w:szCs w:val="24"/>
          <w:lang w:eastAsia="zh-CN" w:bidi="hi-IN"/>
        </w:rPr>
        <w:t xml:space="preserve">30.11.2022 </w:t>
      </w:r>
      <w:r w:rsidR="002F7FC0" w:rsidRPr="00B437EB">
        <w:rPr>
          <w:rFonts w:ascii="Arial" w:eastAsia="SimSun" w:hAnsi="Arial" w:cs="Arial"/>
          <w:kern w:val="3"/>
          <w:sz w:val="24"/>
          <w:szCs w:val="24"/>
          <w:lang w:eastAsia="zh-CN" w:bidi="hi-IN"/>
        </w:rPr>
        <w:t>встановлено факт використання земельної ділянки природно-заповідного та іншого природоохоронного призначення площею 3,32 га на території об’єкту природно-заповідного фонду – геологічної пам’ятки природи "</w:t>
      </w:r>
      <w:proofErr w:type="spellStart"/>
      <w:r w:rsidR="002F7FC0" w:rsidRPr="00B437EB">
        <w:rPr>
          <w:rFonts w:ascii="Arial" w:eastAsia="SimSun" w:hAnsi="Arial" w:cs="Arial"/>
          <w:kern w:val="3"/>
          <w:sz w:val="24"/>
          <w:szCs w:val="24"/>
          <w:lang w:eastAsia="zh-CN" w:bidi="hi-IN"/>
        </w:rPr>
        <w:t>Кортумова</w:t>
      </w:r>
      <w:proofErr w:type="spellEnd"/>
      <w:r w:rsidR="002F7FC0" w:rsidRPr="00B437EB">
        <w:rPr>
          <w:rFonts w:ascii="Arial" w:eastAsia="SimSun" w:hAnsi="Arial" w:cs="Arial"/>
          <w:kern w:val="3"/>
          <w:sz w:val="24"/>
          <w:szCs w:val="24"/>
          <w:lang w:eastAsia="zh-CN" w:bidi="hi-IN"/>
        </w:rPr>
        <w:t xml:space="preserve"> Гора" у Львові, яка обліковується як землі запасу (земельні ділянки, які не надані у власність або користування громадянам чи юридичним особам)</w:t>
      </w:r>
      <w:r w:rsidR="00343445" w:rsidRPr="00B437EB">
        <w:rPr>
          <w:rFonts w:ascii="Arial" w:eastAsia="SimSun" w:hAnsi="Arial" w:cs="Arial"/>
          <w:kern w:val="3"/>
          <w:sz w:val="24"/>
          <w:szCs w:val="24"/>
          <w:lang w:eastAsia="zh-CN" w:bidi="hi-IN"/>
        </w:rPr>
        <w:t xml:space="preserve"> для ведення господарської діяльності та обслуговування 3-х нежитлових будівель (склад площею 1288,6 м2, нежитлові приміщення площами 132,5 м2 та 31,4 м2). </w:t>
      </w:r>
    </w:p>
    <w:p w14:paraId="0DAD8B33" w14:textId="77777777" w:rsidR="00AF3307" w:rsidRPr="00B437EB" w:rsidRDefault="00A4430A" w:rsidP="00B437EB">
      <w:pPr>
        <w:pStyle w:val="a3"/>
        <w:spacing w:line="276" w:lineRule="auto"/>
        <w:ind w:firstLine="567"/>
        <w:jc w:val="both"/>
        <w:rPr>
          <w:rFonts w:ascii="Arial" w:eastAsia="SimSun" w:hAnsi="Arial" w:cs="Arial"/>
          <w:kern w:val="3"/>
          <w:sz w:val="24"/>
          <w:szCs w:val="24"/>
          <w:lang w:eastAsia="zh-CN" w:bidi="hi-IN"/>
        </w:rPr>
      </w:pPr>
      <w:r w:rsidRPr="00B437EB">
        <w:rPr>
          <w:rFonts w:ascii="Arial" w:eastAsia="SimSun" w:hAnsi="Arial" w:cs="Arial"/>
          <w:kern w:val="3"/>
          <w:sz w:val="24"/>
          <w:szCs w:val="24"/>
          <w:lang w:eastAsia="zh-CN" w:bidi="hi-IN"/>
        </w:rPr>
        <w:t>Також на ділянці виявлено</w:t>
      </w:r>
      <w:r w:rsidR="00AF3307" w:rsidRPr="00B437EB">
        <w:rPr>
          <w:rFonts w:ascii="Arial" w:eastAsia="SimSun" w:hAnsi="Arial" w:cs="Arial"/>
          <w:kern w:val="3"/>
          <w:sz w:val="24"/>
          <w:szCs w:val="24"/>
          <w:lang w:eastAsia="zh-CN" w:bidi="hi-IN"/>
        </w:rPr>
        <w:t xml:space="preserve"> проведення підготовчих земляних робіт з порушенням верхнього шару ґрунту, виконання будівельних робіт по виконанн</w:t>
      </w:r>
      <w:r w:rsidRPr="00B437EB">
        <w:rPr>
          <w:rFonts w:ascii="Arial" w:eastAsia="SimSun" w:hAnsi="Arial" w:cs="Arial"/>
          <w:kern w:val="3"/>
          <w:sz w:val="24"/>
          <w:szCs w:val="24"/>
          <w:lang w:eastAsia="zh-CN" w:bidi="hi-IN"/>
        </w:rPr>
        <w:t>ю</w:t>
      </w:r>
      <w:r w:rsidR="00AF3307" w:rsidRPr="00B437EB">
        <w:rPr>
          <w:rFonts w:ascii="Arial" w:eastAsia="SimSun" w:hAnsi="Arial" w:cs="Arial"/>
          <w:kern w:val="3"/>
          <w:sz w:val="24"/>
          <w:szCs w:val="24"/>
          <w:lang w:eastAsia="zh-CN" w:bidi="hi-IN"/>
        </w:rPr>
        <w:t xml:space="preserve"> добудови, реконструкції існуючих нежитлових будівель і влаштування стоянки із будівництвом підпірних стінок, каналізації, фундаментів та інших об’єктів будівництва, складування зрізаної заготовленої деревини та часткове знищення і пошкодження зелених насаджень. </w:t>
      </w:r>
    </w:p>
    <w:p w14:paraId="55C1EDDB" w14:textId="77777777" w:rsidR="00A4430A" w:rsidRPr="00B437EB" w:rsidRDefault="00A4430A" w:rsidP="00B437EB">
      <w:pPr>
        <w:pStyle w:val="a3"/>
        <w:spacing w:line="276" w:lineRule="auto"/>
        <w:ind w:firstLine="567"/>
        <w:jc w:val="both"/>
        <w:rPr>
          <w:rFonts w:ascii="Arial" w:eastAsia="SimSun" w:hAnsi="Arial" w:cs="Arial"/>
          <w:kern w:val="3"/>
          <w:sz w:val="24"/>
          <w:szCs w:val="24"/>
          <w:lang w:eastAsia="zh-CN" w:bidi="hi-IN"/>
        </w:rPr>
      </w:pPr>
      <w:r w:rsidRPr="00B437EB">
        <w:rPr>
          <w:rFonts w:ascii="Arial" w:eastAsia="SimSun" w:hAnsi="Arial" w:cs="Arial"/>
          <w:kern w:val="3"/>
          <w:sz w:val="24"/>
          <w:szCs w:val="24"/>
          <w:lang w:eastAsia="zh-CN" w:bidi="hi-IN"/>
        </w:rPr>
        <w:t>Матеріали обстеження скеровано в ІДБК та управління екології та природних ресурсів ЛМР.</w:t>
      </w:r>
    </w:p>
    <w:p w14:paraId="0BCECB98" w14:textId="2EFAC091" w:rsidR="00913ABB" w:rsidRPr="00B437EB" w:rsidRDefault="00035B37" w:rsidP="00B437EB">
      <w:pPr>
        <w:pStyle w:val="a3"/>
        <w:spacing w:line="276" w:lineRule="auto"/>
        <w:ind w:firstLine="567"/>
        <w:jc w:val="both"/>
        <w:rPr>
          <w:rFonts w:ascii="Arial" w:eastAsia="SimSun" w:hAnsi="Arial" w:cs="Arial"/>
          <w:kern w:val="3"/>
          <w:sz w:val="24"/>
          <w:szCs w:val="24"/>
          <w:lang w:eastAsia="zh-CN" w:bidi="hi-IN"/>
        </w:rPr>
      </w:pPr>
      <w:r w:rsidRPr="00B437EB">
        <w:rPr>
          <w:rFonts w:ascii="Arial" w:eastAsia="SimSun" w:hAnsi="Arial" w:cs="Arial"/>
          <w:kern w:val="3"/>
          <w:sz w:val="24"/>
          <w:szCs w:val="24"/>
          <w:lang w:eastAsia="zh-CN" w:bidi="hi-IN"/>
        </w:rPr>
        <w:t>08.</w:t>
      </w:r>
      <w:r w:rsidR="00316FD4" w:rsidRPr="00B437EB">
        <w:rPr>
          <w:rFonts w:ascii="Arial" w:eastAsia="SimSun" w:hAnsi="Arial" w:cs="Arial"/>
          <w:kern w:val="3"/>
          <w:sz w:val="24"/>
          <w:szCs w:val="24"/>
          <w:lang w:eastAsia="zh-CN" w:bidi="hi-IN"/>
        </w:rPr>
        <w:t>12</w:t>
      </w:r>
      <w:r w:rsidRPr="00B437EB">
        <w:rPr>
          <w:rFonts w:ascii="Arial" w:eastAsia="SimSun" w:hAnsi="Arial" w:cs="Arial"/>
          <w:kern w:val="3"/>
          <w:sz w:val="24"/>
          <w:szCs w:val="24"/>
          <w:lang w:eastAsia="zh-CN" w:bidi="hi-IN"/>
        </w:rPr>
        <w:t xml:space="preserve">.2022 </w:t>
      </w:r>
      <w:r w:rsidR="00913ABB" w:rsidRPr="00B437EB">
        <w:rPr>
          <w:rFonts w:ascii="Arial" w:eastAsia="SimSun" w:hAnsi="Arial" w:cs="Arial"/>
          <w:kern w:val="3"/>
          <w:sz w:val="24"/>
          <w:szCs w:val="24"/>
          <w:lang w:eastAsia="zh-CN" w:bidi="hi-IN"/>
        </w:rPr>
        <w:t xml:space="preserve">працівниками управління державного контролю за використанням та охороною земель прийнято участь в огляді частини </w:t>
      </w:r>
      <w:r w:rsidR="00A4430A" w:rsidRPr="00B437EB">
        <w:rPr>
          <w:rFonts w:ascii="Arial" w:eastAsia="SimSun" w:hAnsi="Arial" w:cs="Arial"/>
          <w:kern w:val="3"/>
          <w:sz w:val="24"/>
          <w:szCs w:val="24"/>
          <w:lang w:eastAsia="zh-CN" w:bidi="hi-IN"/>
        </w:rPr>
        <w:t xml:space="preserve">цієї </w:t>
      </w:r>
      <w:r w:rsidR="00913ABB" w:rsidRPr="00B437EB">
        <w:rPr>
          <w:rFonts w:ascii="Arial" w:eastAsia="SimSun" w:hAnsi="Arial" w:cs="Arial"/>
          <w:kern w:val="3"/>
          <w:sz w:val="24"/>
          <w:szCs w:val="24"/>
          <w:lang w:eastAsia="zh-CN" w:bidi="hi-IN"/>
        </w:rPr>
        <w:t>земельної ділянки, який у рамках кримінального провадження проводили представники Галицької окружної прокуратури м. Львова та Національної поліції України</w:t>
      </w:r>
      <w:r w:rsidR="00A4430A" w:rsidRPr="00B437EB">
        <w:rPr>
          <w:rFonts w:ascii="Arial" w:eastAsia="SimSun" w:hAnsi="Arial" w:cs="Arial"/>
          <w:kern w:val="3"/>
          <w:sz w:val="24"/>
          <w:szCs w:val="24"/>
          <w:lang w:eastAsia="zh-CN" w:bidi="hi-IN"/>
        </w:rPr>
        <w:t xml:space="preserve"> щодо факту  проведення підготовчих земляних робіт з порушенням верхнього шару ґрунту та знищення і пошкодження зелених насаджень.</w:t>
      </w:r>
    </w:p>
    <w:p w14:paraId="2248FBF4" w14:textId="294D7292" w:rsidR="00374649" w:rsidRPr="00B437EB" w:rsidRDefault="00A4430A" w:rsidP="00B437EB">
      <w:pPr>
        <w:pStyle w:val="a3"/>
        <w:spacing w:line="276" w:lineRule="auto"/>
        <w:ind w:firstLine="567"/>
        <w:jc w:val="both"/>
        <w:rPr>
          <w:rFonts w:ascii="Arial" w:eastAsia="SimSun" w:hAnsi="Arial" w:cs="Arial"/>
          <w:kern w:val="3"/>
          <w:sz w:val="24"/>
          <w:szCs w:val="24"/>
          <w:lang w:eastAsia="zh-CN" w:bidi="hi-IN"/>
        </w:rPr>
      </w:pPr>
      <w:r w:rsidRPr="00B437EB">
        <w:rPr>
          <w:rFonts w:ascii="Arial" w:eastAsia="SimSun" w:hAnsi="Arial" w:cs="Arial"/>
          <w:kern w:val="3"/>
          <w:sz w:val="24"/>
          <w:szCs w:val="24"/>
          <w:lang w:eastAsia="zh-CN" w:bidi="hi-IN"/>
        </w:rPr>
        <w:t>У</w:t>
      </w:r>
      <w:r w:rsidR="00913ABB" w:rsidRPr="00B437EB">
        <w:rPr>
          <w:rFonts w:ascii="Arial" w:eastAsia="SimSun" w:hAnsi="Arial" w:cs="Arial"/>
          <w:kern w:val="3"/>
          <w:sz w:val="24"/>
          <w:szCs w:val="24"/>
          <w:lang w:eastAsia="zh-CN" w:bidi="hi-IN"/>
        </w:rPr>
        <w:t>хвал</w:t>
      </w:r>
      <w:r w:rsidRPr="00B437EB">
        <w:rPr>
          <w:rFonts w:ascii="Arial" w:eastAsia="SimSun" w:hAnsi="Arial" w:cs="Arial"/>
          <w:kern w:val="3"/>
          <w:sz w:val="24"/>
          <w:szCs w:val="24"/>
          <w:lang w:eastAsia="zh-CN" w:bidi="hi-IN"/>
        </w:rPr>
        <w:t>ою</w:t>
      </w:r>
      <w:r w:rsidR="00913ABB" w:rsidRPr="00B437EB">
        <w:rPr>
          <w:rFonts w:ascii="Arial" w:eastAsia="SimSun" w:hAnsi="Arial" w:cs="Arial"/>
          <w:kern w:val="3"/>
          <w:sz w:val="24"/>
          <w:szCs w:val="24"/>
          <w:lang w:eastAsia="zh-CN" w:bidi="hi-IN"/>
        </w:rPr>
        <w:t xml:space="preserve"> Львівської міської ради від 17.02.2022 № 2032</w:t>
      </w:r>
      <w:r w:rsidRPr="00B437EB">
        <w:rPr>
          <w:rFonts w:ascii="Arial" w:eastAsia="SimSun" w:hAnsi="Arial" w:cs="Arial"/>
          <w:kern w:val="3"/>
          <w:sz w:val="24"/>
          <w:szCs w:val="24"/>
          <w:lang w:eastAsia="zh-CN" w:bidi="hi-IN"/>
        </w:rPr>
        <w:t xml:space="preserve"> затверджено </w:t>
      </w:r>
      <w:r w:rsidR="00913ABB" w:rsidRPr="00B437EB">
        <w:rPr>
          <w:rFonts w:ascii="Arial" w:eastAsia="SimSun" w:hAnsi="Arial" w:cs="Arial"/>
          <w:kern w:val="3"/>
          <w:sz w:val="24"/>
          <w:szCs w:val="24"/>
          <w:lang w:eastAsia="zh-CN" w:bidi="hi-IN"/>
        </w:rPr>
        <w:t xml:space="preserve">технічну документацію із землеустрою щодо інвентаризації земель території, обмеженої залізничною колією –  вул. В. </w:t>
      </w:r>
      <w:proofErr w:type="spellStart"/>
      <w:r w:rsidR="00913ABB" w:rsidRPr="00B437EB">
        <w:rPr>
          <w:rFonts w:ascii="Arial" w:eastAsia="SimSun" w:hAnsi="Arial" w:cs="Arial"/>
          <w:kern w:val="3"/>
          <w:sz w:val="24"/>
          <w:szCs w:val="24"/>
          <w:lang w:eastAsia="zh-CN" w:bidi="hi-IN"/>
        </w:rPr>
        <w:t>Єрошенка</w:t>
      </w:r>
      <w:proofErr w:type="spellEnd"/>
      <w:r w:rsidR="00913ABB" w:rsidRPr="00B437EB">
        <w:rPr>
          <w:rFonts w:ascii="Arial" w:eastAsia="SimSun" w:hAnsi="Arial" w:cs="Arial"/>
          <w:kern w:val="3"/>
          <w:sz w:val="24"/>
          <w:szCs w:val="24"/>
          <w:lang w:eastAsia="zh-CN" w:bidi="hi-IN"/>
        </w:rPr>
        <w:t xml:space="preserve"> - вул. </w:t>
      </w:r>
      <w:proofErr w:type="spellStart"/>
      <w:r w:rsidR="00913ABB" w:rsidRPr="00B437EB">
        <w:rPr>
          <w:rFonts w:ascii="Arial" w:eastAsia="SimSun" w:hAnsi="Arial" w:cs="Arial"/>
          <w:kern w:val="3"/>
          <w:sz w:val="24"/>
          <w:szCs w:val="24"/>
          <w:lang w:eastAsia="zh-CN" w:bidi="hi-IN"/>
        </w:rPr>
        <w:t>Т.Шевченка</w:t>
      </w:r>
      <w:proofErr w:type="spellEnd"/>
      <w:r w:rsidR="00913ABB" w:rsidRPr="00B437EB">
        <w:rPr>
          <w:rFonts w:ascii="Arial" w:eastAsia="SimSun" w:hAnsi="Arial" w:cs="Arial"/>
          <w:kern w:val="3"/>
          <w:sz w:val="24"/>
          <w:szCs w:val="24"/>
          <w:lang w:eastAsia="zh-CN" w:bidi="hi-IN"/>
        </w:rPr>
        <w:t xml:space="preserve"> – вул. Омеляна </w:t>
      </w:r>
      <w:proofErr w:type="spellStart"/>
      <w:r w:rsidR="00913ABB" w:rsidRPr="00B437EB">
        <w:rPr>
          <w:rFonts w:ascii="Arial" w:eastAsia="SimSun" w:hAnsi="Arial" w:cs="Arial"/>
          <w:kern w:val="3"/>
          <w:sz w:val="24"/>
          <w:szCs w:val="24"/>
          <w:lang w:eastAsia="zh-CN" w:bidi="hi-IN"/>
        </w:rPr>
        <w:t>Ковча</w:t>
      </w:r>
      <w:proofErr w:type="spellEnd"/>
      <w:r w:rsidRPr="00B437EB">
        <w:rPr>
          <w:rFonts w:ascii="Arial" w:eastAsia="SimSun" w:hAnsi="Arial" w:cs="Arial"/>
          <w:kern w:val="3"/>
          <w:sz w:val="24"/>
          <w:szCs w:val="24"/>
          <w:lang w:eastAsia="zh-CN" w:bidi="hi-IN"/>
        </w:rPr>
        <w:t>, в тому числі і цієї земельної ділянки</w:t>
      </w:r>
      <w:r w:rsidR="00913ABB" w:rsidRPr="00B437EB">
        <w:rPr>
          <w:rFonts w:ascii="Arial" w:eastAsia="SimSun" w:hAnsi="Arial" w:cs="Arial"/>
          <w:kern w:val="3"/>
          <w:sz w:val="24"/>
          <w:szCs w:val="24"/>
          <w:lang w:eastAsia="zh-CN" w:bidi="hi-IN"/>
        </w:rPr>
        <w:t>.</w:t>
      </w:r>
    </w:p>
    <w:p w14:paraId="4AF3DB57" w14:textId="7C801C5C" w:rsidR="00374649" w:rsidRPr="006D78B3" w:rsidRDefault="00374649" w:rsidP="00374649">
      <w:pPr>
        <w:pStyle w:val="a3"/>
        <w:jc w:val="both"/>
        <w:rPr>
          <w:rFonts w:ascii="Arial" w:hAnsi="Arial" w:cs="Arial"/>
          <w:sz w:val="28"/>
          <w:szCs w:val="28"/>
        </w:rPr>
      </w:pPr>
      <w:r w:rsidRPr="006D78B3">
        <w:rPr>
          <w:rFonts w:ascii="Arial" w:hAnsi="Arial" w:cs="Arial"/>
          <w:noProof/>
          <w:sz w:val="28"/>
          <w:szCs w:val="28"/>
          <w:lang w:eastAsia="uk-UA"/>
        </w:rPr>
        <w:lastRenderedPageBreak/>
        <w:drawing>
          <wp:inline distT="0" distB="0" distL="0" distR="0" wp14:anchorId="59CD00B6" wp14:editId="43C50923">
            <wp:extent cx="6120130" cy="81603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8160385"/>
                    </a:xfrm>
                    <a:prstGeom prst="rect">
                      <a:avLst/>
                    </a:prstGeom>
                  </pic:spPr>
                </pic:pic>
              </a:graphicData>
            </a:graphic>
          </wp:inline>
        </w:drawing>
      </w:r>
    </w:p>
    <w:p w14:paraId="36E5CBA6" w14:textId="6F35148E" w:rsidR="00374649" w:rsidRPr="006D78B3" w:rsidRDefault="00374649" w:rsidP="00913ABB">
      <w:pPr>
        <w:pStyle w:val="a3"/>
        <w:ind w:firstLine="567"/>
        <w:jc w:val="both"/>
        <w:rPr>
          <w:rFonts w:ascii="Arial" w:hAnsi="Arial" w:cs="Arial"/>
          <w:sz w:val="28"/>
          <w:szCs w:val="28"/>
        </w:rPr>
      </w:pPr>
    </w:p>
    <w:p w14:paraId="626285A4" w14:textId="77777777" w:rsidR="00E85432" w:rsidRPr="006D78B3" w:rsidRDefault="00E85432" w:rsidP="00913ABB">
      <w:pPr>
        <w:pStyle w:val="a3"/>
        <w:ind w:firstLine="567"/>
        <w:jc w:val="both"/>
        <w:rPr>
          <w:rFonts w:ascii="Arial" w:hAnsi="Arial" w:cs="Arial"/>
          <w:sz w:val="28"/>
          <w:szCs w:val="28"/>
        </w:rPr>
      </w:pPr>
    </w:p>
    <w:p w14:paraId="6F73352F" w14:textId="32F5BE20" w:rsidR="00385970" w:rsidRPr="004B2F99" w:rsidRDefault="00385970" w:rsidP="00385970">
      <w:pPr>
        <w:pStyle w:val="a3"/>
        <w:jc w:val="both"/>
        <w:rPr>
          <w:rFonts w:ascii="Arial" w:eastAsia="Calibri" w:hAnsi="Arial" w:cs="Arial"/>
          <w:sz w:val="24"/>
          <w:szCs w:val="24"/>
        </w:rPr>
      </w:pPr>
    </w:p>
    <w:sectPr w:rsidR="00385970" w:rsidRPr="004B2F99" w:rsidSect="009D0647">
      <w:pgSz w:w="11906" w:h="16838"/>
      <w:pgMar w:top="1134" w:right="567" w:bottom="170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388A"/>
    <w:multiLevelType w:val="multilevel"/>
    <w:tmpl w:val="61E2A566"/>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80EA7"/>
    <w:multiLevelType w:val="hybridMultilevel"/>
    <w:tmpl w:val="544C7B04"/>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A9A19FB"/>
    <w:multiLevelType w:val="hybridMultilevel"/>
    <w:tmpl w:val="754C525E"/>
    <w:lvl w:ilvl="0" w:tplc="0422000B">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15:restartNumberingAfterBreak="0">
    <w:nsid w:val="2D100C39"/>
    <w:multiLevelType w:val="hybridMultilevel"/>
    <w:tmpl w:val="4636EC72"/>
    <w:lvl w:ilvl="0" w:tplc="87BA7790">
      <w:start w:val="4"/>
      <w:numFmt w:val="bullet"/>
      <w:lvlText w:val="-"/>
      <w:lvlJc w:val="left"/>
      <w:pPr>
        <w:ind w:left="1068" w:hanging="360"/>
      </w:pPr>
      <w:rPr>
        <w:rFonts w:ascii="Times New Roman" w:eastAsia="Times New Roman" w:hAnsi="Times New Roman" w:cs="Times New Roman" w:hint="default"/>
        <w:color w:val="auto"/>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4F7924FC"/>
    <w:multiLevelType w:val="hybridMultilevel"/>
    <w:tmpl w:val="CD4425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522929E0"/>
    <w:multiLevelType w:val="hybridMultilevel"/>
    <w:tmpl w:val="C2C6A21A"/>
    <w:lvl w:ilvl="0" w:tplc="5C2C7B76">
      <w:start w:val="1"/>
      <w:numFmt w:val="decimal"/>
      <w:lvlText w:val="%1."/>
      <w:lvlJc w:val="left"/>
      <w:pPr>
        <w:ind w:left="720" w:hanging="360"/>
      </w:pPr>
      <w:rPr>
        <w:rFont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C503C27"/>
    <w:multiLevelType w:val="multilevel"/>
    <w:tmpl w:val="6A5E0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3905687"/>
    <w:multiLevelType w:val="hybridMultilevel"/>
    <w:tmpl w:val="C868C7B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573483E"/>
    <w:multiLevelType w:val="hybridMultilevel"/>
    <w:tmpl w:val="7C80A1A8"/>
    <w:lvl w:ilvl="0" w:tplc="3DA42174">
      <w:start w:val="1"/>
      <w:numFmt w:val="decimal"/>
      <w:lvlText w:val="%1."/>
      <w:lvlJc w:val="left"/>
      <w:pPr>
        <w:ind w:left="360" w:hanging="360"/>
      </w:pPr>
      <w:rPr>
        <w:rFonts w:hint="default"/>
        <w:b/>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73E86C6F"/>
    <w:multiLevelType w:val="hybridMultilevel"/>
    <w:tmpl w:val="221AA8E0"/>
    <w:lvl w:ilvl="0" w:tplc="0422000D">
      <w:start w:val="1"/>
      <w:numFmt w:val="bullet"/>
      <w:lvlText w:val=""/>
      <w:lvlJc w:val="left"/>
      <w:pPr>
        <w:ind w:left="2196" w:hanging="360"/>
      </w:pPr>
      <w:rPr>
        <w:rFonts w:ascii="Wingdings" w:hAnsi="Wingdings" w:hint="default"/>
      </w:rPr>
    </w:lvl>
    <w:lvl w:ilvl="1" w:tplc="04220003" w:tentative="1">
      <w:start w:val="1"/>
      <w:numFmt w:val="bullet"/>
      <w:lvlText w:val="o"/>
      <w:lvlJc w:val="left"/>
      <w:pPr>
        <w:ind w:left="2916" w:hanging="360"/>
      </w:pPr>
      <w:rPr>
        <w:rFonts w:ascii="Courier New" w:hAnsi="Courier New" w:cs="Courier New" w:hint="default"/>
      </w:rPr>
    </w:lvl>
    <w:lvl w:ilvl="2" w:tplc="04220005" w:tentative="1">
      <w:start w:val="1"/>
      <w:numFmt w:val="bullet"/>
      <w:lvlText w:val=""/>
      <w:lvlJc w:val="left"/>
      <w:pPr>
        <w:ind w:left="3636" w:hanging="360"/>
      </w:pPr>
      <w:rPr>
        <w:rFonts w:ascii="Wingdings" w:hAnsi="Wingdings" w:hint="default"/>
      </w:rPr>
    </w:lvl>
    <w:lvl w:ilvl="3" w:tplc="04220001" w:tentative="1">
      <w:start w:val="1"/>
      <w:numFmt w:val="bullet"/>
      <w:lvlText w:val=""/>
      <w:lvlJc w:val="left"/>
      <w:pPr>
        <w:ind w:left="4356" w:hanging="360"/>
      </w:pPr>
      <w:rPr>
        <w:rFonts w:ascii="Symbol" w:hAnsi="Symbol" w:hint="default"/>
      </w:rPr>
    </w:lvl>
    <w:lvl w:ilvl="4" w:tplc="04220003" w:tentative="1">
      <w:start w:val="1"/>
      <w:numFmt w:val="bullet"/>
      <w:lvlText w:val="o"/>
      <w:lvlJc w:val="left"/>
      <w:pPr>
        <w:ind w:left="5076" w:hanging="360"/>
      </w:pPr>
      <w:rPr>
        <w:rFonts w:ascii="Courier New" w:hAnsi="Courier New" w:cs="Courier New" w:hint="default"/>
      </w:rPr>
    </w:lvl>
    <w:lvl w:ilvl="5" w:tplc="04220005" w:tentative="1">
      <w:start w:val="1"/>
      <w:numFmt w:val="bullet"/>
      <w:lvlText w:val=""/>
      <w:lvlJc w:val="left"/>
      <w:pPr>
        <w:ind w:left="5796" w:hanging="360"/>
      </w:pPr>
      <w:rPr>
        <w:rFonts w:ascii="Wingdings" w:hAnsi="Wingdings" w:hint="default"/>
      </w:rPr>
    </w:lvl>
    <w:lvl w:ilvl="6" w:tplc="04220001" w:tentative="1">
      <w:start w:val="1"/>
      <w:numFmt w:val="bullet"/>
      <w:lvlText w:val=""/>
      <w:lvlJc w:val="left"/>
      <w:pPr>
        <w:ind w:left="6516" w:hanging="360"/>
      </w:pPr>
      <w:rPr>
        <w:rFonts w:ascii="Symbol" w:hAnsi="Symbol" w:hint="default"/>
      </w:rPr>
    </w:lvl>
    <w:lvl w:ilvl="7" w:tplc="04220003" w:tentative="1">
      <w:start w:val="1"/>
      <w:numFmt w:val="bullet"/>
      <w:lvlText w:val="o"/>
      <w:lvlJc w:val="left"/>
      <w:pPr>
        <w:ind w:left="7236" w:hanging="360"/>
      </w:pPr>
      <w:rPr>
        <w:rFonts w:ascii="Courier New" w:hAnsi="Courier New" w:cs="Courier New" w:hint="default"/>
      </w:rPr>
    </w:lvl>
    <w:lvl w:ilvl="8" w:tplc="04220005" w:tentative="1">
      <w:start w:val="1"/>
      <w:numFmt w:val="bullet"/>
      <w:lvlText w:val=""/>
      <w:lvlJc w:val="left"/>
      <w:pPr>
        <w:ind w:left="7956" w:hanging="360"/>
      </w:pPr>
      <w:rPr>
        <w:rFonts w:ascii="Wingdings" w:hAnsi="Wingdings" w:hint="default"/>
      </w:rPr>
    </w:lvl>
  </w:abstractNum>
  <w:num w:numId="1">
    <w:abstractNumId w:val="8"/>
  </w:num>
  <w:num w:numId="2">
    <w:abstractNumId w:val="7"/>
  </w:num>
  <w:num w:numId="3">
    <w:abstractNumId w:val="5"/>
  </w:num>
  <w:num w:numId="4">
    <w:abstractNumId w:val="9"/>
  </w:num>
  <w:num w:numId="5">
    <w:abstractNumId w:val="2"/>
  </w:num>
  <w:num w:numId="6">
    <w:abstractNumId w:val="3"/>
  </w:num>
  <w:num w:numId="7">
    <w:abstractNumId w:val="6"/>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F5E"/>
    <w:rsid w:val="00016E6C"/>
    <w:rsid w:val="00035B15"/>
    <w:rsid w:val="00035B37"/>
    <w:rsid w:val="000A2DBD"/>
    <w:rsid w:val="000C17C5"/>
    <w:rsid w:val="000E35B8"/>
    <w:rsid w:val="000F13F6"/>
    <w:rsid w:val="00127484"/>
    <w:rsid w:val="00131A4F"/>
    <w:rsid w:val="001C1C69"/>
    <w:rsid w:val="00207D81"/>
    <w:rsid w:val="0024449E"/>
    <w:rsid w:val="00280258"/>
    <w:rsid w:val="00297F36"/>
    <w:rsid w:val="002B5175"/>
    <w:rsid w:val="002F741D"/>
    <w:rsid w:val="002F7FC0"/>
    <w:rsid w:val="00316FD4"/>
    <w:rsid w:val="00343445"/>
    <w:rsid w:val="00374649"/>
    <w:rsid w:val="00385970"/>
    <w:rsid w:val="004019AA"/>
    <w:rsid w:val="0048718C"/>
    <w:rsid w:val="00491D83"/>
    <w:rsid w:val="004B2F99"/>
    <w:rsid w:val="004D74F5"/>
    <w:rsid w:val="00522A37"/>
    <w:rsid w:val="005D3194"/>
    <w:rsid w:val="005E5314"/>
    <w:rsid w:val="005F2F5E"/>
    <w:rsid w:val="00615A23"/>
    <w:rsid w:val="00677027"/>
    <w:rsid w:val="006D6263"/>
    <w:rsid w:val="006D78B3"/>
    <w:rsid w:val="006E4660"/>
    <w:rsid w:val="006E5FAF"/>
    <w:rsid w:val="006F5D7D"/>
    <w:rsid w:val="0070109B"/>
    <w:rsid w:val="007470D2"/>
    <w:rsid w:val="00754A63"/>
    <w:rsid w:val="007878D4"/>
    <w:rsid w:val="007B5A95"/>
    <w:rsid w:val="007D73D9"/>
    <w:rsid w:val="008157EA"/>
    <w:rsid w:val="0082614A"/>
    <w:rsid w:val="0087356C"/>
    <w:rsid w:val="00891DE3"/>
    <w:rsid w:val="008C453D"/>
    <w:rsid w:val="008D6E8D"/>
    <w:rsid w:val="00905683"/>
    <w:rsid w:val="00913ABB"/>
    <w:rsid w:val="0094470D"/>
    <w:rsid w:val="009544AB"/>
    <w:rsid w:val="0098339E"/>
    <w:rsid w:val="009976AE"/>
    <w:rsid w:val="009A1662"/>
    <w:rsid w:val="009D0647"/>
    <w:rsid w:val="009D12F6"/>
    <w:rsid w:val="009F50A2"/>
    <w:rsid w:val="00A40E9A"/>
    <w:rsid w:val="00A4430A"/>
    <w:rsid w:val="00A6364A"/>
    <w:rsid w:val="00A80FFA"/>
    <w:rsid w:val="00AA45E4"/>
    <w:rsid w:val="00AC594D"/>
    <w:rsid w:val="00AF3307"/>
    <w:rsid w:val="00AF5E92"/>
    <w:rsid w:val="00B028BD"/>
    <w:rsid w:val="00B0792A"/>
    <w:rsid w:val="00B10AE1"/>
    <w:rsid w:val="00B10F97"/>
    <w:rsid w:val="00B20BB8"/>
    <w:rsid w:val="00B22AAE"/>
    <w:rsid w:val="00B437EB"/>
    <w:rsid w:val="00B7166F"/>
    <w:rsid w:val="00B748C1"/>
    <w:rsid w:val="00B82528"/>
    <w:rsid w:val="00BF44DF"/>
    <w:rsid w:val="00BF69D6"/>
    <w:rsid w:val="00C35F0D"/>
    <w:rsid w:val="00C4676B"/>
    <w:rsid w:val="00C53B7D"/>
    <w:rsid w:val="00C730F8"/>
    <w:rsid w:val="00CA582F"/>
    <w:rsid w:val="00CD39C2"/>
    <w:rsid w:val="00CD4982"/>
    <w:rsid w:val="00CD6575"/>
    <w:rsid w:val="00DA2F56"/>
    <w:rsid w:val="00DC62C6"/>
    <w:rsid w:val="00DF14BB"/>
    <w:rsid w:val="00E26406"/>
    <w:rsid w:val="00E3725B"/>
    <w:rsid w:val="00E37F61"/>
    <w:rsid w:val="00E62B59"/>
    <w:rsid w:val="00E7123D"/>
    <w:rsid w:val="00E72151"/>
    <w:rsid w:val="00E85432"/>
    <w:rsid w:val="00EF7F68"/>
    <w:rsid w:val="00F109BB"/>
    <w:rsid w:val="00F150FD"/>
    <w:rsid w:val="00F169B8"/>
    <w:rsid w:val="00F22045"/>
    <w:rsid w:val="00F317F9"/>
    <w:rsid w:val="00F57FAF"/>
    <w:rsid w:val="00F63E4F"/>
    <w:rsid w:val="00F73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7D9E"/>
  <w15:chartTrackingRefBased/>
  <w15:docId w15:val="{78C6EC49-669B-4DE6-92BB-100C00B7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F2F5E"/>
    <w:pPr>
      <w:spacing w:after="0" w:line="240" w:lineRule="auto"/>
    </w:pPr>
  </w:style>
  <w:style w:type="paragraph" w:styleId="a5">
    <w:name w:val="List Paragraph"/>
    <w:basedOn w:val="a"/>
    <w:uiPriority w:val="34"/>
    <w:qFormat/>
    <w:rsid w:val="008157EA"/>
    <w:pPr>
      <w:ind w:left="720"/>
      <w:contextualSpacing/>
    </w:pPr>
  </w:style>
  <w:style w:type="paragraph" w:styleId="a6">
    <w:name w:val="Balloon Text"/>
    <w:basedOn w:val="a"/>
    <w:link w:val="a7"/>
    <w:uiPriority w:val="99"/>
    <w:semiHidden/>
    <w:unhideWhenUsed/>
    <w:rsid w:val="005E5314"/>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E5314"/>
    <w:rPr>
      <w:rFonts w:ascii="Segoe UI" w:hAnsi="Segoe UI" w:cs="Segoe UI"/>
      <w:sz w:val="18"/>
      <w:szCs w:val="18"/>
    </w:rPr>
  </w:style>
  <w:style w:type="character" w:customStyle="1" w:styleId="a4">
    <w:name w:val="Без інтервалів Знак"/>
    <w:link w:val="a3"/>
    <w:uiPriority w:val="1"/>
    <w:rsid w:val="00B7166F"/>
  </w:style>
  <w:style w:type="paragraph" w:customStyle="1" w:styleId="Standard">
    <w:name w:val="Standard"/>
    <w:rsid w:val="00385970"/>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301215">
      <w:bodyDiv w:val="1"/>
      <w:marLeft w:val="0"/>
      <w:marRight w:val="0"/>
      <w:marTop w:val="0"/>
      <w:marBottom w:val="0"/>
      <w:divBdr>
        <w:top w:val="none" w:sz="0" w:space="0" w:color="auto"/>
        <w:left w:val="none" w:sz="0" w:space="0" w:color="auto"/>
        <w:bottom w:val="none" w:sz="0" w:space="0" w:color="auto"/>
        <w:right w:val="none" w:sz="0" w:space="0" w:color="auto"/>
      </w:divBdr>
    </w:div>
    <w:div w:id="1763797983">
      <w:bodyDiv w:val="1"/>
      <w:marLeft w:val="0"/>
      <w:marRight w:val="0"/>
      <w:marTop w:val="0"/>
      <w:marBottom w:val="0"/>
      <w:divBdr>
        <w:top w:val="none" w:sz="0" w:space="0" w:color="auto"/>
        <w:left w:val="none" w:sz="0" w:space="0" w:color="auto"/>
        <w:bottom w:val="none" w:sz="0" w:space="0" w:color="auto"/>
        <w:right w:val="none" w:sz="0" w:space="0" w:color="auto"/>
      </w:divBdr>
      <w:divsChild>
        <w:div w:id="84903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eb82efc7e54a44e2697a06bdae36665d">
  <xsd:schema xmlns:xsd="http://www.w3.org/2001/XMLSchema" xmlns:xs="http://www.w3.org/2001/XMLSchema" xmlns:p="http://schemas.microsoft.com/office/2006/metadata/properties" xmlns:ns3="eddb21a5-2a99-4b29-a341-181ad1f306cc" targetNamespace="http://schemas.microsoft.com/office/2006/metadata/properties" ma:root="true" ma:fieldsID="20e79482922a9c695841bf54cc32bfbf"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AFA12-9008-4E8A-948B-FD096F8A77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8323D9-51BD-4C79-899B-1207ACDD9C85}">
  <ds:schemaRefs>
    <ds:schemaRef ds:uri="http://schemas.microsoft.com/sharepoint/v3/contenttype/forms"/>
  </ds:schemaRefs>
</ds:datastoreItem>
</file>

<file path=customXml/itemProps3.xml><?xml version="1.0" encoding="utf-8"?>
<ds:datastoreItem xmlns:ds="http://schemas.openxmlformats.org/officeDocument/2006/customXml" ds:itemID="{9AD7F064-01E8-4201-9CB5-DC016028C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6724</Words>
  <Characters>3834</Characters>
  <Application>Microsoft Office Word</Application>
  <DocSecurity>0</DocSecurity>
  <Lines>31</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Бермес Сергій</dc:creator>
  <cp:keywords/>
  <dc:description/>
  <cp:lastModifiedBy>Лозинська Олена</cp:lastModifiedBy>
  <cp:revision>5</cp:revision>
  <cp:lastPrinted>2022-12-21T11:37:00Z</cp:lastPrinted>
  <dcterms:created xsi:type="dcterms:W3CDTF">2023-02-07T15:10:00Z</dcterms:created>
  <dcterms:modified xsi:type="dcterms:W3CDTF">2023-02-07T15:21:00Z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