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04224" w:rsidRPr="00C36451" w:rsidRDefault="00904224" w:rsidP="00311E9F">
      <w:pPr>
        <w:pStyle w:val="Standard"/>
        <w:jc w:val="center"/>
        <w:rPr>
          <w:b/>
          <w:lang w:val="uk-UA"/>
        </w:rPr>
      </w:pPr>
      <w:r w:rsidRPr="00C36451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904224" w:rsidRPr="00C36451" w:rsidRDefault="00904224" w:rsidP="00311E9F">
      <w:pPr>
        <w:pStyle w:val="Standard"/>
        <w:jc w:val="center"/>
        <w:rPr>
          <w:b/>
          <w:lang w:val="uk-UA"/>
        </w:rPr>
      </w:pPr>
      <w:r w:rsidRPr="00C36451">
        <w:rPr>
          <w:rFonts w:ascii="Times New Roman" w:hAnsi="Times New Roman" w:cs="Times New Roman"/>
          <w:b/>
          <w:sz w:val="28"/>
          <w:szCs w:val="28"/>
          <w:lang w:val="uk-UA"/>
        </w:rPr>
        <w:t>про роботу Сихівської районної адміністрації за 202</w:t>
      </w:r>
      <w:r w:rsidR="005F6F0F" w:rsidRPr="00C3645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C364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963800" w:rsidRPr="00683BCF" w:rsidRDefault="00963800" w:rsidP="00311E9F">
      <w:pPr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323232"/>
          <w:sz w:val="28"/>
          <w:szCs w:val="28"/>
        </w:rPr>
      </w:pPr>
    </w:p>
    <w:p w:rsidR="009733C0" w:rsidRPr="00683BCF" w:rsidRDefault="009733C0" w:rsidP="009733C0">
      <w:pPr>
        <w:pStyle w:val="af9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83BCF">
        <w:rPr>
          <w:rStyle w:val="af8"/>
          <w:rFonts w:ascii="Times New Roman" w:hAnsi="Times New Roman"/>
          <w:b w:val="0"/>
          <w:sz w:val="28"/>
          <w:szCs w:val="28"/>
        </w:rPr>
        <w:t>Сихів – один з найбільших житлових масивів міста Львова, створений відповідно до постанови Верховної ради України від 10.02.2000 №1454-ІІІ «Про утворення у м.Львові Сихівського району» та  розташований на південному сході міста. Мікрорайон в</w:t>
      </w:r>
      <w:r w:rsidRPr="00683BCF">
        <w:rPr>
          <w:rFonts w:ascii="Times New Roman" w:hAnsi="Times New Roman"/>
          <w:sz w:val="28"/>
          <w:szCs w:val="28"/>
          <w:shd w:val="clear" w:color="auto" w:fill="FFFFFF"/>
        </w:rPr>
        <w:t>иник на території однойменного передміського села, перша згадка про яке датується 1409 роком.</w:t>
      </w:r>
      <w:r w:rsidRPr="00683BCF">
        <w:rPr>
          <w:rStyle w:val="af8"/>
          <w:rFonts w:ascii="Times New Roman" w:hAnsi="Times New Roman"/>
          <w:b w:val="0"/>
          <w:sz w:val="28"/>
          <w:szCs w:val="28"/>
        </w:rPr>
        <w:t xml:space="preserve"> Житлова забудова першої черги Сихівського мікрорайону розпочалася у 1979 році, а</w:t>
      </w:r>
      <w:r w:rsidRPr="00683BCF">
        <w:rPr>
          <w:rStyle w:val="af8"/>
          <w:rFonts w:ascii="Times New Roman" w:hAnsi="Times New Roman"/>
          <w:sz w:val="28"/>
          <w:szCs w:val="28"/>
        </w:rPr>
        <w:t xml:space="preserve"> з</w:t>
      </w:r>
      <w:r w:rsidRPr="00683BCF">
        <w:rPr>
          <w:rFonts w:ascii="Times New Roman" w:hAnsi="Times New Roman"/>
          <w:sz w:val="28"/>
          <w:szCs w:val="28"/>
          <w:shd w:val="clear" w:color="auto" w:fill="FFFFFF"/>
        </w:rPr>
        <w:t>начний розвиток Сихова розпочався наприкінці 20 – початку 21 століття</w:t>
      </w:r>
      <w:r w:rsidRPr="00683BCF">
        <w:rPr>
          <w:rStyle w:val="af8"/>
          <w:rFonts w:ascii="Times New Roman" w:hAnsi="Times New Roman"/>
          <w:sz w:val="28"/>
          <w:szCs w:val="28"/>
        </w:rPr>
        <w:t>.</w:t>
      </w:r>
      <w:r w:rsidRPr="00683B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733C0" w:rsidRPr="00683BCF" w:rsidRDefault="009733C0" w:rsidP="009733C0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Сихівський район є наймолодшим районом в історії Львова.</w:t>
      </w:r>
    </w:p>
    <w:p w:rsidR="009733C0" w:rsidRPr="00683BCF" w:rsidRDefault="009733C0" w:rsidP="009733C0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Площа району – 1756,7 га, чисельність наявного населення станом на 01.01.2023 року становить понад 150 тис. осіб.</w:t>
      </w:r>
    </w:p>
    <w:p w:rsidR="009733C0" w:rsidRPr="00683BCF" w:rsidRDefault="009733C0" w:rsidP="009733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В межах району знаходиться 112 вулиць, 2 проспекти (Святого Івана Павла ІІ, Червоної Калини), 1 майдан (Святого Івана Павла ІІ Папи Римського), 1 площа (Святої Софії – Премудрості Божої), 3 парки: "Залізна Вода", імені Архангела Михаїла (район автовокзалу на вул. Стрийській) та "Святого Івана Павла ІІ Папи Римського"; 8 скверів: імені Юрія Вербицького на вул. Коломийській, 15; сквер "Гідності’’ на просп. Червоної Калини,109 (біля школи №98); біля Центру Олександра Довженка; на вул. Героїв Крут; на вул. Козельницькій; на вул. В. Стуса, на вул. Угорській та на вул. П. Полуботка –          І. Кавалерідзе.</w:t>
      </w:r>
    </w:p>
    <w:p w:rsidR="0018581E" w:rsidRPr="00683BCF" w:rsidRDefault="0018581E" w:rsidP="0018581E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 xml:space="preserve">З перших днів повномасштабного вторгнення Львів став одним з найбільших центрів прийому внутрішньо переміщених осіб (ВПО). Структурні підрозділи Львівської міської ради продовжили свої повноваження в умовах воєнного стану. На території </w:t>
      </w:r>
      <w:r w:rsidRPr="00683BCF">
        <w:rPr>
          <w:sz w:val="28"/>
          <w:szCs w:val="28"/>
        </w:rPr>
        <w:t xml:space="preserve">Сихівського </w:t>
      </w:r>
      <w:r w:rsidRPr="00683BCF">
        <w:rPr>
          <w:sz w:val="28"/>
          <w:szCs w:val="28"/>
        </w:rPr>
        <w:t>району почав діяти пункт розміщення внутрішньо переміщених осіб, які щоденно прибували з окупованих територі</w:t>
      </w:r>
      <w:r w:rsidRPr="00683BCF">
        <w:rPr>
          <w:sz w:val="28"/>
          <w:szCs w:val="28"/>
        </w:rPr>
        <w:t>й</w:t>
      </w:r>
      <w:r w:rsidRPr="00683BCF">
        <w:rPr>
          <w:sz w:val="28"/>
          <w:szCs w:val="28"/>
        </w:rPr>
        <w:t>.</w:t>
      </w:r>
      <w:r w:rsidRPr="00683BCF">
        <w:rPr>
          <w:sz w:val="28"/>
          <w:szCs w:val="28"/>
        </w:rPr>
        <w:t xml:space="preserve"> Працівник</w:t>
      </w:r>
      <w:r w:rsidR="009D1214" w:rsidRPr="00683BCF">
        <w:rPr>
          <w:sz w:val="28"/>
          <w:szCs w:val="28"/>
        </w:rPr>
        <w:t>ами</w:t>
      </w:r>
      <w:r w:rsidRPr="00683BCF">
        <w:rPr>
          <w:sz w:val="28"/>
          <w:szCs w:val="28"/>
        </w:rPr>
        <w:t xml:space="preserve"> районної адміністрації </w:t>
      </w:r>
      <w:r w:rsidR="009D1214" w:rsidRPr="00683BCF">
        <w:rPr>
          <w:sz w:val="28"/>
          <w:szCs w:val="28"/>
        </w:rPr>
        <w:t>здійснювалася цілодобова їх реєстрація на основі рішення виконавчого комітету №157 від 04.03.2022 «Про реєстрацію тимчасового місця перебування» для подальшого поставлення на облік. У</w:t>
      </w:r>
      <w:r w:rsidR="009D1214" w:rsidRPr="00683BCF">
        <w:rPr>
          <w:sz w:val="28"/>
          <w:szCs w:val="28"/>
        </w:rPr>
        <w:t xml:space="preserve"> Сихівському районі</w:t>
      </w:r>
      <w:r w:rsidR="001661D1" w:rsidRPr="00683BCF">
        <w:rPr>
          <w:sz w:val="28"/>
          <w:szCs w:val="28"/>
        </w:rPr>
        <w:t xml:space="preserve"> було</w:t>
      </w:r>
      <w:r w:rsidR="009D1214" w:rsidRPr="00683BCF">
        <w:rPr>
          <w:sz w:val="28"/>
          <w:szCs w:val="28"/>
        </w:rPr>
        <w:t xml:space="preserve"> офіційно зареєстровано 265</w:t>
      </w:r>
      <w:r w:rsidR="009D1214" w:rsidRPr="00683BCF">
        <w:rPr>
          <w:sz w:val="28"/>
          <w:szCs w:val="28"/>
        </w:rPr>
        <w:t>11</w:t>
      </w:r>
      <w:r w:rsidR="009D1214" w:rsidRPr="00683BCF">
        <w:rPr>
          <w:sz w:val="28"/>
          <w:szCs w:val="28"/>
        </w:rPr>
        <w:t xml:space="preserve"> осіб, які прибули з зони проведення військових дій.</w:t>
      </w:r>
    </w:p>
    <w:p w:rsidR="0018581E" w:rsidRPr="00683BCF" w:rsidRDefault="0018581E" w:rsidP="0018581E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 xml:space="preserve">Постійно здійснювалося відкриття </w:t>
      </w:r>
      <w:r w:rsidR="007074BB">
        <w:rPr>
          <w:sz w:val="28"/>
          <w:szCs w:val="28"/>
        </w:rPr>
        <w:t xml:space="preserve">нових </w:t>
      </w:r>
      <w:r w:rsidRPr="00683BCF">
        <w:rPr>
          <w:sz w:val="28"/>
          <w:szCs w:val="28"/>
        </w:rPr>
        <w:t>пунктів прихистку для ВПО, збільшення кількості ліжко-місць у вже існуючих та допомога у забезпеченні їх першочергових потреб. Такі прихистки відкривалися на базі комунальних закладів, шкіл, садочків, бізнесу і приватного сектору (квартири).</w:t>
      </w:r>
    </w:p>
    <w:p w:rsidR="009D1214" w:rsidRPr="00683BCF" w:rsidRDefault="0018581E" w:rsidP="009D1214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 xml:space="preserve">Внутрішньо-переміщеним особам надавався повний супровід з вирішення тих чи інших потреб (медичне забезпечення, відновлення документів, харчування, одяг </w:t>
      </w:r>
      <w:r w:rsidR="001661D1" w:rsidRPr="00683BCF">
        <w:rPr>
          <w:sz w:val="28"/>
          <w:szCs w:val="28"/>
        </w:rPr>
        <w:t>та</w:t>
      </w:r>
      <w:r w:rsidRPr="00683BCF">
        <w:rPr>
          <w:sz w:val="28"/>
          <w:szCs w:val="28"/>
        </w:rPr>
        <w:t xml:space="preserve"> </w:t>
      </w:r>
      <w:r w:rsidR="001661D1" w:rsidRPr="00683BCF">
        <w:rPr>
          <w:sz w:val="28"/>
          <w:szCs w:val="28"/>
        </w:rPr>
        <w:t>інше</w:t>
      </w:r>
      <w:r w:rsidRPr="00683BCF">
        <w:rPr>
          <w:sz w:val="28"/>
          <w:szCs w:val="28"/>
        </w:rPr>
        <w:t xml:space="preserve">). </w:t>
      </w:r>
      <w:r w:rsidR="009D1214" w:rsidRPr="00683BCF">
        <w:rPr>
          <w:sz w:val="28"/>
          <w:szCs w:val="28"/>
        </w:rPr>
        <w:t xml:space="preserve">Сихівська районна адміністрація тісно співпрацювала з різними підприємствами та організаціями з метою залучення їх для постачання продуктів харчування та товарів першої необхідності для постраждалих осіб. </w:t>
      </w:r>
      <w:r w:rsidR="009D1214" w:rsidRPr="00683BCF">
        <w:rPr>
          <w:sz w:val="28"/>
          <w:szCs w:val="28"/>
        </w:rPr>
        <w:t>Також мешканці району приносили допомогу у вигляді одягу, продуктів харчування, засобів гігієни та ін.</w:t>
      </w:r>
      <w:r w:rsidR="00A36B35" w:rsidRPr="00683BCF">
        <w:rPr>
          <w:sz w:val="28"/>
          <w:szCs w:val="28"/>
        </w:rPr>
        <w:t xml:space="preserve"> не тільки для внутрішньо переміщених осіб, а й для передачі нашим воїнам на передову.</w:t>
      </w:r>
    </w:p>
    <w:p w:rsidR="0018581E" w:rsidRPr="00683BCF" w:rsidRDefault="0018581E" w:rsidP="0018581E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 xml:space="preserve">Згодом коли вже ситуація більш стабілізувалася і у Львові залишилися в основному ті які вибрали для свого ближчого майбутнього саме Львів, </w:t>
      </w:r>
      <w:r w:rsidRPr="00683BCF">
        <w:rPr>
          <w:sz w:val="28"/>
          <w:szCs w:val="28"/>
        </w:rPr>
        <w:lastRenderedPageBreak/>
        <w:t xml:space="preserve">районною адміністрацією організовувалися спільні виїзні зустрічі з </w:t>
      </w:r>
      <w:r w:rsidR="00506B3F">
        <w:rPr>
          <w:sz w:val="28"/>
          <w:szCs w:val="28"/>
        </w:rPr>
        <w:t xml:space="preserve">фахівцями </w:t>
      </w:r>
      <w:r w:rsidRPr="00683BCF">
        <w:rPr>
          <w:sz w:val="28"/>
          <w:szCs w:val="28"/>
        </w:rPr>
        <w:t>Цетр</w:t>
      </w:r>
      <w:r w:rsidR="00506B3F">
        <w:rPr>
          <w:sz w:val="28"/>
          <w:szCs w:val="28"/>
        </w:rPr>
        <w:t>у</w:t>
      </w:r>
      <w:r w:rsidRPr="00683BCF">
        <w:rPr>
          <w:sz w:val="28"/>
          <w:szCs w:val="28"/>
        </w:rPr>
        <w:t xml:space="preserve"> зайнятості, </w:t>
      </w:r>
      <w:r w:rsidR="00506B3F" w:rsidRPr="00683BCF">
        <w:rPr>
          <w:sz w:val="28"/>
          <w:szCs w:val="28"/>
        </w:rPr>
        <w:t>представниками</w:t>
      </w:r>
      <w:r w:rsidR="00506B3F" w:rsidRPr="00683BCF">
        <w:rPr>
          <w:sz w:val="28"/>
          <w:szCs w:val="28"/>
        </w:rPr>
        <w:t xml:space="preserve"> </w:t>
      </w:r>
      <w:r w:rsidRPr="00683BCF">
        <w:rPr>
          <w:sz w:val="28"/>
          <w:szCs w:val="28"/>
        </w:rPr>
        <w:t>різни</w:t>
      </w:r>
      <w:r w:rsidR="00506B3F">
        <w:rPr>
          <w:sz w:val="28"/>
          <w:szCs w:val="28"/>
        </w:rPr>
        <w:t>х</w:t>
      </w:r>
      <w:r w:rsidRPr="00683BCF">
        <w:rPr>
          <w:sz w:val="28"/>
          <w:szCs w:val="28"/>
        </w:rPr>
        <w:t xml:space="preserve"> підприємств, </w:t>
      </w:r>
      <w:r w:rsidR="00506B3F">
        <w:rPr>
          <w:sz w:val="28"/>
          <w:szCs w:val="28"/>
        </w:rPr>
        <w:t xml:space="preserve">лікарями </w:t>
      </w:r>
      <w:r w:rsidRPr="00683BCF">
        <w:rPr>
          <w:sz w:val="28"/>
          <w:szCs w:val="28"/>
        </w:rPr>
        <w:t>сімейних амбулаторій у місця проживання ВПО для того щоб вони на місці могли вирішити свої потреби чи то у записі до лікаря, чи пошуку роботи</w:t>
      </w:r>
      <w:r w:rsidR="001661D1" w:rsidRPr="00683BCF">
        <w:rPr>
          <w:sz w:val="28"/>
          <w:szCs w:val="28"/>
        </w:rPr>
        <w:t xml:space="preserve"> та інше</w:t>
      </w:r>
      <w:r w:rsidRPr="00683BCF">
        <w:rPr>
          <w:sz w:val="28"/>
          <w:szCs w:val="28"/>
        </w:rPr>
        <w:t>.</w:t>
      </w:r>
    </w:p>
    <w:p w:rsidR="001661D1" w:rsidRPr="00683BCF" w:rsidRDefault="001661D1" w:rsidP="0018581E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>Також районна адміністрація проводила координацію роботи добровольчих формувань, які формувалися на території району і залучалися до охорони стратегічних об’єктів, патрулювання міста та допомоги чергування на блокпостах.</w:t>
      </w:r>
    </w:p>
    <w:p w:rsidR="0018581E" w:rsidRPr="00683BCF" w:rsidRDefault="0018581E" w:rsidP="0018581E">
      <w:pPr>
        <w:pStyle w:val="Textbody"/>
        <w:ind w:firstLine="709"/>
        <w:rPr>
          <w:sz w:val="28"/>
          <w:szCs w:val="28"/>
        </w:rPr>
      </w:pPr>
      <w:r w:rsidRPr="00683BCF">
        <w:rPr>
          <w:sz w:val="28"/>
          <w:szCs w:val="28"/>
        </w:rPr>
        <w:t xml:space="preserve">Після масштабних обстрілів території України і з виникненням дефіциту в енергосистемі та з настанням холодів робота районної адміністрації була спрямована на облаштування, забезпечення та функціонування на території району трьох пунктів </w:t>
      </w:r>
      <w:r w:rsidRPr="00683BCF">
        <w:rPr>
          <w:bCs/>
          <w:sz w:val="28"/>
          <w:szCs w:val="28"/>
        </w:rPr>
        <w:t>“</w:t>
      </w:r>
      <w:r w:rsidRPr="00683BCF">
        <w:rPr>
          <w:sz w:val="28"/>
          <w:szCs w:val="28"/>
        </w:rPr>
        <w:t>Незламності</w:t>
      </w:r>
      <w:r w:rsidRPr="00683BCF">
        <w:rPr>
          <w:bCs/>
          <w:sz w:val="28"/>
          <w:szCs w:val="28"/>
        </w:rPr>
        <w:t>“</w:t>
      </w:r>
      <w:r w:rsidRPr="00683BCF">
        <w:rPr>
          <w:sz w:val="28"/>
          <w:szCs w:val="28"/>
        </w:rPr>
        <w:t xml:space="preserve">, які призначені для обігріву та </w:t>
      </w:r>
      <w:r w:rsidR="001661D1" w:rsidRPr="00683BCF">
        <w:rPr>
          <w:sz w:val="28"/>
          <w:szCs w:val="28"/>
        </w:rPr>
        <w:t>можливості зарядки своїх пристроїв</w:t>
      </w:r>
      <w:r w:rsidRPr="00683BCF">
        <w:rPr>
          <w:sz w:val="28"/>
          <w:szCs w:val="28"/>
        </w:rPr>
        <w:t xml:space="preserve"> населенн</w:t>
      </w:r>
      <w:r w:rsidR="001661D1" w:rsidRPr="00683BCF">
        <w:rPr>
          <w:sz w:val="28"/>
          <w:szCs w:val="28"/>
        </w:rPr>
        <w:t>ю</w:t>
      </w:r>
      <w:r w:rsidRPr="00683BCF">
        <w:rPr>
          <w:sz w:val="28"/>
          <w:szCs w:val="28"/>
        </w:rPr>
        <w:t xml:space="preserve"> за відсутності світла, інтернету у їхніх домівках та на робочих місцях. Також в районі розгорнуто палатки для обігріву та забезпечення харчуванням потребуючих.</w:t>
      </w:r>
    </w:p>
    <w:p w:rsidR="001B435E" w:rsidRPr="00683BCF" w:rsidRDefault="001661D1" w:rsidP="00CB5E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Ця зима</w:t>
      </w:r>
      <w:r w:rsidR="00CB5EE1" w:rsidRPr="00683BCF">
        <w:rPr>
          <w:rFonts w:ascii="Times New Roman" w:hAnsi="Times New Roman" w:cs="Times New Roman"/>
          <w:bCs/>
          <w:sz w:val="28"/>
          <w:szCs w:val="28"/>
        </w:rPr>
        <w:t xml:space="preserve"> в умовах війни мабуть є найскладнішою за всю історію України. Тому кожна людина, кожна сім’я, кожен будинок, кожен голова ОСББ чи управитель будинку готувався до неї. </w:t>
      </w:r>
      <w:r w:rsidR="001B435E" w:rsidRPr="00683BCF">
        <w:rPr>
          <w:rFonts w:ascii="Times New Roman" w:hAnsi="Times New Roman" w:cs="Times New Roman"/>
          <w:bCs/>
          <w:sz w:val="28"/>
          <w:szCs w:val="28"/>
        </w:rPr>
        <w:t>Перебої з електроенергією, небезпека відсутності опалення зумовили необхідність підготовки до зими в складних умовах:</w:t>
      </w:r>
    </w:p>
    <w:p w:rsidR="001B435E" w:rsidRPr="00683BCF" w:rsidRDefault="001B435E" w:rsidP="001B435E">
      <w:pPr>
        <w:numPr>
          <w:ilvl w:val="0"/>
          <w:numId w:val="26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ЛКП, ОСББ, приватними управляючими компаніями (УК) закуплено 212 металевих печей на альтернативному виді палива, в народі – буржуйки, 148 з них встановлено в напростіших укриттях житлових будинків, де була наявна технічна можливість та згода мешканців;</w:t>
      </w:r>
    </w:p>
    <w:p w:rsidR="001B435E" w:rsidRPr="00683BCF" w:rsidRDefault="001B435E" w:rsidP="001B435E">
      <w:pPr>
        <w:numPr>
          <w:ilvl w:val="0"/>
          <w:numId w:val="26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Створено запас 283,5 м. куб. дров, які розміщено у спеціально відведених місцях зберігання;</w:t>
      </w:r>
    </w:p>
    <w:p w:rsidR="001B435E" w:rsidRPr="00683BCF" w:rsidRDefault="001B435E" w:rsidP="001B435E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ЛКП закуплено 3 електрогенератори з метою облаштування в приміщеннях комунальних підприємств пунктів обігріву, найпростіші укриття в цих приміщеннях також обладнано буржуйками.</w:t>
      </w:r>
    </w:p>
    <w:p w:rsidR="001B435E" w:rsidRPr="00683BCF" w:rsidRDefault="001B435E" w:rsidP="001B435E">
      <w:pPr>
        <w:numPr>
          <w:ilvl w:val="0"/>
          <w:numId w:val="26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ОСББ, ЖБК, приватними УК для житлових будинків, які перебувають у них в управлінні загалом закуплено 36 генераторів.</w:t>
      </w:r>
      <w:r w:rsidRPr="00683B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1B435E" w:rsidRPr="00683BCF" w:rsidRDefault="001B435E" w:rsidP="001B43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 xml:space="preserve">В рамках підготовки до опалювального сезону 2022-2023 років, з метою запобігання виникненню надзвичайних ситуацій у зимовий період, рішенням виконавчого комітету від 04.11.2022 № 1035  (зі змінами, внесеними ухвалою Львівської міської ради від 22.12.2022 № 2861), затверджено “Програму часткової компенсації вартості закупівлі електрогенераторів для забезпечення потреб співвласників багатоквартирних будинків Львівської міської територіальної громади під час підготовки об’єктів до опалювального сезону 2022-2023 років“. </w:t>
      </w:r>
    </w:p>
    <w:p w:rsidR="001B435E" w:rsidRPr="00683BCF" w:rsidRDefault="001B435E" w:rsidP="001B43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>Вказаною програмою передбачено компенсацію на відшкодування вартості закупівлі електрогенераторів у багатоквартирних будинках 2-х та більше поверхів, номінальною потужністю від 2,5 кВт. включно. Сума відшкодування не може перевищувати 50% вартості електрогенератора, але не більше 30,0 тис. грн.</w:t>
      </w:r>
    </w:p>
    <w:p w:rsidR="001B435E" w:rsidRPr="00683BCF" w:rsidRDefault="001B435E" w:rsidP="001B43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 xml:space="preserve">Станом на 01.01.2023 надійшло 19 заявок від ОСББ, ЖБК, приватних УК на отримання компенсації, 9 з яких було погоджено. Заявниками отримано </w:t>
      </w:r>
      <w:r w:rsidRPr="00683B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компенсацію у розмірі 222,9 тис. грн. Станом на 01.02.2023 кількість таких звернень зросла до 27. З них 21 заявка погоджена, сума відшкодування становить </w:t>
      </w:r>
      <w:r w:rsidRPr="00683BCF">
        <w:rPr>
          <w:rFonts w:ascii="Times New Roman" w:hAnsi="Times New Roman" w:cs="Times New Roman"/>
          <w:sz w:val="28"/>
          <w:szCs w:val="28"/>
        </w:rPr>
        <w:t>449,4 тис. грн.</w:t>
      </w:r>
      <w:r w:rsidRPr="00683B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1B435E" w:rsidRPr="00683BCF" w:rsidRDefault="001B435E" w:rsidP="001B43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>Постановою Кабінету Міністрів України від 19.03.2022 № 333 (зі змінами) затверджено Порядок компенсації витрат за тимчасове розміщення внутрішньо-переміщених осіб (ВПО), які перемістилися в період воєнного стану.</w:t>
      </w:r>
    </w:p>
    <w:p w:rsidR="001B435E" w:rsidRPr="00683BCF" w:rsidRDefault="001B435E" w:rsidP="001B435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 xml:space="preserve">Протягом 2022 до районної адміністрації звернулося 640 власників жилих приміщень для отримання компенсації виплат за розміщення ВПО. За цей період нараховано 2 149,5 тис. грн. компенсацій. </w:t>
      </w:r>
    </w:p>
    <w:p w:rsidR="00CB5EE1" w:rsidRPr="00683BCF" w:rsidRDefault="00CB5EE1" w:rsidP="00CB5EE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Пріоритетним напрямком роботи районн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, після широкомасштабної військової агресії російської федерації проти України, стало встановлення та благоустрій модульних містечок для внутрішньо переміщених осіб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, які втратили своє житло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B5EE1" w:rsidRPr="00683BCF" w:rsidRDefault="00CB5EE1" w:rsidP="00CB5EE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Так, на території району облаштовано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модульне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містечко для вимушено переміщених осіб, в районі просп. Червоної Калини, 72 а-вул. М. Гориня, 2а на суму 2 518,9 тис. грн., яке стало окрасою району з майданчиками для розвитку та ігор, зеленими насадженнями та пішохідними доріжками.</w:t>
      </w:r>
    </w:p>
    <w:p w:rsidR="00CB5EE1" w:rsidRPr="00683BCF" w:rsidRDefault="00CB5EE1" w:rsidP="00CB5EE1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Завершується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облаштування другого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зимового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модульного містечка на просп. Червоної Калини, 62а на суму 8 740,6 тис. грн.</w:t>
      </w:r>
    </w:p>
    <w:p w:rsidR="00963800" w:rsidRPr="00683BCF" w:rsidRDefault="00CB5EE1" w:rsidP="00A36B35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eastAsia="Arial" w:hAnsi="Times New Roman"/>
          <w:color w:val="323232"/>
          <w:sz w:val="28"/>
          <w:szCs w:val="28"/>
        </w:rPr>
        <w:t>Попри</w:t>
      </w:r>
      <w:r w:rsidR="00963800" w:rsidRPr="00683BCF">
        <w:rPr>
          <w:rFonts w:ascii="Times New Roman" w:eastAsia="Arial" w:hAnsi="Times New Roman"/>
          <w:color w:val="323232"/>
          <w:sz w:val="28"/>
          <w:szCs w:val="28"/>
        </w:rPr>
        <w:t xml:space="preserve"> вс</w:t>
      </w:r>
      <w:r w:rsidRPr="00683BCF">
        <w:rPr>
          <w:rFonts w:ascii="Times New Roman" w:eastAsia="Arial" w:hAnsi="Times New Roman"/>
          <w:color w:val="323232"/>
          <w:sz w:val="28"/>
          <w:szCs w:val="28"/>
        </w:rPr>
        <w:t xml:space="preserve">і складні виклики, які виникали впродовж 2022 року, </w:t>
      </w:r>
      <w:r w:rsidR="00963800" w:rsidRPr="00683BCF">
        <w:rPr>
          <w:rFonts w:ascii="Times New Roman" w:eastAsia="Arial" w:hAnsi="Times New Roman"/>
          <w:color w:val="323232"/>
          <w:sz w:val="28"/>
          <w:szCs w:val="28"/>
        </w:rPr>
        <w:t>районн</w:t>
      </w:r>
      <w:r w:rsidRPr="00683BCF">
        <w:rPr>
          <w:rFonts w:ascii="Times New Roman" w:eastAsia="Arial" w:hAnsi="Times New Roman"/>
          <w:color w:val="323232"/>
          <w:sz w:val="28"/>
          <w:szCs w:val="28"/>
        </w:rPr>
        <w:t>а</w:t>
      </w:r>
      <w:r w:rsidR="00963800" w:rsidRPr="00683BCF">
        <w:rPr>
          <w:rFonts w:ascii="Times New Roman" w:eastAsia="Arial" w:hAnsi="Times New Roman"/>
          <w:color w:val="323232"/>
          <w:sz w:val="28"/>
          <w:szCs w:val="28"/>
        </w:rPr>
        <w:t xml:space="preserve"> адміністраці</w:t>
      </w:r>
      <w:r w:rsidRPr="00683BCF">
        <w:rPr>
          <w:rFonts w:ascii="Times New Roman" w:eastAsia="Arial" w:hAnsi="Times New Roman"/>
          <w:color w:val="323232"/>
          <w:sz w:val="28"/>
          <w:szCs w:val="28"/>
        </w:rPr>
        <w:t>я в</w:t>
      </w:r>
      <w:r w:rsidR="00935E34" w:rsidRPr="00683BCF">
        <w:rPr>
          <w:rFonts w:ascii="Times New Roman" w:eastAsia="Arial" w:hAnsi="Times New Roman"/>
          <w:color w:val="323232"/>
          <w:sz w:val="28"/>
          <w:szCs w:val="28"/>
        </w:rPr>
        <w:t>иконувала свої основні завдання</w:t>
      </w:r>
      <w:r w:rsidR="00963800" w:rsidRPr="00683BCF">
        <w:rPr>
          <w:rFonts w:ascii="Times New Roman" w:eastAsia="Arial" w:hAnsi="Times New Roman"/>
          <w:color w:val="323232"/>
          <w:sz w:val="28"/>
          <w:szCs w:val="28"/>
        </w:rPr>
        <w:t xml:space="preserve"> спрямован</w:t>
      </w:r>
      <w:r w:rsidR="00935E34" w:rsidRPr="00683BCF">
        <w:rPr>
          <w:rFonts w:ascii="Times New Roman" w:eastAsia="Arial" w:hAnsi="Times New Roman"/>
          <w:color w:val="323232"/>
          <w:sz w:val="28"/>
          <w:szCs w:val="28"/>
        </w:rPr>
        <w:t>і</w:t>
      </w:r>
      <w:r w:rsidR="00963800" w:rsidRPr="00683BCF">
        <w:rPr>
          <w:rFonts w:ascii="Times New Roman" w:eastAsia="Arial" w:hAnsi="Times New Roman"/>
          <w:color w:val="323232"/>
          <w:sz w:val="28"/>
          <w:szCs w:val="28"/>
        </w:rPr>
        <w:t xml:space="preserve"> на покращення соціальної складової життя, забезпечення комфортного проживання мешканців міста, облаштування громадських просторів,</w:t>
      </w:r>
      <w:r w:rsidR="00963800" w:rsidRPr="00683BCF">
        <w:rPr>
          <w:rFonts w:ascii="Times New Roman" w:hAnsi="Times New Roman"/>
          <w:sz w:val="28"/>
          <w:szCs w:val="28"/>
        </w:rPr>
        <w:t xml:space="preserve"> налагодження к</w:t>
      </w:r>
      <w:r w:rsidR="00935E34" w:rsidRPr="00683BCF">
        <w:rPr>
          <w:rFonts w:ascii="Times New Roman" w:hAnsi="Times New Roman"/>
          <w:sz w:val="28"/>
          <w:szCs w:val="28"/>
        </w:rPr>
        <w:t>омунікації з місцевою громадою.</w:t>
      </w:r>
    </w:p>
    <w:p w:rsidR="00963800" w:rsidRPr="00683BCF" w:rsidRDefault="00963800" w:rsidP="00DC105B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hAnsi="Times New Roman"/>
          <w:sz w:val="28"/>
          <w:szCs w:val="28"/>
        </w:rPr>
        <w:t>Основними пріоритетами в роботі районної адміністрації були і залишаються:</w:t>
      </w:r>
    </w:p>
    <w:p w:rsidR="00963800" w:rsidRPr="00683BCF" w:rsidRDefault="00963800" w:rsidP="00DC105B">
      <w:pPr>
        <w:pStyle w:val="af9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hAnsi="Times New Roman"/>
          <w:sz w:val="28"/>
          <w:szCs w:val="28"/>
        </w:rPr>
        <w:t xml:space="preserve">надання </w:t>
      </w:r>
      <w:r w:rsidR="00935E34" w:rsidRPr="00683BCF">
        <w:rPr>
          <w:rFonts w:ascii="Times New Roman" w:hAnsi="Times New Roman"/>
          <w:sz w:val="28"/>
          <w:szCs w:val="28"/>
        </w:rPr>
        <w:t>якісних житлово-комунальних послуг</w:t>
      </w:r>
      <w:r w:rsidRPr="00683BCF">
        <w:rPr>
          <w:rFonts w:ascii="Times New Roman" w:hAnsi="Times New Roman"/>
          <w:sz w:val="28"/>
          <w:szCs w:val="28"/>
        </w:rPr>
        <w:t>;</w:t>
      </w:r>
    </w:p>
    <w:p w:rsidR="00935E34" w:rsidRPr="00683BCF" w:rsidRDefault="00963800" w:rsidP="00DC105B">
      <w:pPr>
        <w:pStyle w:val="Standar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/>
          <w:sz w:val="28"/>
          <w:szCs w:val="28"/>
          <w:lang w:val="uk-UA"/>
        </w:rPr>
        <w:t xml:space="preserve">покращення стану благоустрою району, </w:t>
      </w:r>
    </w:p>
    <w:p w:rsidR="00963800" w:rsidRPr="00683BCF" w:rsidRDefault="00963800" w:rsidP="00DC105B">
      <w:pPr>
        <w:pStyle w:val="Standar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r w:rsidR="00935E34" w:rsidRPr="00683BCF">
        <w:rPr>
          <w:rFonts w:ascii="Times New Roman" w:hAnsi="Times New Roman"/>
          <w:sz w:val="28"/>
          <w:szCs w:val="28"/>
          <w:lang w:val="uk-UA"/>
        </w:rPr>
        <w:t>поточного ремонту доріг та безпеки руху</w:t>
      </w:r>
      <w:r w:rsidRPr="00683BCF">
        <w:rPr>
          <w:rFonts w:ascii="Times New Roman" w:hAnsi="Times New Roman"/>
          <w:sz w:val="28"/>
          <w:szCs w:val="28"/>
          <w:lang w:val="uk-UA"/>
        </w:rPr>
        <w:t>;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35E34" w:rsidRPr="00683BCF" w:rsidRDefault="00963800" w:rsidP="00DC105B">
      <w:pPr>
        <w:pStyle w:val="af9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hAnsi="Times New Roman"/>
          <w:sz w:val="28"/>
          <w:szCs w:val="28"/>
        </w:rPr>
        <w:t xml:space="preserve">покращення якості надання адміністративних послуг мешканцям, </w:t>
      </w:r>
    </w:p>
    <w:p w:rsidR="00935E34" w:rsidRPr="00683BCF" w:rsidRDefault="00963800" w:rsidP="00DC105B">
      <w:pPr>
        <w:pStyle w:val="af9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hAnsi="Times New Roman"/>
          <w:sz w:val="28"/>
          <w:szCs w:val="28"/>
        </w:rPr>
        <w:t>розширення співпраці та взаємодії з представникам</w:t>
      </w:r>
      <w:r w:rsidR="00935E34" w:rsidRPr="00683BCF">
        <w:rPr>
          <w:rFonts w:ascii="Times New Roman" w:hAnsi="Times New Roman"/>
          <w:sz w:val="28"/>
          <w:szCs w:val="28"/>
        </w:rPr>
        <w:t>и територіальної громади району;</w:t>
      </w:r>
    </w:p>
    <w:p w:rsidR="00263A5B" w:rsidRPr="00683BCF" w:rsidRDefault="00107DA5" w:rsidP="00DC105B">
      <w:pPr>
        <w:pStyle w:val="af9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3BCF">
        <w:rPr>
          <w:rFonts w:ascii="Times New Roman" w:hAnsi="Times New Roman"/>
          <w:sz w:val="28"/>
          <w:szCs w:val="28"/>
        </w:rPr>
        <w:t>як ніколи</w:t>
      </w:r>
      <w:r w:rsidR="00935E34" w:rsidRPr="00683BCF">
        <w:rPr>
          <w:rFonts w:ascii="Times New Roman" w:hAnsi="Times New Roman"/>
          <w:sz w:val="28"/>
          <w:szCs w:val="28"/>
        </w:rPr>
        <w:t>,</w:t>
      </w:r>
      <w:r w:rsidRPr="00683BCF">
        <w:rPr>
          <w:rFonts w:ascii="Times New Roman" w:hAnsi="Times New Roman"/>
          <w:sz w:val="28"/>
          <w:szCs w:val="28"/>
        </w:rPr>
        <w:t xml:space="preserve"> </w:t>
      </w:r>
      <w:r w:rsidR="00935E34" w:rsidRPr="00683BCF">
        <w:rPr>
          <w:rFonts w:ascii="Times New Roman" w:hAnsi="Times New Roman"/>
          <w:sz w:val="28"/>
          <w:szCs w:val="28"/>
        </w:rPr>
        <w:t xml:space="preserve">пріоритетною </w:t>
      </w:r>
      <w:r w:rsidRPr="00683BCF">
        <w:rPr>
          <w:rFonts w:ascii="Times New Roman" w:hAnsi="Times New Roman"/>
          <w:sz w:val="28"/>
          <w:szCs w:val="28"/>
        </w:rPr>
        <w:t xml:space="preserve">у 2022 році, </w:t>
      </w:r>
      <w:r w:rsidR="00963800" w:rsidRPr="00683BCF">
        <w:rPr>
          <w:rFonts w:ascii="Times New Roman" w:hAnsi="Times New Roman"/>
          <w:sz w:val="28"/>
          <w:szCs w:val="28"/>
        </w:rPr>
        <w:t xml:space="preserve">була і надалі залишається </w:t>
      </w:r>
      <w:r w:rsidR="00263A5B" w:rsidRPr="00683BCF">
        <w:rPr>
          <w:rFonts w:ascii="Times New Roman" w:hAnsi="Times New Roman"/>
          <w:sz w:val="28"/>
          <w:szCs w:val="28"/>
        </w:rPr>
        <w:t>співпраця з  Сихівським районним територіальним центром комплектування та соціальної підтримки м.Львова щодо організації</w:t>
      </w:r>
      <w:r w:rsidR="00963800" w:rsidRPr="00683BCF">
        <w:rPr>
          <w:rFonts w:ascii="Times New Roman" w:hAnsi="Times New Roman"/>
          <w:sz w:val="28"/>
          <w:szCs w:val="28"/>
        </w:rPr>
        <w:t xml:space="preserve"> </w:t>
      </w:r>
      <w:r w:rsidR="007A5365" w:rsidRPr="00683BCF">
        <w:rPr>
          <w:rFonts w:ascii="Times New Roman" w:hAnsi="Times New Roman"/>
          <w:sz w:val="28"/>
          <w:szCs w:val="28"/>
        </w:rPr>
        <w:t xml:space="preserve">мобілізації громадян району </w:t>
      </w:r>
      <w:r w:rsidR="00263A5B" w:rsidRPr="00683BCF">
        <w:rPr>
          <w:rFonts w:ascii="Times New Roman" w:hAnsi="Times New Roman"/>
          <w:sz w:val="28"/>
          <w:szCs w:val="28"/>
        </w:rPr>
        <w:t xml:space="preserve">до лав Збройних Сил України.                                                                                                                                                 </w:t>
      </w:r>
    </w:p>
    <w:p w:rsidR="00C36451" w:rsidRDefault="00C36451" w:rsidP="00C36451">
      <w:pPr>
        <w:pStyle w:val="af5"/>
        <w:jc w:val="center"/>
        <w:rPr>
          <w:sz w:val="28"/>
          <w:szCs w:val="28"/>
        </w:rPr>
      </w:pPr>
    </w:p>
    <w:p w:rsidR="00935E34" w:rsidRPr="00C36451" w:rsidRDefault="00935E34" w:rsidP="00C36451">
      <w:pPr>
        <w:pStyle w:val="af5"/>
        <w:jc w:val="center"/>
        <w:rPr>
          <w:b/>
          <w:sz w:val="28"/>
          <w:szCs w:val="28"/>
        </w:rPr>
      </w:pPr>
      <w:r w:rsidRPr="00C36451">
        <w:rPr>
          <w:b/>
          <w:sz w:val="28"/>
          <w:szCs w:val="28"/>
        </w:rPr>
        <w:t>Житлов</w:t>
      </w:r>
      <w:r w:rsidRPr="00C36451">
        <w:rPr>
          <w:b/>
          <w:sz w:val="28"/>
          <w:szCs w:val="28"/>
        </w:rPr>
        <w:t>о-комунальне</w:t>
      </w:r>
      <w:r w:rsidRPr="00C36451">
        <w:rPr>
          <w:b/>
          <w:sz w:val="28"/>
          <w:szCs w:val="28"/>
        </w:rPr>
        <w:t xml:space="preserve"> господарство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E34" w:rsidRPr="00683BCF" w:rsidRDefault="00935E34" w:rsidP="00935E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ab/>
        <w:t>На території району нараховується 1865 житлових будинків, в тому числі 920 – будинки приватного сектору.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Мешканці 311 житлових будинків району обрали управителем комунальні підприємства, 35 – самоуправління, 416 – ОСББ, 136 – уклали договори на управління з приватними управляючими компаніями; решта – це будинки ЖБК та відомчі.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 xml:space="preserve">На території району управління будинками здійснюють три 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комунальні </w:t>
      </w:r>
      <w:r w:rsidRPr="00683BCF">
        <w:rPr>
          <w:rFonts w:ascii="Times New Roman" w:hAnsi="Times New Roman" w:cs="Times New Roman"/>
          <w:bCs/>
          <w:sz w:val="28"/>
          <w:szCs w:val="28"/>
        </w:rPr>
        <w:lastRenderedPageBreak/>
        <w:t>управляючі компанії (ЛКП)</w:t>
      </w:r>
      <w:r w:rsidRPr="00683B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На жаль, мешканцями не в повній мірі оплачено нарахування за послуги з утримання будинків та прибудинкових територій. У</w:t>
      </w:r>
      <w:r w:rsidRPr="00683BCF">
        <w:rPr>
          <w:rFonts w:ascii="Times New Roman" w:hAnsi="Times New Roman" w:cs="Times New Roman"/>
          <w:sz w:val="28"/>
          <w:szCs w:val="28"/>
        </w:rPr>
        <w:t xml:space="preserve"> 2022 році зібрано кошти за утримання будинків та прибудинкових територій в розмірі </w:t>
      </w:r>
      <w:r w:rsidRPr="00683BCF">
        <w:rPr>
          <w:rFonts w:ascii="Times New Roman" w:hAnsi="Times New Roman" w:cs="Times New Roman"/>
          <w:bCs/>
          <w:sz w:val="28"/>
          <w:szCs w:val="28"/>
        </w:rPr>
        <w:t>98,9</w:t>
      </w:r>
      <w:r w:rsidRPr="00683BCF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 xml:space="preserve">Станом на 01.01.2023 заборгованість мешканців по ЛКП становить                          </w:t>
      </w:r>
      <w:r w:rsidRPr="00683BCF">
        <w:rPr>
          <w:rFonts w:ascii="Times New Roman" w:hAnsi="Times New Roman" w:cs="Times New Roman"/>
          <w:bCs/>
          <w:sz w:val="28"/>
          <w:szCs w:val="28"/>
        </w:rPr>
        <w:t>5 899,4</w:t>
      </w:r>
      <w:r w:rsidRPr="00683BCF">
        <w:rPr>
          <w:rFonts w:ascii="Times New Roman" w:hAnsi="Times New Roman" w:cs="Times New Roman"/>
          <w:sz w:val="28"/>
          <w:szCs w:val="28"/>
        </w:rPr>
        <w:t xml:space="preserve"> тис. грн., в тому числі: квартплата – </w:t>
      </w:r>
      <w:r w:rsidRPr="00683BCF">
        <w:rPr>
          <w:rFonts w:ascii="Times New Roman" w:hAnsi="Times New Roman" w:cs="Times New Roman"/>
          <w:bCs/>
          <w:sz w:val="28"/>
          <w:szCs w:val="28"/>
        </w:rPr>
        <w:t>3 582,7</w:t>
      </w:r>
      <w:r w:rsidRPr="00683BCF">
        <w:rPr>
          <w:rFonts w:ascii="Times New Roman" w:hAnsi="Times New Roman" w:cs="Times New Roman"/>
          <w:sz w:val="28"/>
          <w:szCs w:val="28"/>
        </w:rPr>
        <w:t xml:space="preserve"> тис. грн.; (заборгованість зросла у зв’язку з нестабільними оплатами мешканців після початку повномасштабного вторгнення); вода – </w:t>
      </w:r>
      <w:r w:rsidRPr="00683BCF">
        <w:rPr>
          <w:rFonts w:ascii="Times New Roman" w:hAnsi="Times New Roman" w:cs="Times New Roman"/>
          <w:bCs/>
          <w:sz w:val="28"/>
          <w:szCs w:val="28"/>
        </w:rPr>
        <w:t>119,5</w:t>
      </w:r>
      <w:r w:rsidRPr="00683BCF">
        <w:rPr>
          <w:rFonts w:ascii="Times New Roman" w:hAnsi="Times New Roman" w:cs="Times New Roman"/>
          <w:sz w:val="28"/>
          <w:szCs w:val="28"/>
        </w:rPr>
        <w:t xml:space="preserve"> тис. грн.; тепло – </w:t>
      </w:r>
      <w:r w:rsidRPr="00683BCF">
        <w:rPr>
          <w:rFonts w:ascii="Times New Roman" w:hAnsi="Times New Roman" w:cs="Times New Roman"/>
          <w:bCs/>
          <w:sz w:val="28"/>
          <w:szCs w:val="28"/>
        </w:rPr>
        <w:t>2 197,2</w:t>
      </w:r>
      <w:r w:rsidRPr="00683BCF">
        <w:rPr>
          <w:rFonts w:ascii="Times New Roman" w:hAnsi="Times New Roman" w:cs="Times New Roman"/>
          <w:sz w:val="28"/>
          <w:szCs w:val="28"/>
        </w:rPr>
        <w:t xml:space="preserve"> тис. грн.</w:t>
      </w:r>
      <w:r w:rsidRPr="00683B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35E34" w:rsidRPr="00683BCF" w:rsidRDefault="00935E34" w:rsidP="00935E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3BCF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Львівськими комунальними підприємствами району, за рахунок коштів отриманих від мешканців та додаткових доходів, </w:t>
      </w:r>
      <w:r w:rsidRPr="00683BCF">
        <w:rPr>
          <w:rFonts w:ascii="Times New Roman" w:hAnsi="Times New Roman" w:cs="Times New Roman"/>
          <w:bCs/>
          <w:iCs/>
          <w:sz w:val="28"/>
          <w:szCs w:val="28"/>
        </w:rPr>
        <w:t>проведено поточний ремонт житлового фонду на суму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 2 442,6 тис. грн.,</w:t>
      </w:r>
      <w:r w:rsidRPr="00683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а саме: </w:t>
      </w:r>
      <w:r w:rsidRPr="00683BCF">
        <w:rPr>
          <w:rFonts w:ascii="Times New Roman" w:hAnsi="Times New Roman" w:cs="Times New Roman"/>
          <w:bCs/>
          <w:iCs/>
          <w:sz w:val="28"/>
          <w:szCs w:val="28"/>
        </w:rPr>
        <w:t xml:space="preserve">поточний ремонт покрівель у 53 будинках на суму 473,4 тис. грн.; ремонт та часткова заміна інженерних мереж на суму 589,6 тис. грн.; ремонт електромереж на суму 144,3 тис. грн., ремонт 8 сходових кліток на загальну суму 182,1 тис. грн., інші роботи (встановлення пандусів, ремонт дашків, входів в під’їзди, закупівля буржуйок і труб до них, тощо) на суму 1 053,2 тис. грн. </w:t>
      </w:r>
    </w:p>
    <w:p w:rsidR="00935E34" w:rsidRPr="00683BCF" w:rsidRDefault="00935E34" w:rsidP="00935E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3BCF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У 2022 році капітальні видатки з міського бюджету не фінансувались (окрім заборгованості за виконані робот у попередні періоди) у зв’язку з повномасштабною війною в нашій державі, тому роботи з капітального ремонту житлового фонду не проводились. </w:t>
      </w:r>
    </w:p>
    <w:p w:rsidR="00935E34" w:rsidRPr="00683BCF" w:rsidRDefault="00935E34" w:rsidP="00935E34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iCs/>
          <w:sz w:val="28"/>
          <w:szCs w:val="28"/>
        </w:rPr>
        <w:tab/>
        <w:t>За кошти з міського бюджету у 2022 виконано роботи з з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аміни випусків каналізаційної мережі (поточний ремонт) у 17 будинках на суму 1 262,2 тис. грн. </w:t>
      </w:r>
    </w:p>
    <w:p w:rsidR="00935E34" w:rsidRPr="00683BCF" w:rsidRDefault="00935E34" w:rsidP="00935E34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У місті Львові та у Сихівському районі зокрема, мешканці активно долучаються до сортування органічних відходів окремо від змішаних.</w:t>
      </w:r>
    </w:p>
    <w:p w:rsidR="00935E34" w:rsidRPr="00683BCF" w:rsidRDefault="00935E34" w:rsidP="00935E34">
      <w:pPr>
        <w:tabs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Встановлено контейнери для відходів органічного походження загалом на 379 локаціях з 399 (що становить 95% від загальної кількості).</w:t>
      </w:r>
    </w:p>
    <w:p w:rsidR="00935E34" w:rsidRPr="00683BCF" w:rsidRDefault="00935E34" w:rsidP="00935E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  <w:t>На міську компостувальну станцію, з території району, у 2022 році вивезено близько 1 200 тонн відходів, в т.ч. це вивіз гілок та листя в осінній період.</w:t>
      </w:r>
      <w:r w:rsidRPr="00683B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Довірою та популярністю мешканців і надалі користується “Гаряча лінія міста“. Кількість звернень на яку, станом на 01.01.2023, становила 19 608. Найбільше звернень надійшло з питань:</w:t>
      </w:r>
      <w:r w:rsidRPr="00683BCF">
        <w:rPr>
          <w:rFonts w:ascii="Times New Roman" w:hAnsi="Times New Roman" w:cs="Times New Roman"/>
          <w:sz w:val="28"/>
          <w:szCs w:val="28"/>
          <w:lang w:eastAsia="uk-UA"/>
        </w:rPr>
        <w:t xml:space="preserve"> водопостачання – 1926; </w:t>
      </w:r>
      <w:r w:rsidRPr="00683BCF">
        <w:rPr>
          <w:rFonts w:ascii="Times New Roman" w:hAnsi="Times New Roman" w:cs="Times New Roman"/>
          <w:bCs/>
          <w:sz w:val="28"/>
          <w:szCs w:val="28"/>
        </w:rPr>
        <w:t>електропостачання – 1787; незадовільного теплопостачання – 1422; роботи ліфтів – 1149; скарги на громадський транспорт – 1052</w:t>
      </w:r>
      <w:r w:rsidRPr="00683BCF">
        <w:rPr>
          <w:rFonts w:ascii="Times New Roman" w:hAnsi="Times New Roman" w:cs="Times New Roman"/>
          <w:sz w:val="28"/>
          <w:szCs w:val="28"/>
        </w:rPr>
        <w:t>.</w:t>
      </w:r>
      <w:r w:rsidRPr="00683B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35E34" w:rsidRPr="00683BCF" w:rsidRDefault="00935E34" w:rsidP="00935E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Сихівський район став пілотним в реалізації проєктів щодо підвищення енергоефективності житлового фонду:</w:t>
      </w:r>
    </w:p>
    <w:p w:rsidR="00935E34" w:rsidRPr="00683BCF" w:rsidRDefault="00935E34" w:rsidP="00935E34">
      <w:pPr>
        <w:pStyle w:val="af7"/>
        <w:widowControl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Німецьке товариство міжнародного співробітництва GIZ підтримує у </w:t>
      </w:r>
    </w:p>
    <w:p w:rsidR="00935E34" w:rsidRPr="00683BCF" w:rsidRDefault="00935E34" w:rsidP="00935E34">
      <w:pPr>
        <w:pStyle w:val="af7"/>
        <w:widowControl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нашому районі впровадження енергоефективних заходів. Так, у грудні 2018, в рамках співробітництва між Німеччиною та Україною, стартував проєкт “Енергоефективний район м. Львова”. </w:t>
      </w:r>
    </w:p>
    <w:p w:rsidR="00935E34" w:rsidRPr="00683BCF" w:rsidRDefault="00935E34" w:rsidP="00935E34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>Завдання проєкту – це</w:t>
      </w:r>
      <w:r w:rsidRPr="00683BCF">
        <w:rPr>
          <w:rFonts w:ascii="Times New Roman" w:hAnsi="Times New Roman" w:cs="Times New Roman"/>
          <w:sz w:val="28"/>
          <w:szCs w:val="28"/>
        </w:rPr>
        <w:t xml:space="preserve"> розробка додаткового механізму фінансової підтримки заходів з термомодернізації житлових будинків на додаток до Програм Фонду енергоефективності; надання технічної підтримки з впровадження енергоефективних заходів; розробка комплексної моделі енергоефективного постачання та споживання теплової енергії.</w:t>
      </w:r>
    </w:p>
    <w:p w:rsidR="00935E34" w:rsidRPr="00683BCF" w:rsidRDefault="00935E34" w:rsidP="00935E34">
      <w:pPr>
        <w:pStyle w:val="af7"/>
        <w:widowControl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По програмі “Енергодім“, у співпраці з Фондом енергоефективності, </w:t>
      </w:r>
    </w:p>
    <w:p w:rsidR="0008696C" w:rsidRDefault="00935E34" w:rsidP="0008696C">
      <w:pPr>
        <w:pStyle w:val="af7"/>
        <w:widowControl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роботи з термомодернізації по пакету Б (комплексному) у 2022 році виконувались у 6 житлових будинках ОСББ на території району. </w:t>
      </w:r>
    </w:p>
    <w:p w:rsidR="0008696C" w:rsidRDefault="00935E34" w:rsidP="0008696C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3BCF">
        <w:rPr>
          <w:rFonts w:ascii="Times New Roman" w:hAnsi="Times New Roman" w:cs="Times New Roman"/>
          <w:bCs/>
          <w:iCs/>
          <w:sz w:val="28"/>
          <w:szCs w:val="28"/>
        </w:rPr>
        <w:t>За період з 2015-2020 програмою “Теплий дім” скористались ОСББ та ЖБК району по 31 житловому будинку (вжито заходи з утеплення будинків, заміни вікон, модернізація системи опалення, тощо).</w:t>
      </w:r>
    </w:p>
    <w:p w:rsidR="00935E34" w:rsidRPr="0008696C" w:rsidRDefault="00935E34" w:rsidP="0008696C">
      <w:pPr>
        <w:pStyle w:val="af7"/>
        <w:widowControl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В рамках співпраці з Європейським банком реконструкції та розвитку (ЄБРР) ЛМКП “Львівтеплоенерго“ встановлено в житлових будинках Сихівського району 408 індивідуальних теплових пунктів (ІТП). 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ar-SA"/>
        </w:rPr>
        <w:t xml:space="preserve">На даний час всі запущено в роботу. Загальна вартість встановлення ІТП – 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highlight w:val="white"/>
          <w:lang w:eastAsia="ru-RU" w:bidi="ar-SA"/>
        </w:rPr>
        <w:t>11 млн. 160 тис. євро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ar-SA"/>
        </w:rPr>
        <w:t xml:space="preserve">. В тому числі 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highlight w:val="white"/>
          <w:lang w:eastAsia="ru-RU" w:bidi="ar-SA"/>
        </w:rPr>
        <w:t>10 млн. євро - грантові кошти (ЄБРР);</w:t>
      </w:r>
      <w:r w:rsidRPr="00683BCF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 w:bidi="ar-SA"/>
        </w:rPr>
        <w:t xml:space="preserve"> 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highlight w:val="white"/>
          <w:lang w:eastAsia="ru-RU" w:bidi="ar-SA"/>
        </w:rPr>
        <w:t>1 млн. 160 тис. євро – кредитні кошти</w:t>
      </w: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ar-SA"/>
        </w:rPr>
        <w:t>.</w:t>
      </w:r>
    </w:p>
    <w:p w:rsidR="00935E34" w:rsidRPr="00683BCF" w:rsidRDefault="00935E34" w:rsidP="00935E34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ru-RU" w:bidi="ar-SA"/>
        </w:rPr>
      </w:pPr>
      <w:r w:rsidRPr="00683BC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highlight w:val="white"/>
          <w:lang w:eastAsia="ru-RU" w:bidi="ar-SA"/>
        </w:rPr>
        <w:t xml:space="preserve">В першу чергу ІТП дає можливість мешканцям самим регулювати температуру подачі теплоносія, включати і виключати опалення, коли забажають. Тобто подача теплової енергії залишиться централізованою — генерація відбуватиметься від котелень чи ТЕЦ, але мешканці отримали можливість регулювати все у себе в будинку за допомогою найсучаснішого обладнання. </w:t>
      </w:r>
      <w:bookmarkStart w:id="0" w:name="_GoBack"/>
      <w:bookmarkEnd w:id="0"/>
    </w:p>
    <w:p w:rsidR="00935E34" w:rsidRPr="00683BCF" w:rsidRDefault="00935E34" w:rsidP="00C3645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sz w:val="28"/>
          <w:szCs w:val="28"/>
        </w:rPr>
        <w:t>На виконання робіт з утримання та благоустрою об’єктів комунального господарства району на 2022 рік з загального фонду міського бюджету виділено та освоєно коштів на суму 133 938,3 тис. грн.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Протягом року проводився поточний ремонт доріг на магістральних та внутріквартальних вулицях району: вул. Зубрівська, просп. Червоної Калини, вул. Демнянська, вул. О. Довженка,  вул. Луганська, вул. В.Вернадського</w:t>
      </w:r>
      <w:r w:rsidR="004224EA" w:rsidRPr="00683BCF">
        <w:rPr>
          <w:rFonts w:ascii="Times New Roman" w:hAnsi="Times New Roman" w:cs="Times New Roman"/>
          <w:sz w:val="28"/>
          <w:szCs w:val="28"/>
          <w:lang w:val="uk-UA"/>
        </w:rPr>
        <w:t>, вул.Зелена, вул.Пасічна, вул.Стрийська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території району продовжували реалізовуватись проекти з безбар’єрності. Так, впродовж року облаштовано пандуси, на пішохідних переходах</w:t>
      </w: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виконано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пониження бортового каменю та викладено перед ними тактильну плитку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на території району реконструкцію 42 пішохідних переходів та влаштовано пандус на просп. Червоної Калини, 58 Б.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В 2022 році відремонтовано сходи за адресами: вул. Вернадського, 10, вул. Тернопільська, 2,</w:t>
      </w:r>
      <w:r w:rsidRPr="00683BCF">
        <w:rPr>
          <w:rFonts w:ascii="Times New Roman" w:hAnsi="Times New Roman" w:cs="Times New Roman"/>
          <w:sz w:val="28"/>
          <w:szCs w:val="28"/>
          <w:shd w:val="clear" w:color="auto" w:fill="EEEEEE"/>
          <w:lang w:val="uk-UA"/>
        </w:rPr>
        <w:t xml:space="preserve"> </w:t>
      </w: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просп. Червоної Калини (Шувар), просп. Червоної Калини (міст), вул.В. Чукаріна, 2 та влаштовано нові сходи на просп. Червоної Калини, 131.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Також, незважаючи на воєнний стан та обмежене фінансування, вдалося відремонтувати лавки та замінити урни на громадських просторах району на суму 138,9 тис. грн.</w:t>
      </w:r>
      <w:r w:rsidRPr="00683B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224EA" w:rsidRPr="00683BCF">
        <w:rPr>
          <w:rFonts w:ascii="Times New Roman" w:hAnsi="Times New Roman" w:cs="Times New Roman"/>
          <w:sz w:val="28"/>
          <w:szCs w:val="28"/>
          <w:lang w:val="uk-UA"/>
        </w:rPr>
        <w:t>(громадський простір на вул.Сихівській, сквер Довженка, сквер Гідності, громадський простір на вул.Гашека та ін.)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Особлива увага також приділялась санітарному стану елементів благоустрою та виконанню робіт з покращення безпеки дорожнього руху для автомобілів та пішоходів. </w:t>
      </w:r>
    </w:p>
    <w:p w:rsidR="00935E34" w:rsidRPr="00683BCF" w:rsidRDefault="00935E34" w:rsidP="00935E34">
      <w:pPr>
        <w:widowControl/>
        <w:tabs>
          <w:tab w:val="left" w:pos="0"/>
          <w:tab w:val="left" w:pos="709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Pr="00683BCF">
        <w:rPr>
          <w:rFonts w:ascii="Times New Roman" w:hAnsi="Times New Roman" w:cs="Times New Roman"/>
          <w:sz w:val="28"/>
          <w:szCs w:val="28"/>
        </w:rPr>
        <w:t xml:space="preserve">на всіх магістральних вулицях </w:t>
      </w:r>
      <w:r w:rsidRPr="00683BCF">
        <w:rPr>
          <w:rFonts w:ascii="Times New Roman" w:hAnsi="Times New Roman" w:cs="Times New Roman"/>
          <w:color w:val="000000" w:themeColor="text1"/>
          <w:sz w:val="28"/>
          <w:szCs w:val="28"/>
        </w:rPr>
        <w:t>району</w:t>
      </w:r>
      <w:r w:rsidRPr="00683B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color w:val="000000" w:themeColor="text1"/>
          <w:sz w:val="28"/>
          <w:szCs w:val="28"/>
        </w:rPr>
        <w:t>нанесено 54 км горизонтальної дорожньої розмітки та 4,5 км</w:t>
      </w:r>
      <w:r w:rsidRPr="00683BC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83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пішохідних переходів “Зебра”, відновлено написи “Школа”; пофарбовано та в повному обсязі відремонтовано існуючу турнікетну огорожу, встановлено 135 нових </w:t>
      </w:r>
      <w:r w:rsidRPr="00683BCF">
        <w:rPr>
          <w:rFonts w:ascii="Times New Roman" w:hAnsi="Times New Roman" w:cs="Times New Roman"/>
          <w:sz w:val="28"/>
          <w:szCs w:val="28"/>
        </w:rPr>
        <w:t xml:space="preserve">дорожніх знаки, проведено ремонт та фарбування існуючих. Закуплено бар’єрні огородження для забезпечення безпечного проведення ремонтних робіт на суму 72,6 тис. грн. </w:t>
      </w:r>
      <w:r w:rsidRPr="00683BCF">
        <w:rPr>
          <w:rFonts w:ascii="Times New Roman" w:hAnsi="Times New Roman" w:cs="Times New Roman"/>
          <w:sz w:val="28"/>
          <w:szCs w:val="28"/>
        </w:rPr>
        <w:lastRenderedPageBreak/>
        <w:t xml:space="preserve">та проведено ремонт бар’єрного огородження на вул. Сихівській на суму 49,6 тис. грн., ліквідовано незаконні обмежувачі дорожнього руху, такі як </w:t>
      </w:r>
      <w:r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sz w:val="28"/>
          <w:szCs w:val="28"/>
        </w:rPr>
        <w:t>жабки</w:t>
      </w:r>
      <w:r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sz w:val="28"/>
          <w:szCs w:val="28"/>
        </w:rPr>
        <w:t xml:space="preserve"> та турнікети 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Вперше на території району на двох локаціях зацвіли ранні квіти (тюльпани), висаджені вкінці 2021 року - на просп. Червоної Кални, 68 та біля церкви Різдва Пресвятої Богородиці на майдані Святого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Івана Павла ІІ Папи Римського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, 1.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На території району в скверах вперше встановлено інформаційні таблички з назвами та інформацією про відповідальних та правилами поводження на території скверів в кількості 9 штук.</w:t>
      </w:r>
    </w:p>
    <w:p w:rsidR="00935E34" w:rsidRPr="00683BCF" w:rsidRDefault="00935E34" w:rsidP="00935E34">
      <w:pPr>
        <w:pStyle w:val="Standard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eastAsia="Arial" w:hAnsi="Times New Roman" w:cs="Times New Roman"/>
          <w:bCs/>
          <w:sz w:val="28"/>
          <w:szCs w:val="28"/>
          <w:lang w:val="uk-UA"/>
        </w:rPr>
        <w:t xml:space="preserve">У звітному році розпочато проведення аварійно-відновлювальних робіт 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очистки ставів на вул. Рахівська-вул. Райдужна на суму 339,7 тис. грн., </w:t>
      </w:r>
      <w:r w:rsidRPr="00683BCF">
        <w:rPr>
          <w:rFonts w:ascii="Times New Roman" w:eastAsia="Arial" w:hAnsi="Times New Roman" w:cs="Times New Roman"/>
          <w:bCs/>
          <w:sz w:val="28"/>
          <w:szCs w:val="28"/>
          <w:lang w:val="uk-UA"/>
        </w:rPr>
        <w:t>при виділенні фінансування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</w:t>
      </w:r>
      <w:r w:rsidRPr="00683BCF">
        <w:rPr>
          <w:rFonts w:ascii="Times New Roman" w:eastAsia="Arial" w:hAnsi="Times New Roman" w:cs="Times New Roman"/>
          <w:bCs/>
          <w:sz w:val="28"/>
          <w:szCs w:val="28"/>
          <w:lang w:val="uk-UA"/>
        </w:rPr>
        <w:t>оботи будуть продовжені в 2023 році.</w:t>
      </w:r>
    </w:p>
    <w:p w:rsidR="00A36B35" w:rsidRPr="00683BCF" w:rsidRDefault="00A36B35" w:rsidP="00A36B35">
      <w:pPr>
        <w:pStyle w:val="Textbody"/>
        <w:ind w:left="1069"/>
        <w:rPr>
          <w:i/>
          <w:sz w:val="28"/>
          <w:szCs w:val="28"/>
        </w:rPr>
      </w:pPr>
    </w:p>
    <w:p w:rsidR="00223C7A" w:rsidRPr="00C36451" w:rsidRDefault="00223C7A" w:rsidP="00C36451">
      <w:pPr>
        <w:pStyle w:val="a4"/>
        <w:shd w:val="clear" w:color="auto" w:fill="FFFFFF"/>
        <w:tabs>
          <w:tab w:val="center" w:pos="5174"/>
        </w:tabs>
        <w:spacing w:beforeAutospacing="0" w:line="240" w:lineRule="auto"/>
        <w:jc w:val="center"/>
        <w:rPr>
          <w:b/>
          <w:sz w:val="28"/>
          <w:szCs w:val="28"/>
          <w:lang w:val="uk-UA"/>
        </w:rPr>
      </w:pPr>
      <w:r w:rsidRPr="00C36451">
        <w:rPr>
          <w:b/>
          <w:sz w:val="28"/>
          <w:szCs w:val="28"/>
          <w:lang w:val="uk-UA"/>
        </w:rPr>
        <w:t>Планування, бюджет та фінанси</w:t>
      </w:r>
    </w:p>
    <w:p w:rsidR="0042042F" w:rsidRPr="00683BCF" w:rsidRDefault="0042042F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78C" w:rsidRPr="00683BCF" w:rsidRDefault="00994C02" w:rsidP="00311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У 202</w:t>
      </w:r>
      <w:r w:rsidR="00A120D2" w:rsidRPr="00683BCF">
        <w:rPr>
          <w:rFonts w:ascii="Times New Roman" w:hAnsi="Times New Roman" w:cs="Times New Roman"/>
          <w:sz w:val="28"/>
          <w:szCs w:val="28"/>
        </w:rPr>
        <w:t>2</w:t>
      </w:r>
      <w:r w:rsidRPr="00683BCF">
        <w:rPr>
          <w:rFonts w:ascii="Times New Roman" w:hAnsi="Times New Roman" w:cs="Times New Roman"/>
          <w:sz w:val="28"/>
          <w:szCs w:val="28"/>
        </w:rPr>
        <w:t xml:space="preserve"> році 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по загальному фонду </w:t>
      </w:r>
      <w:r w:rsidRPr="00683BCF">
        <w:rPr>
          <w:rFonts w:ascii="Times New Roman" w:hAnsi="Times New Roman" w:cs="Times New Roman"/>
          <w:sz w:val="28"/>
          <w:szCs w:val="28"/>
        </w:rPr>
        <w:t>з</w:t>
      </w:r>
      <w:r w:rsidR="00B8418D" w:rsidRPr="00683BCF">
        <w:rPr>
          <w:rFonts w:ascii="Times New Roman" w:hAnsi="Times New Roman" w:cs="Times New Roman"/>
          <w:sz w:val="28"/>
          <w:szCs w:val="28"/>
        </w:rPr>
        <w:t>аплановано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видатк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ів - 160 </w:t>
      </w:r>
      <w:r w:rsidR="00A120D2" w:rsidRPr="00683BCF">
        <w:rPr>
          <w:rFonts w:ascii="Times New Roman" w:hAnsi="Times New Roman" w:cs="Times New Roman"/>
          <w:sz w:val="28"/>
          <w:szCs w:val="28"/>
        </w:rPr>
        <w:t>859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120D2" w:rsidRPr="00683BCF">
        <w:rPr>
          <w:rFonts w:ascii="Times New Roman" w:hAnsi="Times New Roman" w:cs="Times New Roman"/>
          <w:sz w:val="28"/>
          <w:szCs w:val="28"/>
        </w:rPr>
        <w:t>634,44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грн, в т.ч. житлово-комунальне господарство – </w:t>
      </w:r>
      <w:r w:rsidR="00A120D2" w:rsidRPr="00683BCF">
        <w:rPr>
          <w:rFonts w:ascii="Times New Roman" w:hAnsi="Times New Roman" w:cs="Times New Roman"/>
          <w:sz w:val="28"/>
          <w:szCs w:val="28"/>
        </w:rPr>
        <w:t>142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120D2" w:rsidRPr="00683BCF">
        <w:rPr>
          <w:rFonts w:ascii="Times New Roman" w:hAnsi="Times New Roman" w:cs="Times New Roman"/>
          <w:sz w:val="28"/>
          <w:szCs w:val="28"/>
        </w:rPr>
        <w:t>286 834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120D2" w:rsidRPr="00683BCF">
        <w:rPr>
          <w:rFonts w:ascii="Times New Roman" w:hAnsi="Times New Roman" w:cs="Times New Roman"/>
          <w:sz w:val="28"/>
          <w:szCs w:val="28"/>
        </w:rPr>
        <w:t>44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</w:t>
      </w:r>
      <w:r w:rsidR="00A120D2" w:rsidRPr="00683BCF">
        <w:rPr>
          <w:rFonts w:ascii="Times New Roman" w:hAnsi="Times New Roman" w:cs="Times New Roman"/>
          <w:sz w:val="28"/>
          <w:szCs w:val="28"/>
        </w:rPr>
        <w:t>.</w:t>
      </w:r>
      <w:r w:rsidR="0015678C" w:rsidRPr="00683BCF">
        <w:rPr>
          <w:rFonts w:ascii="Times New Roman" w:hAnsi="Times New Roman" w:cs="Times New Roman"/>
          <w:sz w:val="28"/>
          <w:szCs w:val="28"/>
        </w:rPr>
        <w:t>, органи  місцевого самоврядування – 18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572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8</w:t>
      </w:r>
      <w:r w:rsidR="0015678C" w:rsidRPr="00683BCF">
        <w:rPr>
          <w:rFonts w:ascii="Times New Roman" w:hAnsi="Times New Roman" w:cs="Times New Roman"/>
          <w:sz w:val="28"/>
          <w:szCs w:val="28"/>
        </w:rPr>
        <w:t>00,00 грн.</w:t>
      </w:r>
    </w:p>
    <w:p w:rsidR="0015678C" w:rsidRPr="00683BCF" w:rsidRDefault="00B8418D" w:rsidP="00311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У звітному році п</w:t>
      </w:r>
      <w:r w:rsidR="0015678C" w:rsidRPr="00683BCF">
        <w:rPr>
          <w:rFonts w:ascii="Times New Roman" w:hAnsi="Times New Roman" w:cs="Times New Roman"/>
          <w:sz w:val="28"/>
          <w:szCs w:val="28"/>
        </w:rPr>
        <w:t>рофінансовано видатків</w:t>
      </w:r>
      <w:r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15678C" w:rsidRPr="00683BCF">
        <w:rPr>
          <w:rFonts w:ascii="Times New Roman" w:hAnsi="Times New Roman" w:cs="Times New Roman"/>
          <w:sz w:val="28"/>
          <w:szCs w:val="28"/>
        </w:rPr>
        <w:t>– 1</w:t>
      </w:r>
      <w:r w:rsidR="00AA1284" w:rsidRPr="00683BCF">
        <w:rPr>
          <w:rFonts w:ascii="Times New Roman" w:hAnsi="Times New Roman" w:cs="Times New Roman"/>
          <w:sz w:val="28"/>
          <w:szCs w:val="28"/>
        </w:rPr>
        <w:t>53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886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503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7</w:t>
      </w:r>
      <w:r w:rsidR="0015678C" w:rsidRPr="00683BCF">
        <w:rPr>
          <w:rFonts w:ascii="Times New Roman" w:hAnsi="Times New Roman" w:cs="Times New Roman"/>
          <w:sz w:val="28"/>
          <w:szCs w:val="28"/>
        </w:rPr>
        <w:t>8 грн., що складає 9</w:t>
      </w:r>
      <w:r w:rsidR="00AA1284" w:rsidRPr="00683BCF">
        <w:rPr>
          <w:rFonts w:ascii="Times New Roman" w:hAnsi="Times New Roman" w:cs="Times New Roman"/>
          <w:sz w:val="28"/>
          <w:szCs w:val="28"/>
        </w:rPr>
        <w:t>5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 xml:space="preserve">67 </w:t>
      </w:r>
      <w:r w:rsidR="0015678C" w:rsidRPr="00683BCF">
        <w:rPr>
          <w:rFonts w:ascii="Times New Roman" w:hAnsi="Times New Roman" w:cs="Times New Roman"/>
          <w:sz w:val="28"/>
          <w:szCs w:val="28"/>
        </w:rPr>
        <w:t>% плану, в т.ч. житлово-комунальне господарство – 1</w:t>
      </w:r>
      <w:r w:rsidR="00AA1284" w:rsidRPr="00683BCF">
        <w:rPr>
          <w:rFonts w:ascii="Times New Roman" w:hAnsi="Times New Roman" w:cs="Times New Roman"/>
          <w:sz w:val="28"/>
          <w:szCs w:val="28"/>
        </w:rPr>
        <w:t>35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531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881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78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грн.</w:t>
      </w:r>
      <w:r w:rsidRPr="00683BCF">
        <w:rPr>
          <w:rFonts w:ascii="Times New Roman" w:hAnsi="Times New Roman" w:cs="Times New Roman"/>
          <w:sz w:val="28"/>
          <w:szCs w:val="28"/>
        </w:rPr>
        <w:t xml:space="preserve"> -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9</w:t>
      </w:r>
      <w:r w:rsidR="00AA1284" w:rsidRPr="00683BCF">
        <w:rPr>
          <w:rFonts w:ascii="Times New Roman" w:hAnsi="Times New Roman" w:cs="Times New Roman"/>
          <w:sz w:val="28"/>
          <w:szCs w:val="28"/>
        </w:rPr>
        <w:t>5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 xml:space="preserve">25 </w:t>
      </w:r>
      <w:r w:rsidR="0015678C" w:rsidRPr="00683BCF">
        <w:rPr>
          <w:rFonts w:ascii="Times New Roman" w:hAnsi="Times New Roman" w:cs="Times New Roman"/>
          <w:sz w:val="28"/>
          <w:szCs w:val="28"/>
        </w:rPr>
        <w:t>% виконання, органи місцевого самоврядування – 18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15678C" w:rsidRPr="00683BCF">
        <w:rPr>
          <w:rFonts w:ascii="Times New Roman" w:hAnsi="Times New Roman" w:cs="Times New Roman"/>
          <w:sz w:val="28"/>
          <w:szCs w:val="28"/>
        </w:rPr>
        <w:t>3</w:t>
      </w:r>
      <w:r w:rsidR="00AA1284" w:rsidRPr="00683BCF">
        <w:rPr>
          <w:rFonts w:ascii="Times New Roman" w:hAnsi="Times New Roman" w:cs="Times New Roman"/>
          <w:sz w:val="28"/>
          <w:szCs w:val="28"/>
        </w:rPr>
        <w:t>5</w:t>
      </w:r>
      <w:r w:rsidR="0015678C" w:rsidRPr="00683BCF">
        <w:rPr>
          <w:rFonts w:ascii="Times New Roman" w:hAnsi="Times New Roman" w:cs="Times New Roman"/>
          <w:sz w:val="28"/>
          <w:szCs w:val="28"/>
        </w:rPr>
        <w:t>4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622</w:t>
      </w:r>
      <w:r w:rsidR="0015678C" w:rsidRPr="00683BCF">
        <w:rPr>
          <w:rFonts w:ascii="Times New Roman" w:hAnsi="Times New Roman" w:cs="Times New Roman"/>
          <w:sz w:val="28"/>
          <w:szCs w:val="28"/>
        </w:rPr>
        <w:t>,0</w:t>
      </w:r>
      <w:r w:rsidR="00AA1284" w:rsidRPr="00683BCF">
        <w:rPr>
          <w:rFonts w:ascii="Times New Roman" w:hAnsi="Times New Roman" w:cs="Times New Roman"/>
          <w:sz w:val="28"/>
          <w:szCs w:val="28"/>
        </w:rPr>
        <w:t>0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грн.</w:t>
      </w:r>
      <w:r w:rsidRPr="00683BCF">
        <w:rPr>
          <w:rFonts w:ascii="Times New Roman" w:hAnsi="Times New Roman" w:cs="Times New Roman"/>
          <w:sz w:val="28"/>
          <w:szCs w:val="28"/>
        </w:rPr>
        <w:t xml:space="preserve"> -</w:t>
      </w:r>
      <w:r w:rsidR="0015678C" w:rsidRPr="00683BCF">
        <w:rPr>
          <w:rFonts w:ascii="Times New Roman" w:hAnsi="Times New Roman" w:cs="Times New Roman"/>
          <w:sz w:val="28"/>
          <w:szCs w:val="28"/>
        </w:rPr>
        <w:t>9</w:t>
      </w:r>
      <w:r w:rsidR="00AA1284" w:rsidRPr="00683BCF">
        <w:rPr>
          <w:rFonts w:ascii="Times New Roman" w:hAnsi="Times New Roman" w:cs="Times New Roman"/>
          <w:sz w:val="28"/>
          <w:szCs w:val="28"/>
        </w:rPr>
        <w:t>8</w:t>
      </w:r>
      <w:r w:rsidR="0015678C"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 xml:space="preserve">82 </w:t>
      </w:r>
      <w:r w:rsidR="0015678C" w:rsidRPr="00683BCF">
        <w:rPr>
          <w:rFonts w:ascii="Times New Roman" w:hAnsi="Times New Roman" w:cs="Times New Roman"/>
          <w:sz w:val="28"/>
          <w:szCs w:val="28"/>
        </w:rPr>
        <w:t>% виконання.</w:t>
      </w:r>
    </w:p>
    <w:p w:rsidR="0015678C" w:rsidRPr="00683BCF" w:rsidRDefault="00994C02" w:rsidP="00311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По спеціальному фонду з</w:t>
      </w:r>
      <w:r w:rsidR="0015678C" w:rsidRPr="00683BCF">
        <w:rPr>
          <w:rFonts w:ascii="Times New Roman" w:hAnsi="Times New Roman" w:cs="Times New Roman"/>
          <w:sz w:val="28"/>
          <w:szCs w:val="28"/>
        </w:rPr>
        <w:t>апланован</w:t>
      </w:r>
      <w:r w:rsidR="00B8418D" w:rsidRPr="00683BCF">
        <w:rPr>
          <w:rFonts w:ascii="Times New Roman" w:hAnsi="Times New Roman" w:cs="Times New Roman"/>
          <w:sz w:val="28"/>
          <w:szCs w:val="28"/>
        </w:rPr>
        <w:t>о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видатк</w:t>
      </w:r>
      <w:r w:rsidR="00B8418D" w:rsidRPr="00683BCF">
        <w:rPr>
          <w:rFonts w:ascii="Times New Roman" w:hAnsi="Times New Roman" w:cs="Times New Roman"/>
          <w:sz w:val="28"/>
          <w:szCs w:val="28"/>
        </w:rPr>
        <w:t>ів</w:t>
      </w:r>
      <w:r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– </w:t>
      </w:r>
      <w:r w:rsidR="00AA1284" w:rsidRPr="00683BCF">
        <w:rPr>
          <w:rFonts w:ascii="Times New Roman" w:hAnsi="Times New Roman" w:cs="Times New Roman"/>
          <w:sz w:val="28"/>
          <w:szCs w:val="28"/>
        </w:rPr>
        <w:t>24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203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086,06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грн., в т.ч. житлово-комунальне господарство – </w:t>
      </w:r>
      <w:r w:rsidR="00AA1284" w:rsidRPr="00683BCF">
        <w:rPr>
          <w:rFonts w:ascii="Times New Roman" w:hAnsi="Times New Roman" w:cs="Times New Roman"/>
          <w:sz w:val="28"/>
          <w:szCs w:val="28"/>
        </w:rPr>
        <w:t>22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333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086</w:t>
      </w:r>
      <w:r w:rsidR="0015678C" w:rsidRPr="00683BCF">
        <w:rPr>
          <w:rFonts w:ascii="Times New Roman" w:hAnsi="Times New Roman" w:cs="Times New Roman"/>
          <w:sz w:val="28"/>
          <w:szCs w:val="28"/>
        </w:rPr>
        <w:t>,0</w:t>
      </w:r>
      <w:r w:rsidR="00AA1284" w:rsidRPr="00683BCF">
        <w:rPr>
          <w:rFonts w:ascii="Times New Roman" w:hAnsi="Times New Roman" w:cs="Times New Roman"/>
          <w:sz w:val="28"/>
          <w:szCs w:val="28"/>
        </w:rPr>
        <w:t>6</w:t>
      </w:r>
      <w:r w:rsidR="0015678C" w:rsidRPr="00683BCF">
        <w:rPr>
          <w:rFonts w:ascii="Times New Roman" w:hAnsi="Times New Roman" w:cs="Times New Roman"/>
          <w:sz w:val="28"/>
          <w:szCs w:val="28"/>
        </w:rPr>
        <w:t xml:space="preserve"> грн., органи місцевого самоврядування – </w:t>
      </w:r>
      <w:r w:rsidR="00AA1284" w:rsidRPr="00683BCF">
        <w:rPr>
          <w:rFonts w:ascii="Times New Roman" w:hAnsi="Times New Roman" w:cs="Times New Roman"/>
          <w:sz w:val="28"/>
          <w:szCs w:val="28"/>
        </w:rPr>
        <w:t>1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870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15678C" w:rsidRPr="00683BCF">
        <w:rPr>
          <w:rFonts w:ascii="Times New Roman" w:hAnsi="Times New Roman" w:cs="Times New Roman"/>
          <w:sz w:val="28"/>
          <w:szCs w:val="28"/>
        </w:rPr>
        <w:t>000,00 грн.</w:t>
      </w:r>
    </w:p>
    <w:p w:rsidR="0015678C" w:rsidRPr="00683BCF" w:rsidRDefault="0015678C" w:rsidP="00311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 xml:space="preserve">Профінансовано видатків 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по спеціальному фонду </w:t>
      </w:r>
      <w:r w:rsidRPr="00683BCF">
        <w:rPr>
          <w:rFonts w:ascii="Times New Roman" w:hAnsi="Times New Roman" w:cs="Times New Roman"/>
          <w:sz w:val="28"/>
          <w:szCs w:val="28"/>
        </w:rPr>
        <w:t>у 202</w:t>
      </w:r>
      <w:r w:rsidR="00AA1284" w:rsidRPr="00683BCF">
        <w:rPr>
          <w:rFonts w:ascii="Times New Roman" w:hAnsi="Times New Roman" w:cs="Times New Roman"/>
          <w:sz w:val="28"/>
          <w:szCs w:val="28"/>
        </w:rPr>
        <w:t>2 році 8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128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657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2</w:t>
      </w:r>
      <w:r w:rsidRPr="00683BCF">
        <w:rPr>
          <w:rFonts w:ascii="Times New Roman" w:hAnsi="Times New Roman" w:cs="Times New Roman"/>
          <w:sz w:val="28"/>
          <w:szCs w:val="28"/>
        </w:rPr>
        <w:t>9</w:t>
      </w:r>
      <w:r w:rsidR="00AA1284" w:rsidRPr="00683BCF">
        <w:rPr>
          <w:rFonts w:ascii="Times New Roman" w:hAnsi="Times New Roman" w:cs="Times New Roman"/>
          <w:sz w:val="28"/>
          <w:szCs w:val="28"/>
        </w:rPr>
        <w:t xml:space="preserve"> грн., що складає 99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86</w:t>
      </w:r>
      <w:r w:rsidRPr="00683BCF">
        <w:rPr>
          <w:rFonts w:ascii="Times New Roman" w:hAnsi="Times New Roman" w:cs="Times New Roman"/>
          <w:sz w:val="28"/>
          <w:szCs w:val="28"/>
        </w:rPr>
        <w:t xml:space="preserve"> % плану, в т.ч. жит</w:t>
      </w:r>
      <w:r w:rsidR="00AA1284" w:rsidRPr="00683BCF">
        <w:rPr>
          <w:rFonts w:ascii="Times New Roman" w:hAnsi="Times New Roman" w:cs="Times New Roman"/>
          <w:sz w:val="28"/>
          <w:szCs w:val="28"/>
        </w:rPr>
        <w:t xml:space="preserve">лово-комунальне господарство – 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1284" w:rsidRPr="00683BCF">
        <w:rPr>
          <w:rFonts w:ascii="Times New Roman" w:hAnsi="Times New Roman" w:cs="Times New Roman"/>
          <w:sz w:val="28"/>
          <w:szCs w:val="28"/>
        </w:rPr>
        <w:t>6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765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453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54</w:t>
      </w:r>
      <w:r w:rsidRPr="00683BCF">
        <w:rPr>
          <w:rFonts w:ascii="Times New Roman" w:hAnsi="Times New Roman" w:cs="Times New Roman"/>
          <w:sz w:val="28"/>
          <w:szCs w:val="28"/>
        </w:rPr>
        <w:t xml:space="preserve"> грн. – </w:t>
      </w:r>
      <w:r w:rsidR="00AA1284" w:rsidRPr="00683BCF">
        <w:rPr>
          <w:rFonts w:ascii="Times New Roman" w:hAnsi="Times New Roman" w:cs="Times New Roman"/>
          <w:sz w:val="28"/>
          <w:szCs w:val="28"/>
        </w:rPr>
        <w:t>30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29</w:t>
      </w:r>
      <w:r w:rsidRPr="00683BCF">
        <w:rPr>
          <w:rFonts w:ascii="Times New Roman" w:hAnsi="Times New Roman" w:cs="Times New Roman"/>
          <w:sz w:val="28"/>
          <w:szCs w:val="28"/>
        </w:rPr>
        <w:t xml:space="preserve"> % виконання, органи місцевого самоврядування </w:t>
      </w:r>
      <w:r w:rsidR="00B8418D" w:rsidRPr="00683B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A1284" w:rsidRPr="00683BCF">
        <w:rPr>
          <w:rFonts w:ascii="Times New Roman" w:hAnsi="Times New Roman" w:cs="Times New Roman"/>
          <w:sz w:val="28"/>
          <w:szCs w:val="28"/>
        </w:rPr>
        <w:t>1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363</w:t>
      </w:r>
      <w:r w:rsidR="00920B12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AA1284" w:rsidRPr="00683BCF">
        <w:rPr>
          <w:rFonts w:ascii="Times New Roman" w:hAnsi="Times New Roman" w:cs="Times New Roman"/>
          <w:sz w:val="28"/>
          <w:szCs w:val="28"/>
        </w:rPr>
        <w:t>203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75</w:t>
      </w:r>
      <w:r w:rsidRPr="00683BCF">
        <w:rPr>
          <w:rFonts w:ascii="Times New Roman" w:hAnsi="Times New Roman" w:cs="Times New Roman"/>
          <w:sz w:val="28"/>
          <w:szCs w:val="28"/>
        </w:rPr>
        <w:t xml:space="preserve"> грн. – </w:t>
      </w:r>
      <w:r w:rsidR="00AA1284" w:rsidRPr="00683BCF">
        <w:rPr>
          <w:rFonts w:ascii="Times New Roman" w:hAnsi="Times New Roman" w:cs="Times New Roman"/>
          <w:sz w:val="28"/>
          <w:szCs w:val="28"/>
        </w:rPr>
        <w:t>72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AA1284" w:rsidRPr="00683BCF">
        <w:rPr>
          <w:rFonts w:ascii="Times New Roman" w:hAnsi="Times New Roman" w:cs="Times New Roman"/>
          <w:sz w:val="28"/>
          <w:szCs w:val="28"/>
        </w:rPr>
        <w:t>90</w:t>
      </w:r>
      <w:r w:rsidRPr="00683BCF">
        <w:rPr>
          <w:rFonts w:ascii="Times New Roman" w:hAnsi="Times New Roman" w:cs="Times New Roman"/>
          <w:sz w:val="28"/>
          <w:szCs w:val="28"/>
        </w:rPr>
        <w:t xml:space="preserve"> % виконання.</w:t>
      </w:r>
    </w:p>
    <w:p w:rsidR="0020450F" w:rsidRPr="00683BCF" w:rsidRDefault="0020450F" w:rsidP="004224EA">
      <w:pPr>
        <w:pStyle w:val="Textbody"/>
        <w:rPr>
          <w:b/>
          <w:sz w:val="28"/>
          <w:szCs w:val="28"/>
        </w:rPr>
      </w:pPr>
    </w:p>
    <w:p w:rsidR="005A1AF4" w:rsidRPr="00C36451" w:rsidRDefault="005A1AF4" w:rsidP="00311E9F">
      <w:pPr>
        <w:pStyle w:val="18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451">
        <w:rPr>
          <w:rFonts w:ascii="Times New Roman" w:hAnsi="Times New Roman" w:cs="Times New Roman"/>
          <w:b/>
          <w:sz w:val="28"/>
          <w:szCs w:val="28"/>
        </w:rPr>
        <w:t>Загальні економічні показники</w:t>
      </w:r>
    </w:p>
    <w:p w:rsidR="00FE593D" w:rsidRPr="00683BCF" w:rsidRDefault="00FE593D" w:rsidP="00311E9F">
      <w:pPr>
        <w:pStyle w:val="1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93D" w:rsidRPr="00683BCF" w:rsidRDefault="004224EA" w:rsidP="00311E9F">
      <w:pPr>
        <w:pStyle w:val="Textbody"/>
        <w:ind w:firstLine="709"/>
        <w:rPr>
          <w:sz w:val="28"/>
          <w:szCs w:val="28"/>
        </w:rPr>
      </w:pPr>
      <w:r w:rsidRPr="00683BCF">
        <w:rPr>
          <w:bCs/>
          <w:sz w:val="28"/>
          <w:szCs w:val="28"/>
        </w:rPr>
        <w:t>В</w:t>
      </w:r>
      <w:r w:rsidRPr="00683BCF">
        <w:rPr>
          <w:bCs/>
          <w:sz w:val="28"/>
          <w:szCs w:val="28"/>
        </w:rPr>
        <w:t>ідкрите вторгнення російської федерації на територію України стало</w:t>
      </w:r>
      <w:r w:rsidRPr="00683BCF">
        <w:rPr>
          <w:bCs/>
          <w:sz w:val="28"/>
          <w:szCs w:val="28"/>
        </w:rPr>
        <w:t xml:space="preserve"> в</w:t>
      </w:r>
      <w:r w:rsidR="00FE593D" w:rsidRPr="00683BCF">
        <w:rPr>
          <w:bCs/>
          <w:sz w:val="28"/>
          <w:szCs w:val="28"/>
        </w:rPr>
        <w:t xml:space="preserve">еликим викликом </w:t>
      </w:r>
      <w:r w:rsidRPr="00683BCF">
        <w:rPr>
          <w:bCs/>
          <w:sz w:val="28"/>
          <w:szCs w:val="28"/>
        </w:rPr>
        <w:t xml:space="preserve">і </w:t>
      </w:r>
      <w:r w:rsidR="00FE593D" w:rsidRPr="00683BCF">
        <w:rPr>
          <w:bCs/>
          <w:sz w:val="28"/>
          <w:szCs w:val="28"/>
        </w:rPr>
        <w:t>для бізнесу. В умовах війни український бізнес сконцентрований переважно на виживанні, безпеці, збереженні працівників та виробництва. На початку війни, частиною підприємців спостерігалась тенденція тимчасового припинення діяльності. Останнім часом підприємці поступово пристосовуються до роботи в умовах воєнного стану та відновлюють свою роботу: ПАТ “Львівський хімічний завод”, ТзОВ Ролада”</w:t>
      </w:r>
      <w:r w:rsidR="00FE593D" w:rsidRPr="00683BCF">
        <w:rPr>
          <w:sz w:val="28"/>
          <w:szCs w:val="28"/>
        </w:rPr>
        <w:t xml:space="preserve">, </w:t>
      </w:r>
      <w:r w:rsidR="00FE593D" w:rsidRPr="00683BCF">
        <w:rPr>
          <w:bCs/>
          <w:sz w:val="28"/>
          <w:szCs w:val="28"/>
        </w:rPr>
        <w:t>ТОВ “ЦВГ Україна”, ТзОВ ТВК “Перша приватна броварня ”Для людей — як для себе”, ТзОВ “Львівська ізоляторна компанія”, ТзОВ НВП “Техноваги”.</w:t>
      </w:r>
    </w:p>
    <w:p w:rsidR="00FE593D" w:rsidRPr="00683BCF" w:rsidRDefault="00FE593D" w:rsidP="00311E9F">
      <w:pPr>
        <w:pStyle w:val="Textbody"/>
        <w:rPr>
          <w:sz w:val="28"/>
          <w:szCs w:val="28"/>
        </w:rPr>
      </w:pPr>
      <w:r w:rsidRPr="00683BCF">
        <w:rPr>
          <w:sz w:val="28"/>
          <w:szCs w:val="28"/>
        </w:rPr>
        <w:t xml:space="preserve"> </w:t>
      </w:r>
      <w:r w:rsidRPr="00683BCF">
        <w:rPr>
          <w:sz w:val="28"/>
          <w:szCs w:val="28"/>
        </w:rPr>
        <w:tab/>
        <w:t xml:space="preserve">Також ряд підприємств, які проводили свою діяльність  на сході та півночі країни, під час вторгнення </w:t>
      </w:r>
      <w:r w:rsidRPr="00683BCF">
        <w:rPr>
          <w:bCs/>
          <w:sz w:val="28"/>
          <w:szCs w:val="28"/>
        </w:rPr>
        <w:t>російської федерації</w:t>
      </w:r>
      <w:r w:rsidRPr="00683BCF">
        <w:rPr>
          <w:sz w:val="28"/>
          <w:szCs w:val="28"/>
        </w:rPr>
        <w:t xml:space="preserve"> та окупації територій перенесли свою підприємницьку діяльність на територію Сихівського району. Зокрема </w:t>
      </w:r>
      <w:r w:rsidRPr="00683BCF">
        <w:rPr>
          <w:sz w:val="28"/>
          <w:szCs w:val="28"/>
        </w:rPr>
        <w:lastRenderedPageBreak/>
        <w:t xml:space="preserve">виробник </w:t>
      </w:r>
      <w:r w:rsidR="00B358C7" w:rsidRPr="00683BCF">
        <w:rPr>
          <w:sz w:val="28"/>
          <w:szCs w:val="28"/>
        </w:rPr>
        <w:t>матраців</w:t>
      </w:r>
      <w:r w:rsidRPr="00683BCF">
        <w:rPr>
          <w:sz w:val="28"/>
          <w:szCs w:val="28"/>
        </w:rPr>
        <w:t xml:space="preserve"> “Matrolux” (м.Дніпро) та виробник сільськогосподарської техніки ТзОВ ТД “Егрітек”</w:t>
      </w:r>
      <w:r w:rsidR="00CA12B6" w:rsidRPr="00683BCF">
        <w:rPr>
          <w:sz w:val="28"/>
          <w:szCs w:val="28"/>
        </w:rPr>
        <w:t xml:space="preserve"> </w:t>
      </w:r>
      <w:r w:rsidRPr="00683BCF">
        <w:rPr>
          <w:sz w:val="28"/>
          <w:szCs w:val="28"/>
        </w:rPr>
        <w:t>(м. Чернігів).</w:t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>На території району функціонує 30 великих промислових підприємств, понад 250 малих, 8 ринків, понад 50 великих  торгових  об’єктів. Підприємства розвиваються, зростають їх виробничі потужності, створюються нові робочі місця.</w:t>
      </w:r>
      <w:r w:rsidRPr="00683BCF">
        <w:rPr>
          <w:sz w:val="28"/>
          <w:szCs w:val="28"/>
        </w:rPr>
        <w:tab/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 xml:space="preserve">У 2022 році на території району відкрились 2 торгові центри: ТЦ “FABRIK” , ТЦ “ЛАЗ 625”, в яких надано в оренду торгові площі понад 30 </w:t>
      </w:r>
      <w:r w:rsidR="00B358C7" w:rsidRPr="00683BCF">
        <w:rPr>
          <w:sz w:val="28"/>
          <w:szCs w:val="28"/>
        </w:rPr>
        <w:t>суб’єктам</w:t>
      </w:r>
      <w:r w:rsidRPr="00683BCF">
        <w:rPr>
          <w:sz w:val="28"/>
          <w:szCs w:val="28"/>
        </w:rPr>
        <w:t xml:space="preserve"> господарювання, зокрема магазину техніки  “Foxtrot”, супермаркетам “Сільпо” та “АТБ”, магазинам “Sinsay”, “Jysk” та ін.</w:t>
      </w:r>
    </w:p>
    <w:p w:rsidR="00FE593D" w:rsidRPr="00683BCF" w:rsidRDefault="00FE593D" w:rsidP="00311E9F">
      <w:pPr>
        <w:pStyle w:val="Standard"/>
        <w:ind w:firstLine="709"/>
        <w:jc w:val="both"/>
        <w:rPr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Щороку кількість суб’єктів підприємницької діяльності, зареєстрованих у районі, збільшується. Так, у звітному періоді кількість суб’єктів підприємницької діяльності зросла в порівнянні з 2021 роком на 1 143 суб'єкта та становила на 01.01.2023 року 21 738 суб’єктів підприємницької діяльності, в т.ч. 8 082 юридичних та 13 656 фізичних осіб. </w:t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>Завдяки співпраці районної адміністрації з підприємствами району досягнуто позитивних темпів економічного і соціального розвитку.</w:t>
      </w:r>
    </w:p>
    <w:p w:rsidR="00FE593D" w:rsidRPr="00683BCF" w:rsidRDefault="00FC1D16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>Незважаючи на воєнний стан, який діє в країні, в</w:t>
      </w:r>
      <w:r w:rsidR="00FE593D" w:rsidRPr="00683BCF">
        <w:rPr>
          <w:sz w:val="28"/>
          <w:szCs w:val="28"/>
        </w:rPr>
        <w:t xml:space="preserve">продовж 2021-2022 років спостерігається позитивна динаміка сплати </w:t>
      </w:r>
      <w:r w:rsidR="00B358C7" w:rsidRPr="00683BCF">
        <w:rPr>
          <w:sz w:val="28"/>
          <w:szCs w:val="28"/>
        </w:rPr>
        <w:t xml:space="preserve">ПДФО </w:t>
      </w:r>
      <w:r w:rsidR="00FE593D" w:rsidRPr="00683BCF">
        <w:rPr>
          <w:sz w:val="28"/>
          <w:szCs w:val="28"/>
        </w:rPr>
        <w:t>суб’єктами підприємницької діяльності</w:t>
      </w:r>
      <w:r w:rsidR="00B358C7" w:rsidRPr="00683BCF">
        <w:rPr>
          <w:sz w:val="28"/>
          <w:szCs w:val="28"/>
        </w:rPr>
        <w:t>.</w:t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>Найбільш</w:t>
      </w:r>
      <w:r w:rsidR="00FC1D16" w:rsidRPr="00683BCF">
        <w:rPr>
          <w:sz w:val="28"/>
          <w:szCs w:val="28"/>
        </w:rPr>
        <w:t>ими</w:t>
      </w:r>
      <w:r w:rsidRPr="00683BCF">
        <w:rPr>
          <w:sz w:val="28"/>
          <w:szCs w:val="28"/>
        </w:rPr>
        <w:t xml:space="preserve"> платник</w:t>
      </w:r>
      <w:r w:rsidR="00FC1D16" w:rsidRPr="00683BCF">
        <w:rPr>
          <w:sz w:val="28"/>
          <w:szCs w:val="28"/>
        </w:rPr>
        <w:t>ами податків</w:t>
      </w:r>
      <w:r w:rsidRPr="00683BCF">
        <w:rPr>
          <w:sz w:val="28"/>
          <w:szCs w:val="28"/>
        </w:rPr>
        <w:t xml:space="preserve"> району у 2022 році</w:t>
      </w:r>
      <w:r w:rsidR="00FC1D16" w:rsidRPr="00683BCF">
        <w:rPr>
          <w:sz w:val="28"/>
          <w:szCs w:val="28"/>
        </w:rPr>
        <w:t xml:space="preserve"> були</w:t>
      </w:r>
      <w:r w:rsidRPr="00683BCF">
        <w:rPr>
          <w:sz w:val="28"/>
          <w:szCs w:val="28"/>
        </w:rPr>
        <w:t xml:space="preserve">: </w:t>
      </w:r>
      <w:r w:rsidR="00FC1D16" w:rsidRPr="00683BCF">
        <w:rPr>
          <w:sz w:val="28"/>
          <w:szCs w:val="28"/>
        </w:rPr>
        <w:t>ф</w:t>
      </w:r>
      <w:r w:rsidRPr="00683BCF">
        <w:rPr>
          <w:sz w:val="28"/>
          <w:szCs w:val="28"/>
        </w:rPr>
        <w:t xml:space="preserve">ілія ТзОВ “Нестле Україна’’, ТОВ “ЦВГ Україна”, ДП “Львівський БТЗ”, ТзОВ РСП “Шувар”, </w:t>
      </w:r>
      <w:r w:rsidRPr="00683BCF">
        <w:rPr>
          <w:bCs/>
          <w:sz w:val="28"/>
          <w:szCs w:val="28"/>
        </w:rPr>
        <w:t>ПАТ “Львівський хімічний завод”</w:t>
      </w:r>
      <w:r w:rsidRPr="00683BCF">
        <w:rPr>
          <w:sz w:val="28"/>
          <w:szCs w:val="28"/>
        </w:rPr>
        <w:t>.</w:t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>З метою недопущення стихійної торгівлі сільськогосподарською продукцією на вул. Сихівській, 12-14</w:t>
      </w:r>
      <w:r w:rsidR="008D26B3" w:rsidRPr="00683BCF">
        <w:rPr>
          <w:sz w:val="28"/>
          <w:szCs w:val="28"/>
        </w:rPr>
        <w:t xml:space="preserve">, відповідно до рішень виконавчого комітету від 25.09.2020 №850 “Про організацію тимчасових торговельних рядів для реалізації сільськогосподарської продукції на вул. Сихівській, 12-14”, від 11.12.2020 №1139 “Про внесення змін до рішення виконавчого комітету від 25.09.2020 №850”, від 29.11.2022 №1168 “Про внесення змін до рішення виконавчого комітету від 25.09.2020 №850”, </w:t>
      </w:r>
      <w:r w:rsidR="00FC1D16" w:rsidRPr="00683BCF">
        <w:rPr>
          <w:sz w:val="28"/>
          <w:szCs w:val="28"/>
        </w:rPr>
        <w:t xml:space="preserve">облаштовано тимчасові торговельні ряди на яких селянами здійснюється торгівля сільськогосподарською продукцією. </w:t>
      </w:r>
    </w:p>
    <w:p w:rsidR="00FE593D" w:rsidRPr="00683BCF" w:rsidRDefault="00FE593D" w:rsidP="00311E9F">
      <w:pPr>
        <w:pStyle w:val="Textbody"/>
        <w:ind w:firstLine="700"/>
        <w:rPr>
          <w:sz w:val="28"/>
          <w:szCs w:val="28"/>
        </w:rPr>
      </w:pPr>
      <w:r w:rsidRPr="00683BCF">
        <w:rPr>
          <w:sz w:val="28"/>
          <w:szCs w:val="28"/>
        </w:rPr>
        <w:t xml:space="preserve">Загальна кількість тимчасових споруд торговельного призначення, які увійшли до Комплексної схеми розміщення тимчасових споруд (ТС) для здійснення підприємницької діяльності </w:t>
      </w:r>
      <w:r w:rsidR="00B358C7" w:rsidRPr="00683BCF">
        <w:rPr>
          <w:sz w:val="28"/>
          <w:szCs w:val="28"/>
        </w:rPr>
        <w:t>на території</w:t>
      </w:r>
      <w:r w:rsidRPr="00683BCF">
        <w:rPr>
          <w:sz w:val="28"/>
          <w:szCs w:val="28"/>
        </w:rPr>
        <w:t xml:space="preserve"> району становить 288.</w:t>
      </w:r>
    </w:p>
    <w:p w:rsidR="00FE593D" w:rsidRPr="00683BCF" w:rsidRDefault="00FE593D" w:rsidP="00311E9F">
      <w:pPr>
        <w:pStyle w:val="Textbody"/>
        <w:ind w:firstLine="697"/>
        <w:rPr>
          <w:sz w:val="28"/>
          <w:szCs w:val="28"/>
        </w:rPr>
      </w:pPr>
      <w:r w:rsidRPr="00683BCF">
        <w:rPr>
          <w:sz w:val="28"/>
          <w:szCs w:val="28"/>
        </w:rPr>
        <w:t>Щороку проводиться заміна старих тимчасових споруд на нові торгові об’єкти, які відповідають затвердженим взірцевим проектам. Так, у 2022 році здійснено заміну 5-ти тимчасових споруд, а 1 тимчасова споруда торговельного призначення без дозвільних документів демонтована.</w:t>
      </w:r>
    </w:p>
    <w:p w:rsidR="00FE593D" w:rsidRPr="00683BCF" w:rsidRDefault="00FE593D" w:rsidP="00311E9F">
      <w:pPr>
        <w:pStyle w:val="Textbody"/>
        <w:tabs>
          <w:tab w:val="left" w:pos="0"/>
        </w:tabs>
        <w:rPr>
          <w:bCs/>
          <w:sz w:val="28"/>
          <w:szCs w:val="28"/>
        </w:rPr>
      </w:pPr>
      <w:r w:rsidRPr="00683BCF">
        <w:rPr>
          <w:sz w:val="28"/>
          <w:szCs w:val="28"/>
        </w:rPr>
        <w:tab/>
      </w:r>
    </w:p>
    <w:p w:rsidR="007D6A41" w:rsidRPr="00C36451" w:rsidRDefault="007D6A41" w:rsidP="00311E9F">
      <w:pPr>
        <w:pStyle w:val="af7"/>
        <w:tabs>
          <w:tab w:val="left" w:pos="3450"/>
          <w:tab w:val="center" w:pos="51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451">
        <w:rPr>
          <w:rFonts w:ascii="Times New Roman" w:hAnsi="Times New Roman" w:cs="Times New Roman"/>
          <w:b/>
          <w:bCs/>
          <w:sz w:val="28"/>
          <w:szCs w:val="28"/>
        </w:rPr>
        <w:t>Інші повноваження</w:t>
      </w:r>
    </w:p>
    <w:p w:rsidR="0020450F" w:rsidRPr="00683BCF" w:rsidRDefault="0020450F" w:rsidP="00311E9F">
      <w:pPr>
        <w:pStyle w:val="af7"/>
        <w:tabs>
          <w:tab w:val="left" w:pos="3450"/>
          <w:tab w:val="center" w:pos="5179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678C" w:rsidRPr="00683BCF" w:rsidRDefault="00DF5E27" w:rsidP="00311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BCF">
        <w:rPr>
          <w:rFonts w:ascii="Times New Roman" w:hAnsi="Times New Roman" w:cs="Times New Roman"/>
          <w:color w:val="000000"/>
          <w:sz w:val="28"/>
          <w:szCs w:val="28"/>
        </w:rPr>
        <w:t>Районна адміністрація здійснює</w:t>
      </w:r>
      <w:r w:rsidR="0015678C" w:rsidRPr="00683B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color w:val="000000"/>
          <w:sz w:val="28"/>
          <w:szCs w:val="28"/>
        </w:rPr>
        <w:t xml:space="preserve">на території району </w:t>
      </w:r>
      <w:r w:rsidR="0015678C" w:rsidRPr="00683BCF">
        <w:rPr>
          <w:rFonts w:ascii="Times New Roman" w:hAnsi="Times New Roman" w:cs="Times New Roman"/>
          <w:color w:val="000000"/>
          <w:sz w:val="28"/>
          <w:szCs w:val="28"/>
        </w:rPr>
        <w:t>функці</w:t>
      </w:r>
      <w:r w:rsidR="00B358C7" w:rsidRPr="00683BCF">
        <w:rPr>
          <w:rFonts w:ascii="Times New Roman" w:hAnsi="Times New Roman" w:cs="Times New Roman"/>
          <w:color w:val="000000"/>
          <w:sz w:val="28"/>
          <w:szCs w:val="28"/>
        </w:rPr>
        <w:t>ї</w:t>
      </w:r>
      <w:r w:rsidR="0015678C" w:rsidRPr="00683BCF">
        <w:rPr>
          <w:rFonts w:ascii="Times New Roman" w:hAnsi="Times New Roman" w:cs="Times New Roman"/>
          <w:color w:val="000000"/>
          <w:sz w:val="28"/>
          <w:szCs w:val="28"/>
        </w:rPr>
        <w:t xml:space="preserve"> органу опіки та піклування, окрім питань щодо прийомних сімей та дитячих будинків сімейного типу.</w:t>
      </w:r>
    </w:p>
    <w:p w:rsidR="00DF5E27" w:rsidRPr="00683BCF" w:rsidRDefault="00DF5E27" w:rsidP="00311E9F">
      <w:pPr>
        <w:pStyle w:val="Standard"/>
        <w:ind w:firstLine="709"/>
        <w:jc w:val="both"/>
        <w:rPr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Одним із пріортетних завдань відділу</w:t>
      </w:r>
      <w:r w:rsidRPr="00683BCF">
        <w:rPr>
          <w:rFonts w:ascii="Arial" w:hAnsi="Arial" w:cs="Arial"/>
          <w:sz w:val="28"/>
          <w:szCs w:val="28"/>
          <w:lang w:val="uk-UA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“Служба у справах дітей” Сихівського району управління “Служба у справах дітей” департаменту гуманітарної політики Львівської міської ради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надалі залишається соціальний захист дітей, пошук сімей для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дітей-сиріт та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дітей, позбавлених батьківського піклування, тому що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кожна дитина має почуватися щасливою, захищеною та підтриманою.</w:t>
      </w:r>
    </w:p>
    <w:p w:rsidR="009370C3" w:rsidRPr="00683BCF" w:rsidRDefault="0032315B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Впродовж</w:t>
      </w:r>
      <w:r w:rsidR="00DF5E27" w:rsidRPr="00683BCF">
        <w:rPr>
          <w:rFonts w:ascii="Times New Roman" w:hAnsi="Times New Roman" w:cs="Times New Roman"/>
          <w:sz w:val="28"/>
          <w:szCs w:val="28"/>
        </w:rPr>
        <w:t xml:space="preserve"> року відділ опікувався 1</w:t>
      </w:r>
      <w:r w:rsidR="009370C3" w:rsidRPr="00683BCF">
        <w:rPr>
          <w:rFonts w:ascii="Times New Roman" w:hAnsi="Times New Roman" w:cs="Times New Roman"/>
          <w:sz w:val="28"/>
          <w:szCs w:val="28"/>
        </w:rPr>
        <w:t>34</w:t>
      </w:r>
      <w:r w:rsidR="00DF5E27" w:rsidRPr="00683BCF">
        <w:rPr>
          <w:rFonts w:ascii="Times New Roman" w:hAnsi="Times New Roman" w:cs="Times New Roman"/>
          <w:sz w:val="28"/>
          <w:szCs w:val="28"/>
        </w:rPr>
        <w:t xml:space="preserve"> дітьми-сиротами, та дітьми, позбавл</w:t>
      </w:r>
      <w:r w:rsidR="009370C3" w:rsidRPr="00683BCF">
        <w:rPr>
          <w:rFonts w:ascii="Times New Roman" w:hAnsi="Times New Roman" w:cs="Times New Roman"/>
          <w:sz w:val="28"/>
          <w:szCs w:val="28"/>
        </w:rPr>
        <w:t xml:space="preserve">еними батьківського піклування. </w:t>
      </w:r>
    </w:p>
    <w:p w:rsidR="00DF5E27" w:rsidRPr="00683BCF" w:rsidRDefault="00DF5E27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З метою профілактики бездоглядності серед дітей п</w:t>
      </w:r>
      <w:r w:rsidRPr="00683BCF">
        <w:rPr>
          <w:rFonts w:ascii="Times New Roman" w:hAnsi="Times New Roman" w:cs="Times New Roman"/>
          <w:bCs/>
          <w:sz w:val="28"/>
          <w:szCs w:val="28"/>
        </w:rPr>
        <w:t>роведено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 xml:space="preserve"> у навчальних закладах  </w:t>
      </w:r>
      <w:r w:rsidR="0032315B" w:rsidRPr="00683BCF">
        <w:rPr>
          <w:rFonts w:ascii="Times New Roman" w:hAnsi="Times New Roman" w:cs="Times New Roman"/>
          <w:bCs/>
          <w:sz w:val="28"/>
          <w:szCs w:val="28"/>
        </w:rPr>
        <w:t xml:space="preserve">району 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>18 лекцій на правову тематику, 13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 профілактичних рейдів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>, з негативного середовища вилучено 21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>итину.</w:t>
      </w:r>
      <w:r w:rsidR="00C810A7" w:rsidRPr="00683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 xml:space="preserve">З батьками та дітьми </w:t>
      </w:r>
      <w:r w:rsidR="00C810A7" w:rsidRPr="00683BCF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>599</w:t>
      </w:r>
      <w:r w:rsidR="00C810A7" w:rsidRPr="00683BCF">
        <w:rPr>
          <w:rFonts w:ascii="Times New Roman" w:hAnsi="Times New Roman" w:cs="Times New Roman"/>
          <w:bCs/>
          <w:sz w:val="28"/>
          <w:szCs w:val="28"/>
        </w:rPr>
        <w:t xml:space="preserve"> індивідуальних бесід, до адміністративної відповідальності ініційовано притягнення</w:t>
      </w:r>
      <w:r w:rsidR="004B0000" w:rsidRPr="00683B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30E6" w:rsidRPr="00683BCF">
        <w:rPr>
          <w:rFonts w:ascii="Times New Roman" w:hAnsi="Times New Roman" w:cs="Times New Roman"/>
          <w:bCs/>
          <w:sz w:val="28"/>
          <w:szCs w:val="28"/>
        </w:rPr>
        <w:t>5</w:t>
      </w:r>
      <w:r w:rsidR="004B0000" w:rsidRPr="00683BCF">
        <w:rPr>
          <w:rFonts w:ascii="Times New Roman" w:hAnsi="Times New Roman" w:cs="Times New Roman"/>
          <w:bCs/>
          <w:sz w:val="28"/>
          <w:szCs w:val="28"/>
        </w:rPr>
        <w:t>4 батьків</w:t>
      </w:r>
      <w:r w:rsidR="004B0000" w:rsidRPr="00683BCF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683B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FF30E6" w:rsidRPr="00683BCF" w:rsidRDefault="00DF5E27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 xml:space="preserve">У районі функціонує 1 дитячий будинок сімейного типу, в якому виховується 7 дітей та </w:t>
      </w:r>
      <w:r w:rsidR="00FF30E6" w:rsidRPr="00683BCF">
        <w:rPr>
          <w:rFonts w:ascii="Times New Roman" w:hAnsi="Times New Roman" w:cs="Times New Roman"/>
          <w:sz w:val="28"/>
          <w:szCs w:val="28"/>
        </w:rPr>
        <w:t>3</w:t>
      </w:r>
      <w:r w:rsidRPr="00683BCF">
        <w:rPr>
          <w:rFonts w:ascii="Times New Roman" w:hAnsi="Times New Roman" w:cs="Times New Roman"/>
          <w:sz w:val="28"/>
          <w:szCs w:val="28"/>
        </w:rPr>
        <w:t xml:space="preserve"> прийомні сім’ї, в яких виховується </w:t>
      </w:r>
      <w:r w:rsidR="00FF30E6" w:rsidRPr="00683BCF">
        <w:rPr>
          <w:rFonts w:ascii="Times New Roman" w:hAnsi="Times New Roman" w:cs="Times New Roman"/>
          <w:sz w:val="28"/>
          <w:szCs w:val="28"/>
        </w:rPr>
        <w:t>5</w:t>
      </w:r>
      <w:r w:rsidRPr="00683BCF">
        <w:rPr>
          <w:rFonts w:ascii="Times New Roman" w:hAnsi="Times New Roman" w:cs="Times New Roman"/>
          <w:sz w:val="28"/>
          <w:szCs w:val="28"/>
        </w:rPr>
        <w:t xml:space="preserve"> д</w:t>
      </w:r>
      <w:r w:rsidR="00FF30E6" w:rsidRPr="00683BCF">
        <w:rPr>
          <w:rFonts w:ascii="Times New Roman" w:hAnsi="Times New Roman" w:cs="Times New Roman"/>
          <w:sz w:val="28"/>
          <w:szCs w:val="28"/>
        </w:rPr>
        <w:t>ітей</w:t>
      </w:r>
      <w:r w:rsidRPr="00683BCF">
        <w:rPr>
          <w:rFonts w:ascii="Times New Roman" w:hAnsi="Times New Roman" w:cs="Times New Roman"/>
          <w:sz w:val="28"/>
          <w:szCs w:val="28"/>
        </w:rPr>
        <w:t>. В 20</w:t>
      </w:r>
      <w:r w:rsidR="004B0000" w:rsidRPr="00683BCF">
        <w:rPr>
          <w:rFonts w:ascii="Times New Roman" w:hAnsi="Times New Roman" w:cs="Times New Roman"/>
          <w:sz w:val="28"/>
          <w:szCs w:val="28"/>
        </w:rPr>
        <w:t>2</w:t>
      </w:r>
      <w:r w:rsidR="009370C3" w:rsidRPr="00683BCF">
        <w:rPr>
          <w:rFonts w:ascii="Times New Roman" w:hAnsi="Times New Roman" w:cs="Times New Roman"/>
          <w:sz w:val="28"/>
          <w:szCs w:val="28"/>
        </w:rPr>
        <w:t>2</w:t>
      </w:r>
      <w:r w:rsidRPr="00683BCF">
        <w:rPr>
          <w:rFonts w:ascii="Times New Roman" w:hAnsi="Times New Roman" w:cs="Times New Roman"/>
          <w:sz w:val="28"/>
          <w:szCs w:val="28"/>
        </w:rPr>
        <w:t xml:space="preserve"> році під опіку влаштовано 1</w:t>
      </w:r>
      <w:r w:rsidR="00417F75" w:rsidRPr="00683BCF">
        <w:rPr>
          <w:rFonts w:ascii="Times New Roman" w:hAnsi="Times New Roman" w:cs="Times New Roman"/>
          <w:sz w:val="28"/>
          <w:szCs w:val="28"/>
        </w:rPr>
        <w:t>6</w:t>
      </w:r>
      <w:r w:rsidR="00BA0FD7" w:rsidRPr="00683BCF">
        <w:rPr>
          <w:rFonts w:ascii="Times New Roman" w:hAnsi="Times New Roman" w:cs="Times New Roman"/>
          <w:sz w:val="28"/>
          <w:szCs w:val="28"/>
        </w:rPr>
        <w:t xml:space="preserve"> дітей,</w:t>
      </w:r>
      <w:r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4B0000" w:rsidRPr="00683BCF">
        <w:rPr>
          <w:rFonts w:ascii="Times New Roman" w:hAnsi="Times New Roman" w:cs="Times New Roman"/>
          <w:sz w:val="28"/>
          <w:szCs w:val="28"/>
        </w:rPr>
        <w:t xml:space="preserve">усиновлено </w:t>
      </w:r>
      <w:r w:rsidR="00417F75" w:rsidRPr="00683BCF">
        <w:rPr>
          <w:rFonts w:ascii="Times New Roman" w:hAnsi="Times New Roman" w:cs="Times New Roman"/>
          <w:sz w:val="28"/>
          <w:szCs w:val="28"/>
        </w:rPr>
        <w:t>7</w:t>
      </w:r>
      <w:r w:rsidRPr="00683BCF">
        <w:rPr>
          <w:rFonts w:ascii="Times New Roman" w:hAnsi="Times New Roman" w:cs="Times New Roman"/>
          <w:sz w:val="28"/>
          <w:szCs w:val="28"/>
        </w:rPr>
        <w:t xml:space="preserve"> дітей. На даний час на території району проживає </w:t>
      </w:r>
      <w:r w:rsidR="00417F75" w:rsidRPr="00683BCF">
        <w:rPr>
          <w:rFonts w:ascii="Times New Roman" w:hAnsi="Times New Roman" w:cs="Times New Roman"/>
          <w:sz w:val="28"/>
          <w:szCs w:val="28"/>
        </w:rPr>
        <w:t>73</w:t>
      </w:r>
      <w:r w:rsidRPr="00683BCF">
        <w:rPr>
          <w:rFonts w:ascii="Times New Roman" w:hAnsi="Times New Roman" w:cs="Times New Roman"/>
          <w:sz w:val="28"/>
          <w:szCs w:val="28"/>
        </w:rPr>
        <w:t xml:space="preserve"> усиновлен</w:t>
      </w:r>
      <w:r w:rsidR="00417F75" w:rsidRPr="00683BCF">
        <w:rPr>
          <w:rFonts w:ascii="Times New Roman" w:hAnsi="Times New Roman" w:cs="Times New Roman"/>
          <w:sz w:val="28"/>
          <w:szCs w:val="28"/>
        </w:rPr>
        <w:t>і</w:t>
      </w:r>
      <w:r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417F75" w:rsidRPr="00683BCF">
        <w:rPr>
          <w:rFonts w:ascii="Times New Roman" w:hAnsi="Times New Roman" w:cs="Times New Roman"/>
          <w:sz w:val="28"/>
          <w:szCs w:val="28"/>
        </w:rPr>
        <w:t>дитини</w:t>
      </w:r>
      <w:r w:rsidR="009370C3" w:rsidRPr="00683BCF">
        <w:rPr>
          <w:rFonts w:ascii="Times New Roman" w:hAnsi="Times New Roman" w:cs="Times New Roman"/>
          <w:sz w:val="28"/>
          <w:szCs w:val="28"/>
        </w:rPr>
        <w:t xml:space="preserve"> та 61 дитина в сім’ях опікунів.</w:t>
      </w:r>
    </w:p>
    <w:p w:rsidR="004B0000" w:rsidRPr="00683BCF" w:rsidRDefault="004B0000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Для усіх дітей вищезазначеної категорії</w:t>
      </w:r>
      <w:r w:rsidR="00417F75" w:rsidRPr="00683BCF">
        <w:rPr>
          <w:rFonts w:ascii="Times New Roman" w:hAnsi="Times New Roman" w:cs="Times New Roman"/>
          <w:sz w:val="28"/>
          <w:szCs w:val="28"/>
        </w:rPr>
        <w:t>,</w:t>
      </w:r>
      <w:r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417F75" w:rsidRPr="00683BCF">
        <w:rPr>
          <w:rFonts w:ascii="Times New Roman" w:hAnsi="Times New Roman" w:cs="Times New Roman"/>
          <w:sz w:val="28"/>
          <w:szCs w:val="28"/>
        </w:rPr>
        <w:t xml:space="preserve">у звітному 2022 році, </w:t>
      </w:r>
      <w:r w:rsidRPr="00683BCF">
        <w:rPr>
          <w:rFonts w:ascii="Times New Roman" w:hAnsi="Times New Roman" w:cs="Times New Roman"/>
          <w:sz w:val="28"/>
          <w:szCs w:val="28"/>
        </w:rPr>
        <w:t>організов</w:t>
      </w:r>
      <w:r w:rsidR="0032315B" w:rsidRPr="00683BCF">
        <w:rPr>
          <w:rFonts w:ascii="Times New Roman" w:hAnsi="Times New Roman" w:cs="Times New Roman"/>
          <w:sz w:val="28"/>
          <w:szCs w:val="28"/>
        </w:rPr>
        <w:t>ано</w:t>
      </w:r>
      <w:r w:rsidRPr="00683BCF">
        <w:rPr>
          <w:rFonts w:ascii="Times New Roman" w:hAnsi="Times New Roman" w:cs="Times New Roman"/>
          <w:sz w:val="28"/>
          <w:szCs w:val="28"/>
        </w:rPr>
        <w:t xml:space="preserve"> подарунки до свята Великодня та святого Миколая.</w:t>
      </w:r>
    </w:p>
    <w:p w:rsidR="00DF5E27" w:rsidRPr="00683BCF" w:rsidRDefault="00DF5E27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83BCF">
        <w:rPr>
          <w:rFonts w:ascii="Times New Roman" w:hAnsi="Times New Roman" w:cs="Times New Roman"/>
          <w:color w:val="000000" w:themeColor="text1"/>
          <w:sz w:val="28"/>
          <w:szCs w:val="28"/>
        </w:rPr>
        <w:t>Основними завданнями відділу залишається: з</w:t>
      </w:r>
      <w:r w:rsidRPr="00683BCF">
        <w:rPr>
          <w:rFonts w:ascii="Times New Roman" w:hAnsi="Times New Roman" w:cs="Times New Roman"/>
          <w:bCs/>
          <w:color w:val="000000"/>
          <w:sz w:val="28"/>
          <w:szCs w:val="28"/>
        </w:rPr>
        <w:t>абезпечення права дитини-сироти та дитини, позбавленої батьківського піклування на проживання в сімейних формах виховання (усиновлення, опіка та піклування, прийомні сім’ї, дитячі будинки сімейного типу); зменшення кількості дітей, які виховуються в інтернатних закладах, шляхом влаштування їх у сім’ї громадян; реалізація міської цільової програми приведення до санітарного стану житла, яке належить дітям-сиротам та дітям, позбавлених батьківського піклування та особам з їх числа.</w:t>
      </w:r>
    </w:p>
    <w:p w:rsidR="009A16C0" w:rsidRPr="00683BCF" w:rsidRDefault="00417F75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bCs/>
          <w:sz w:val="28"/>
          <w:szCs w:val="28"/>
        </w:rPr>
        <w:t xml:space="preserve">З першого дня повномасштабної війни працівниками служби постійно та невідкладно вживаються заходи щодо евакуації дітей за кордон, забезпечення вимушено переміщених дітей </w:t>
      </w:r>
      <w:r w:rsidR="00CC5174"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bCs/>
          <w:sz w:val="28"/>
          <w:szCs w:val="28"/>
        </w:rPr>
        <w:t>домівкою</w:t>
      </w:r>
      <w:r w:rsidR="00CC5174"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 та сімейним затишком, щоденні консультації батьків, які опинились на </w:t>
      </w:r>
      <w:r w:rsidR="0032315B" w:rsidRPr="00683BCF">
        <w:rPr>
          <w:rFonts w:ascii="Times New Roman" w:hAnsi="Times New Roman" w:cs="Times New Roman"/>
          <w:bCs/>
          <w:sz w:val="28"/>
          <w:szCs w:val="28"/>
        </w:rPr>
        <w:t>одинці</w:t>
      </w:r>
      <w:r w:rsidRPr="00683BCF">
        <w:rPr>
          <w:rFonts w:ascii="Times New Roman" w:hAnsi="Times New Roman" w:cs="Times New Roman"/>
          <w:bCs/>
          <w:sz w:val="28"/>
          <w:szCs w:val="28"/>
        </w:rPr>
        <w:t xml:space="preserve"> в чужому місті та негайне влаштування дітей-сиріт, дітей, позбавлених батьківського піклування під сімейні форми опіки. </w:t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Pr="00683BCF">
        <w:rPr>
          <w:rFonts w:ascii="Times New Roman" w:hAnsi="Times New Roman" w:cs="Times New Roman"/>
          <w:bCs/>
          <w:sz w:val="28"/>
          <w:szCs w:val="28"/>
        </w:rPr>
        <w:tab/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Важливим напрямком роботи районної адміністрації </w:t>
      </w:r>
      <w:r w:rsidR="007F6CE9" w:rsidRPr="00683BCF">
        <w:rPr>
          <w:rFonts w:ascii="Times New Roman" w:hAnsi="Times New Roman" w:cs="Times New Roman"/>
          <w:sz w:val="28"/>
          <w:szCs w:val="28"/>
        </w:rPr>
        <w:t xml:space="preserve">і надалі </w:t>
      </w:r>
      <w:r w:rsidR="007D6A41" w:rsidRPr="00683BCF">
        <w:rPr>
          <w:rFonts w:ascii="Times New Roman" w:hAnsi="Times New Roman" w:cs="Times New Roman"/>
          <w:sz w:val="28"/>
          <w:szCs w:val="28"/>
        </w:rPr>
        <w:t>залишається надання адміністративних послуг мешканцям. Усі документи від заявників приймаються та видаються через Центри надання адміністративних послуг. Зокрема, у Сихівському районі зазначений центр знаходиться на проспекті Червоної Калини, 72а. За звітний період</w:t>
      </w:r>
      <w:r w:rsidRPr="00683BCF">
        <w:rPr>
          <w:rFonts w:ascii="Times New Roman" w:hAnsi="Times New Roman" w:cs="Times New Roman"/>
          <w:sz w:val="28"/>
          <w:szCs w:val="28"/>
        </w:rPr>
        <w:t>,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</w:rPr>
        <w:t xml:space="preserve">як і за попередні роки, 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найбільше звернень від мешканців поступило з питань: </w:t>
      </w:r>
      <w:r w:rsidR="009A16C0" w:rsidRPr="00683BCF">
        <w:rPr>
          <w:rFonts w:ascii="Times New Roman" w:hAnsi="Times New Roman" w:cs="Times New Roman"/>
          <w:sz w:val="28"/>
          <w:szCs w:val="28"/>
        </w:rPr>
        <w:t xml:space="preserve">реєстрація/зняття з реєстрації місця проживання особи; видача відомостей з Реєстру про реєстрацію та зняття з реєстрації місця проживання та про кількість зареєстрованих осіб. </w:t>
      </w:r>
    </w:p>
    <w:p w:rsidR="009A16C0" w:rsidRPr="00683BCF" w:rsidRDefault="009A16C0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У 2022 році запрацювала нова послуга декларув</w:t>
      </w:r>
      <w:r w:rsidR="005908A2" w:rsidRPr="00683BCF">
        <w:rPr>
          <w:rFonts w:ascii="Times New Roman" w:hAnsi="Times New Roman" w:cs="Times New Roman"/>
          <w:sz w:val="28"/>
          <w:szCs w:val="28"/>
        </w:rPr>
        <w:t>ання місця проживання, яка подає</w:t>
      </w:r>
      <w:r w:rsidRPr="00683BCF">
        <w:rPr>
          <w:rFonts w:ascii="Times New Roman" w:hAnsi="Times New Roman" w:cs="Times New Roman"/>
          <w:sz w:val="28"/>
          <w:szCs w:val="28"/>
        </w:rPr>
        <w:t xml:space="preserve">ться через портал </w:t>
      </w:r>
      <w:r w:rsidR="00CC5174"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sz w:val="28"/>
          <w:szCs w:val="28"/>
        </w:rPr>
        <w:t>Дія</w:t>
      </w:r>
      <w:r w:rsidR="00CC5174" w:rsidRPr="00683BCF">
        <w:rPr>
          <w:rFonts w:ascii="Times New Roman" w:hAnsi="Times New Roman" w:cs="Times New Roman"/>
          <w:bCs/>
          <w:sz w:val="28"/>
          <w:szCs w:val="28"/>
        </w:rPr>
        <w:t>“</w:t>
      </w:r>
      <w:r w:rsidRPr="00683BCF">
        <w:rPr>
          <w:rFonts w:ascii="Times New Roman" w:hAnsi="Times New Roman" w:cs="Times New Roman"/>
          <w:sz w:val="28"/>
          <w:szCs w:val="28"/>
        </w:rPr>
        <w:t>. На період дії воєнного стану послуга призупинена</w:t>
      </w:r>
      <w:r w:rsidR="006E00C1" w:rsidRPr="00683BCF">
        <w:rPr>
          <w:rFonts w:ascii="Times New Roman" w:hAnsi="Times New Roman" w:cs="Times New Roman"/>
          <w:sz w:val="28"/>
          <w:szCs w:val="28"/>
        </w:rPr>
        <w:t>.</w:t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="00417F75" w:rsidRPr="00683BCF">
        <w:rPr>
          <w:rFonts w:ascii="Times New Roman" w:hAnsi="Times New Roman" w:cs="Times New Roman"/>
          <w:sz w:val="28"/>
          <w:szCs w:val="28"/>
        </w:rPr>
        <w:tab/>
      </w:r>
      <w:r w:rsidRPr="00683BCF">
        <w:rPr>
          <w:rFonts w:ascii="Times New Roman" w:hAnsi="Times New Roman" w:cs="Times New Roman"/>
          <w:sz w:val="28"/>
          <w:szCs w:val="28"/>
        </w:rPr>
        <w:t xml:space="preserve">Так, за </w:t>
      </w:r>
      <w:r w:rsidR="006E00C1" w:rsidRPr="00683BCF">
        <w:rPr>
          <w:rFonts w:ascii="Times New Roman" w:hAnsi="Times New Roman" w:cs="Times New Roman"/>
          <w:sz w:val="28"/>
          <w:szCs w:val="28"/>
        </w:rPr>
        <w:t>звітний період</w:t>
      </w:r>
      <w:r w:rsidRPr="00683BCF">
        <w:rPr>
          <w:rFonts w:ascii="Times New Roman" w:hAnsi="Times New Roman" w:cs="Times New Roman"/>
          <w:sz w:val="28"/>
          <w:szCs w:val="28"/>
        </w:rPr>
        <w:t xml:space="preserve"> за місцем проживання зареєстровано 2</w:t>
      </w:r>
      <w:r w:rsidR="0032315B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</w:rPr>
        <w:t>429 осіб, знято з реєстрації місця проживання 2</w:t>
      </w:r>
      <w:r w:rsidR="006E00C1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</w:rPr>
        <w:t xml:space="preserve">991 особу. Оновлено інформацію про </w:t>
      </w:r>
      <w:r w:rsidRPr="00683BCF">
        <w:rPr>
          <w:rFonts w:ascii="Times New Roman" w:hAnsi="Times New Roman" w:cs="Times New Roman"/>
          <w:sz w:val="28"/>
          <w:szCs w:val="28"/>
        </w:rPr>
        <w:lastRenderedPageBreak/>
        <w:t>мешканців району в Реєстрі Львівської міської територіальної громади в кількості 12</w:t>
      </w:r>
      <w:r w:rsidR="006E00C1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</w:rPr>
        <w:t>567 осіб. Видано 7</w:t>
      </w:r>
      <w:r w:rsidR="006E00C1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</w:rPr>
        <w:t>321 відомостей з Реєстру про реєстрацію та зняття з реєстрації місця проживання, кількість зареєстрованих осіб.</w:t>
      </w:r>
    </w:p>
    <w:p w:rsidR="009A16C0" w:rsidRPr="00683BCF" w:rsidRDefault="009A16C0" w:rsidP="00311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Реєстр Львівської міської територіальної громади в частині Сихівського району наповнено близько на 98 відсотків.</w:t>
      </w:r>
    </w:p>
    <w:p w:rsidR="004950DF" w:rsidRPr="00683BCF" w:rsidRDefault="007F6CE9" w:rsidP="00311E9F">
      <w:pPr>
        <w:pStyle w:val="Standarduse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>Впродовж</w:t>
      </w:r>
      <w:r w:rsidRPr="00683B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E5A5C"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року працівники юридичного відділу районної адміністрації взяли участь в розгляді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73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судових справах, по яких відбулось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187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судових засідання, в тому числі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справ окремого провадження. В якості позивача (заявника) у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справах, з яких судом задоволено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позови 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заяви</w:t>
      </w:r>
      <w:r w:rsidR="004950DF" w:rsidRPr="00683BCF">
        <w:rPr>
          <w:rFonts w:ascii="Times New Roman" w:hAnsi="Times New Roman" w:cs="Times New Roman"/>
          <w:sz w:val="28"/>
          <w:szCs w:val="28"/>
          <w:lang w:val="uk-UA"/>
        </w:rPr>
        <w:t>) районної адміністрації.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5A5C" w:rsidRPr="00683BCF" w:rsidRDefault="007F6CE9" w:rsidP="00311E9F">
      <w:pPr>
        <w:pStyle w:val="Standarduser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В якості відповідача приймали участь у </w:t>
      </w:r>
      <w:r w:rsidR="006A296A" w:rsidRPr="00683BC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судових справах, з яких ухвалено </w:t>
      </w:r>
      <w:r w:rsidR="006A296A" w:rsidRPr="00683BC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32315B" w:rsidRPr="00683BC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на користь районної адміністрації, </w:t>
      </w:r>
      <w:r w:rsidR="006A296A" w:rsidRPr="00683BC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32315B" w:rsidRPr="00683BC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ухвалено не в користь районної адміністрації, інші справи перебувають на розгляді в суді.</w:t>
      </w:r>
      <w:r w:rsidRPr="00683BC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7F6CE9" w:rsidRPr="00683BCF" w:rsidRDefault="007F6CE9" w:rsidP="00311E9F">
      <w:pPr>
        <w:pStyle w:val="Standarduse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Подано </w:t>
      </w:r>
      <w:r w:rsidR="006A296A"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апеляційних скарг</w:t>
      </w:r>
      <w:r w:rsidR="0032315B" w:rsidRPr="00683B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>, з яких 1 задоволено</w:t>
      </w:r>
      <w:r w:rsidR="002D3F78" w:rsidRPr="00683BCF">
        <w:rPr>
          <w:rFonts w:ascii="Times New Roman" w:hAnsi="Times New Roman" w:cs="Times New Roman"/>
          <w:sz w:val="28"/>
          <w:szCs w:val="28"/>
          <w:lang w:val="uk-UA"/>
        </w:rPr>
        <w:t>, 1 відхилено</w:t>
      </w:r>
      <w:r w:rsidR="0032315B" w:rsidRPr="00683B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3BCF">
        <w:rPr>
          <w:rFonts w:ascii="Times New Roman" w:hAnsi="Times New Roman" w:cs="Times New Roman"/>
          <w:sz w:val="28"/>
          <w:szCs w:val="28"/>
          <w:lang w:val="uk-UA"/>
        </w:rPr>
        <w:t xml:space="preserve"> інші перебувають  на розгляді в суді. </w:t>
      </w:r>
    </w:p>
    <w:p w:rsidR="00260569" w:rsidRPr="00683BCF" w:rsidRDefault="007F6CE9" w:rsidP="00311E9F">
      <w:pPr>
        <w:pStyle w:val="Standarduser"/>
        <w:ind w:firstLine="70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Опікунською радою проведено 15 засідань, розглянуто </w:t>
      </w:r>
      <w:r w:rsidR="00A1265F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2 питан</w:t>
      </w:r>
      <w:r w:rsidR="00A1265F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ня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щодо захисту прав </w:t>
      </w:r>
      <w:r w:rsidR="0026056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та інтересів недієздатних осіб.</w:t>
      </w:r>
    </w:p>
    <w:p w:rsidR="007F6CE9" w:rsidRPr="00683BCF" w:rsidRDefault="007F6CE9" w:rsidP="00311E9F">
      <w:pPr>
        <w:pStyle w:val="Standarduser"/>
        <w:ind w:firstLine="70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Адміністративною комісією районної адміністрації у звітному році проведено </w:t>
      </w:r>
      <w:r w:rsidR="00B91CC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18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засідань</w:t>
      </w:r>
      <w:r w:rsidR="004B0000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яких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розглянуто </w:t>
      </w:r>
      <w:r w:rsidR="00B91CC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32315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91CC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387</w:t>
      </w:r>
      <w:r w:rsidR="0032315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протоколів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адміністративне правопорушення, з них </w:t>
      </w:r>
      <w:r w:rsidR="00B91CC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32315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B91CC9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44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повернуто на доопрацювання </w:t>
      </w:r>
      <w:r w:rsidRPr="00683B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для належного</w:t>
      </w:r>
      <w:r w:rsidRPr="00683BCF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r w:rsidRPr="00683BC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оформлення та усунення недоліків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Винесено 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143 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постанов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справі про адміністративне правопорушення, з них 1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7 постанов про накладе</w:t>
      </w:r>
      <w:r w:rsidR="0032315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ння адміністративного стягнення,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36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постанов про закриття справи. Накладено адміністративних стягнень у вигляді штрафу у розмірі 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212 595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грив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. У добровільному порядку сплачено стягнення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вигляді штрафу на суму 78 132 грив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25DAB" w:rsidRPr="00683BCF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683BC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D6A41" w:rsidRPr="00683BCF" w:rsidRDefault="007D6A41" w:rsidP="00311E9F">
      <w:pPr>
        <w:pStyle w:val="a4"/>
        <w:spacing w:beforeAutospacing="0" w:line="240" w:lineRule="auto"/>
        <w:ind w:firstLine="567"/>
        <w:jc w:val="both"/>
        <w:rPr>
          <w:sz w:val="28"/>
          <w:szCs w:val="28"/>
          <w:lang w:val="uk-UA"/>
        </w:rPr>
      </w:pPr>
      <w:r w:rsidRPr="00683BCF">
        <w:rPr>
          <w:sz w:val="28"/>
          <w:szCs w:val="28"/>
          <w:lang w:val="uk-UA"/>
        </w:rPr>
        <w:t>Відділ ведення Державного реєстру виборців</w:t>
      </w:r>
      <w:r w:rsidR="002B7472" w:rsidRPr="00683BCF">
        <w:rPr>
          <w:sz w:val="28"/>
          <w:szCs w:val="28"/>
          <w:lang w:val="uk-UA"/>
        </w:rPr>
        <w:t>,</w:t>
      </w:r>
      <w:r w:rsidRPr="00683BCF">
        <w:rPr>
          <w:sz w:val="28"/>
          <w:szCs w:val="28"/>
          <w:lang w:val="uk-UA"/>
        </w:rPr>
        <w:t xml:space="preserve"> відповідно до покладених на нього завдань, які передбачені Законом України </w:t>
      </w:r>
      <w:r w:rsidRPr="00683BCF">
        <w:rPr>
          <w:bCs/>
          <w:sz w:val="28"/>
          <w:szCs w:val="28"/>
          <w:lang w:val="uk-UA"/>
        </w:rPr>
        <w:t>“</w:t>
      </w:r>
      <w:r w:rsidRPr="00683BCF">
        <w:rPr>
          <w:sz w:val="28"/>
          <w:szCs w:val="28"/>
          <w:lang w:val="uk-UA"/>
        </w:rPr>
        <w:t>Про Державний реєстр виборців</w:t>
      </w:r>
      <w:r w:rsidRPr="00683BCF">
        <w:rPr>
          <w:bCs/>
          <w:sz w:val="28"/>
          <w:szCs w:val="28"/>
          <w:lang w:val="uk-UA"/>
        </w:rPr>
        <w:t>“</w:t>
      </w:r>
      <w:r w:rsidRPr="00683BCF">
        <w:rPr>
          <w:sz w:val="28"/>
          <w:szCs w:val="28"/>
          <w:lang w:val="uk-UA"/>
        </w:rPr>
        <w:t xml:space="preserve"> та Виборчим Кодексом України, викону</w:t>
      </w:r>
      <w:r w:rsidR="002B7472" w:rsidRPr="00683BCF">
        <w:rPr>
          <w:sz w:val="28"/>
          <w:szCs w:val="28"/>
          <w:lang w:val="uk-UA"/>
        </w:rPr>
        <w:t>вав</w:t>
      </w:r>
      <w:r w:rsidRPr="00683BCF">
        <w:rPr>
          <w:sz w:val="28"/>
          <w:szCs w:val="28"/>
          <w:lang w:val="uk-UA"/>
        </w:rPr>
        <w:t xml:space="preserve"> свою роботу</w:t>
      </w:r>
      <w:r w:rsidR="001809E1" w:rsidRPr="00683BCF">
        <w:rPr>
          <w:sz w:val="28"/>
          <w:szCs w:val="28"/>
          <w:lang w:val="uk-UA"/>
        </w:rPr>
        <w:t>,</w:t>
      </w:r>
      <w:r w:rsidRPr="00683BCF">
        <w:rPr>
          <w:sz w:val="28"/>
          <w:szCs w:val="28"/>
          <w:lang w:val="uk-UA"/>
        </w:rPr>
        <w:t xml:space="preserve"> </w:t>
      </w:r>
      <w:r w:rsidR="001809E1" w:rsidRPr="00683BCF">
        <w:rPr>
          <w:sz w:val="28"/>
          <w:szCs w:val="28"/>
          <w:lang w:val="uk-UA"/>
        </w:rPr>
        <w:t xml:space="preserve">незалежно від виборчого процесу, </w:t>
      </w:r>
      <w:r w:rsidR="002B7472" w:rsidRPr="00683BCF">
        <w:rPr>
          <w:sz w:val="28"/>
          <w:szCs w:val="28"/>
          <w:lang w:val="uk-UA"/>
        </w:rPr>
        <w:t>до 24.02.2022 року,</w:t>
      </w:r>
      <w:r w:rsidRPr="00683BCF">
        <w:rPr>
          <w:sz w:val="28"/>
          <w:szCs w:val="28"/>
          <w:lang w:val="uk-UA"/>
        </w:rPr>
        <w:t xml:space="preserve"> оскільки основна мета - це ведення бази даних Реєстру виборців для забезпечення конституційних прав громадян України.</w:t>
      </w:r>
    </w:p>
    <w:p w:rsidR="00942643" w:rsidRPr="00683BCF" w:rsidRDefault="002B7472" w:rsidP="0031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Arial" w:hAnsi="Arial" w:cs="Arial"/>
        </w:rPr>
        <w:tab/>
      </w:r>
      <w:r w:rsidR="002D3F78" w:rsidRPr="00683BCF">
        <w:rPr>
          <w:rFonts w:ascii="Arial" w:hAnsi="Arial" w:cs="Arial"/>
        </w:rPr>
        <w:t>У</w:t>
      </w:r>
      <w:r w:rsidRPr="00683BCF">
        <w:rPr>
          <w:rFonts w:ascii="Times New Roman" w:hAnsi="Times New Roman" w:cs="Times New Roman"/>
          <w:sz w:val="28"/>
          <w:szCs w:val="28"/>
        </w:rPr>
        <w:t xml:space="preserve"> зв’язку з початком 24 лютого 2022 року широкомасштабної військової агресії російської федерації проти України функціонування автоматизованої інформаційно-комунікаційної системи “Державний реєстр виборців” задля забезпечення її кіберзахисту, а також захисту персональних даних, що відповідно до Закону зберігаються у базі даних Реєстру, його захисту від несанкціонованого доступу, незаконного використання, незаконного копіювання, спотворення, знищення даних Реєстру, тимчасово припинено згідно з постановою Ц</w:t>
      </w:r>
      <w:r w:rsidR="001809E1" w:rsidRPr="00683BCF">
        <w:rPr>
          <w:rFonts w:ascii="Times New Roman" w:hAnsi="Times New Roman" w:cs="Times New Roman"/>
          <w:sz w:val="28"/>
          <w:szCs w:val="28"/>
        </w:rPr>
        <w:t>ентральної виборчої комісії</w:t>
      </w:r>
      <w:r w:rsidRPr="00683BCF">
        <w:rPr>
          <w:rFonts w:ascii="Times New Roman" w:hAnsi="Times New Roman" w:cs="Times New Roman"/>
          <w:sz w:val="28"/>
          <w:szCs w:val="28"/>
        </w:rPr>
        <w:t xml:space="preserve"> від 24 лютого 2022 року №61.</w:t>
      </w:r>
      <w:r w:rsidR="0078113E" w:rsidRPr="00683BCF">
        <w:rPr>
          <w:rFonts w:ascii="Times New Roman" w:hAnsi="Times New Roman" w:cs="Times New Roman"/>
          <w:sz w:val="28"/>
          <w:szCs w:val="28"/>
        </w:rPr>
        <w:tab/>
      </w:r>
      <w:r w:rsidRPr="00683BCF">
        <w:rPr>
          <w:rFonts w:ascii="Times New Roman" w:hAnsi="Times New Roman" w:cs="Times New Roman"/>
          <w:sz w:val="28"/>
          <w:szCs w:val="28"/>
        </w:rPr>
        <w:t>З грудня 2022 налагоджено щомісячне подання відомостей періодичного поновлення Реєстру (у тому числі за період, починаючи з лютого 2022 року).</w:t>
      </w:r>
      <w:r w:rsidR="002D3F78" w:rsidRPr="00683BCF">
        <w:rPr>
          <w:rFonts w:ascii="Times New Roman" w:hAnsi="Times New Roman" w:cs="Times New Roman"/>
          <w:sz w:val="28"/>
          <w:szCs w:val="28"/>
        </w:rPr>
        <w:tab/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>Для реалізації своїх повноважень</w:t>
      </w:r>
      <w:r w:rsidR="00552CEE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, особливо зараз під час </w:t>
      </w:r>
      <w:r w:rsidR="001809E1" w:rsidRPr="00683BCF">
        <w:rPr>
          <w:rFonts w:ascii="Times New Roman" w:eastAsia="Calibri" w:hAnsi="Times New Roman" w:cs="Times New Roman"/>
          <w:bCs/>
          <w:sz w:val="28"/>
          <w:szCs w:val="28"/>
        </w:rPr>
        <w:t>війни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, районна адміністрація </w:t>
      </w:r>
      <w:r w:rsidR="00552CEE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ще 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>тісн</w:t>
      </w:r>
      <w:r w:rsidR="00552CEE" w:rsidRPr="00683BCF">
        <w:rPr>
          <w:rFonts w:ascii="Times New Roman" w:eastAsia="Calibri" w:hAnsi="Times New Roman" w:cs="Times New Roman"/>
          <w:bCs/>
          <w:sz w:val="28"/>
          <w:szCs w:val="28"/>
        </w:rPr>
        <w:t>іше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 співпрацює з усіма службами району: </w:t>
      </w:r>
      <w:r w:rsidR="001A5C71" w:rsidRPr="00683BCF">
        <w:rPr>
          <w:rFonts w:ascii="Times New Roman" w:hAnsi="Times New Roman" w:cs="Times New Roman"/>
          <w:sz w:val="28"/>
          <w:szCs w:val="28"/>
        </w:rPr>
        <w:t xml:space="preserve">Галицьким відділом обслуговування громадян у м.Львові (сервісний центр) управління обслуговування громадян Головного управління ПФУ у Львівській області, </w:t>
      </w:r>
      <w:r w:rsidR="001A5C71" w:rsidRPr="00683BCF">
        <w:rPr>
          <w:rFonts w:ascii="Times New Roman" w:hAnsi="Times New Roman" w:cs="Times New Roman"/>
          <w:sz w:val="28"/>
          <w:szCs w:val="28"/>
        </w:rPr>
        <w:lastRenderedPageBreak/>
        <w:t>Головним управлінням ДПС у Львівській області, відділом поліції №2 Львівського районного управління поліції №2 Головного управляння Національної поліції у Львівській області, Сихівським районним територіальним центром комплектування та соціальної підтримки м.</w:t>
      </w:r>
      <w:r w:rsidR="00DA5C30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1A5C71" w:rsidRPr="00683BCF">
        <w:rPr>
          <w:rFonts w:ascii="Times New Roman" w:hAnsi="Times New Roman" w:cs="Times New Roman"/>
          <w:sz w:val="28"/>
          <w:szCs w:val="28"/>
        </w:rPr>
        <w:t>Львова,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 виконавчою</w:t>
      </w:r>
      <w:r w:rsidR="001A5C7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 службою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, прокуратурою, судами, комунальними службами, підприємцями, депутатами усіх рівнів, </w:t>
      </w:r>
      <w:r w:rsidR="001809E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волонтерами 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та дякує за співпрацю усім хто співпрацював з районною адміністрацією </w:t>
      </w:r>
      <w:r w:rsidR="001809E1" w:rsidRPr="00683BCF">
        <w:rPr>
          <w:rFonts w:ascii="Times New Roman" w:eastAsia="Calibri" w:hAnsi="Times New Roman" w:cs="Times New Roman"/>
          <w:bCs/>
          <w:sz w:val="28"/>
          <w:szCs w:val="28"/>
        </w:rPr>
        <w:t>у цей нелегкий час впродовж</w:t>
      </w:r>
      <w:r w:rsidR="007D6A41" w:rsidRPr="00683BCF">
        <w:rPr>
          <w:rFonts w:ascii="Times New Roman" w:eastAsia="Calibri" w:hAnsi="Times New Roman" w:cs="Times New Roman"/>
          <w:bCs/>
          <w:sz w:val="28"/>
          <w:szCs w:val="28"/>
        </w:rPr>
        <w:t xml:space="preserve"> року. </w:t>
      </w:r>
      <w:r w:rsidR="0078113E" w:rsidRPr="00683BCF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7D4A13" w:rsidRPr="00683BCF">
        <w:rPr>
          <w:rFonts w:ascii="Times New Roman" w:eastAsia="Calibri" w:hAnsi="Times New Roman" w:cs="Times New Roman"/>
          <w:bCs/>
          <w:sz w:val="28"/>
          <w:szCs w:val="28"/>
        </w:rPr>
        <w:t>Особлива под</w:t>
      </w:r>
      <w:r w:rsidR="007D6A41" w:rsidRPr="00683BCF">
        <w:rPr>
          <w:rFonts w:ascii="Times New Roman" w:hAnsi="Times New Roman" w:cs="Times New Roman"/>
          <w:sz w:val="28"/>
          <w:szCs w:val="28"/>
        </w:rPr>
        <w:t>як</w:t>
      </w:r>
      <w:r w:rsidR="007D4A13" w:rsidRPr="00683BCF">
        <w:rPr>
          <w:rFonts w:ascii="Times New Roman" w:hAnsi="Times New Roman" w:cs="Times New Roman"/>
          <w:sz w:val="28"/>
          <w:szCs w:val="28"/>
        </w:rPr>
        <w:t>а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 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нашим духовним наставникам, </w:t>
      </w:r>
      <w:r w:rsidR="007D6A41" w:rsidRPr="00683BCF">
        <w:rPr>
          <w:rFonts w:ascii="Times New Roman" w:hAnsi="Times New Roman" w:cs="Times New Roman"/>
          <w:sz w:val="28"/>
          <w:szCs w:val="28"/>
        </w:rPr>
        <w:t>святим отцям, які протягом усього часу роботи районної адміністрації, а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 особливо зараз у час війни,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 згуртовують та об’єднують всіх нас, 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підтримують своїми щоденними молитвами 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та </w:t>
      </w:r>
      <w:r w:rsidR="007D4A13" w:rsidRPr="00683BCF">
        <w:rPr>
          <w:rFonts w:ascii="Times New Roman" w:hAnsi="Times New Roman" w:cs="Times New Roman"/>
          <w:sz w:val="28"/>
          <w:szCs w:val="28"/>
        </w:rPr>
        <w:t>порадами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, 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і все більше і більше </w:t>
      </w:r>
      <w:r w:rsidR="007D6A41" w:rsidRPr="00683BCF">
        <w:rPr>
          <w:rFonts w:ascii="Times New Roman" w:hAnsi="Times New Roman" w:cs="Times New Roman"/>
          <w:sz w:val="28"/>
          <w:szCs w:val="28"/>
        </w:rPr>
        <w:t>вселяють надію</w:t>
      </w:r>
      <w:r w:rsidR="001809E1" w:rsidRPr="00683BCF">
        <w:rPr>
          <w:rFonts w:ascii="Times New Roman" w:hAnsi="Times New Roman" w:cs="Times New Roman"/>
          <w:sz w:val="28"/>
          <w:szCs w:val="28"/>
        </w:rPr>
        <w:t xml:space="preserve"> на те</w:t>
      </w:r>
      <w:r w:rsidR="007D6A41" w:rsidRPr="00683BCF">
        <w:rPr>
          <w:rFonts w:ascii="Times New Roman" w:hAnsi="Times New Roman" w:cs="Times New Roman"/>
          <w:sz w:val="28"/>
          <w:szCs w:val="28"/>
        </w:rPr>
        <w:t xml:space="preserve">, що тільки з Божою допомогою і нашими з вами спільними зусиллями, 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розумінням один одного і підтримкою, можемо змінити ситуацію </w:t>
      </w:r>
      <w:r w:rsidR="007D6A41" w:rsidRPr="00683BCF">
        <w:rPr>
          <w:rFonts w:ascii="Times New Roman" w:hAnsi="Times New Roman" w:cs="Times New Roman"/>
          <w:sz w:val="28"/>
          <w:szCs w:val="28"/>
        </w:rPr>
        <w:t>на краще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 і здобути Перемогу на</w:t>
      </w:r>
      <w:r w:rsidR="00CA12B6" w:rsidRPr="00683BCF">
        <w:rPr>
          <w:rFonts w:ascii="Times New Roman" w:hAnsi="Times New Roman" w:cs="Times New Roman"/>
          <w:sz w:val="28"/>
          <w:szCs w:val="28"/>
        </w:rPr>
        <w:t>д</w:t>
      </w:r>
      <w:r w:rsidR="007D4A13" w:rsidRPr="00683BCF">
        <w:rPr>
          <w:rFonts w:ascii="Times New Roman" w:hAnsi="Times New Roman" w:cs="Times New Roman"/>
          <w:sz w:val="28"/>
          <w:szCs w:val="28"/>
        </w:rPr>
        <w:t xml:space="preserve"> ворогом</w:t>
      </w:r>
      <w:r w:rsidR="00CA12B6" w:rsidRPr="00683BCF">
        <w:rPr>
          <w:rFonts w:ascii="Times New Roman" w:hAnsi="Times New Roman" w:cs="Times New Roman"/>
          <w:sz w:val="28"/>
          <w:szCs w:val="28"/>
        </w:rPr>
        <w:t>.</w:t>
      </w:r>
      <w:r w:rsidR="00DA5C30" w:rsidRPr="00683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CB0" w:rsidRPr="00683BCF" w:rsidRDefault="00942643" w:rsidP="00311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В</w:t>
      </w:r>
      <w:r w:rsidR="00DA5C30" w:rsidRPr="00683BCF">
        <w:rPr>
          <w:rFonts w:ascii="Times New Roman" w:hAnsi="Times New Roman" w:cs="Times New Roman"/>
          <w:sz w:val="28"/>
          <w:szCs w:val="28"/>
        </w:rPr>
        <w:t xml:space="preserve">елика Подяка </w:t>
      </w:r>
      <w:r w:rsidR="001809E1" w:rsidRPr="00683BCF">
        <w:rPr>
          <w:rFonts w:ascii="Times New Roman" w:hAnsi="Times New Roman" w:cs="Times New Roman"/>
          <w:sz w:val="28"/>
          <w:szCs w:val="28"/>
        </w:rPr>
        <w:t xml:space="preserve">та поклін </w:t>
      </w:r>
      <w:r w:rsidR="00DA5C30" w:rsidRPr="00683BCF">
        <w:rPr>
          <w:rFonts w:ascii="Times New Roman" w:hAnsi="Times New Roman" w:cs="Times New Roman"/>
          <w:sz w:val="28"/>
          <w:szCs w:val="28"/>
        </w:rPr>
        <w:t>нашим Збройним Силам України, завдяки яким Україна стоїть, Україна бореться, Україна молиться!</w:t>
      </w:r>
    </w:p>
    <w:p w:rsidR="000A0128" w:rsidRPr="00683BCF" w:rsidRDefault="000A0128" w:rsidP="0031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BCF">
        <w:rPr>
          <w:rFonts w:ascii="Times New Roman" w:hAnsi="Times New Roman" w:cs="Times New Roman"/>
          <w:sz w:val="28"/>
          <w:szCs w:val="28"/>
        </w:rPr>
        <w:t>Слава Україні! Героям слава!</w:t>
      </w:r>
    </w:p>
    <w:p w:rsidR="00583CB0" w:rsidRPr="00683BCF" w:rsidRDefault="00583CB0" w:rsidP="00311E9F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6A41" w:rsidRPr="00683BCF" w:rsidRDefault="007D6A41" w:rsidP="00311E9F">
      <w:pPr>
        <w:pStyle w:val="Standard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683BCF">
        <w:rPr>
          <w:sz w:val="28"/>
          <w:szCs w:val="28"/>
          <w:lang w:val="uk-UA"/>
        </w:rPr>
        <w:t>Голова районної адміністрації</w:t>
      </w:r>
      <w:r w:rsidRPr="00683BCF">
        <w:rPr>
          <w:sz w:val="28"/>
          <w:szCs w:val="28"/>
          <w:lang w:val="uk-UA"/>
        </w:rPr>
        <w:tab/>
      </w:r>
      <w:r w:rsidRPr="00683BCF">
        <w:rPr>
          <w:sz w:val="28"/>
          <w:szCs w:val="28"/>
          <w:lang w:val="uk-UA"/>
        </w:rPr>
        <w:tab/>
      </w:r>
      <w:r w:rsidRPr="00683BCF">
        <w:rPr>
          <w:sz w:val="28"/>
          <w:szCs w:val="28"/>
          <w:lang w:val="uk-UA"/>
        </w:rPr>
        <w:tab/>
      </w:r>
      <w:r w:rsidRPr="00683BCF">
        <w:rPr>
          <w:sz w:val="28"/>
          <w:szCs w:val="28"/>
          <w:lang w:val="uk-UA"/>
        </w:rPr>
        <w:tab/>
      </w:r>
      <w:r w:rsidRPr="00683BCF">
        <w:rPr>
          <w:sz w:val="28"/>
          <w:szCs w:val="28"/>
          <w:lang w:val="uk-UA"/>
        </w:rPr>
        <w:tab/>
      </w:r>
      <w:r w:rsidR="001A5C71" w:rsidRPr="00683BCF">
        <w:rPr>
          <w:sz w:val="28"/>
          <w:szCs w:val="28"/>
          <w:lang w:val="uk-UA"/>
        </w:rPr>
        <w:t>Галина ГЛАДЯК</w:t>
      </w:r>
    </w:p>
    <w:p w:rsidR="007D6A41" w:rsidRPr="00683BCF" w:rsidRDefault="007D6A41" w:rsidP="007D6A41">
      <w:pPr>
        <w:pStyle w:val="Standard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sectPr w:rsidR="007D6A41" w:rsidRPr="00683BCF" w:rsidSect="001D3E56">
      <w:pgSz w:w="11906" w:h="16838"/>
      <w:pgMar w:top="1134" w:right="707" w:bottom="851" w:left="170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970" w:rsidRDefault="00B65970" w:rsidP="00B376FD">
      <w:pPr>
        <w:spacing w:after="0" w:line="240" w:lineRule="auto"/>
      </w:pPr>
      <w:r>
        <w:separator/>
      </w:r>
    </w:p>
  </w:endnote>
  <w:endnote w:type="continuationSeparator" w:id="0">
    <w:p w:rsidR="00B65970" w:rsidRDefault="00B65970" w:rsidP="00B3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Malgun Gothic Semilight"/>
    <w:charset w:val="80"/>
    <w:family w:val="swiss"/>
    <w:pitch w:val="variable"/>
    <w:sig w:usb0="00000000" w:usb1="2BDFFCFB" w:usb2="00000036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DejaVu Sans">
    <w:altName w:val="Samsung SVD_Medium_JP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970" w:rsidRDefault="00B65970" w:rsidP="00B376FD">
      <w:pPr>
        <w:spacing w:after="0" w:line="240" w:lineRule="auto"/>
      </w:pPr>
      <w:r>
        <w:separator/>
      </w:r>
    </w:p>
  </w:footnote>
  <w:footnote w:type="continuationSeparator" w:id="0">
    <w:p w:rsidR="00B65970" w:rsidRDefault="00B65970" w:rsidP="00B37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BE331D"/>
    <w:multiLevelType w:val="multilevel"/>
    <w:tmpl w:val="37AAE5D2"/>
    <w:styleLink w:val="WWNum5"/>
    <w:lvl w:ilvl="0">
      <w:numFmt w:val="bullet"/>
      <w:lvlText w:val="-"/>
      <w:lvlJc w:val="left"/>
      <w:rPr>
        <w:rFonts w:ascii="Arial" w:hAnsi="Arial" w:cs="Arial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044F7FB6"/>
    <w:multiLevelType w:val="hybridMultilevel"/>
    <w:tmpl w:val="87DA5A16"/>
    <w:lvl w:ilvl="0" w:tplc="883AA7DE">
      <w:start w:val="2"/>
      <w:numFmt w:val="bullet"/>
      <w:lvlText w:val="-"/>
      <w:lvlJc w:val="left"/>
      <w:pPr>
        <w:ind w:left="1065" w:hanging="360"/>
      </w:pPr>
      <w:rPr>
        <w:rFonts w:ascii="Times New Roman" w:eastAsia="Droid Sans Fallbac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81411AE"/>
    <w:multiLevelType w:val="hybridMultilevel"/>
    <w:tmpl w:val="57F4982C"/>
    <w:lvl w:ilvl="0" w:tplc="C0B8E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9385E"/>
    <w:multiLevelType w:val="hybridMultilevel"/>
    <w:tmpl w:val="57EEA152"/>
    <w:lvl w:ilvl="0" w:tplc="2F262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E0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47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34C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6C2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A6E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7AC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4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01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E40E3D"/>
    <w:multiLevelType w:val="hybridMultilevel"/>
    <w:tmpl w:val="36FA7B2C"/>
    <w:lvl w:ilvl="0" w:tplc="9174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240E17"/>
    <w:multiLevelType w:val="hybridMultilevel"/>
    <w:tmpl w:val="7482007C"/>
    <w:lvl w:ilvl="0" w:tplc="B72E0DCA"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FEE370B"/>
    <w:multiLevelType w:val="multilevel"/>
    <w:tmpl w:val="C46C001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2026F80"/>
    <w:multiLevelType w:val="hybridMultilevel"/>
    <w:tmpl w:val="3DE25C4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55E5C02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A249F6"/>
    <w:multiLevelType w:val="hybridMultilevel"/>
    <w:tmpl w:val="3350D5CA"/>
    <w:lvl w:ilvl="0" w:tplc="645CA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309D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42E4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005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08A4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EAE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47C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905B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09C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853DF1"/>
    <w:multiLevelType w:val="hybridMultilevel"/>
    <w:tmpl w:val="1AA2112E"/>
    <w:lvl w:ilvl="0" w:tplc="596634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CB4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34449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BAE2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E4A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743D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848E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807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B257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21624"/>
    <w:multiLevelType w:val="hybridMultilevel"/>
    <w:tmpl w:val="4A809738"/>
    <w:lvl w:ilvl="0" w:tplc="A97A377E">
      <w:numFmt w:val="bullet"/>
      <w:lvlText w:val="-"/>
      <w:lvlJc w:val="left"/>
      <w:pPr>
        <w:ind w:left="1069" w:hanging="360"/>
      </w:pPr>
      <w:rPr>
        <w:rFonts w:ascii="Times New Roman" w:eastAsia="Droid Sans Fallbac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67D18CE"/>
    <w:multiLevelType w:val="hybridMultilevel"/>
    <w:tmpl w:val="E9109DC4"/>
    <w:lvl w:ilvl="0" w:tplc="A17491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233595E"/>
    <w:multiLevelType w:val="multilevel"/>
    <w:tmpl w:val="513A73FA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48CA35A6"/>
    <w:multiLevelType w:val="hybridMultilevel"/>
    <w:tmpl w:val="4D38BA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B5B22"/>
    <w:multiLevelType w:val="hybridMultilevel"/>
    <w:tmpl w:val="D840A45E"/>
    <w:lvl w:ilvl="0" w:tplc="1372519A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A16F4"/>
    <w:multiLevelType w:val="singleLevel"/>
    <w:tmpl w:val="588A16F4"/>
    <w:lvl w:ilvl="0">
      <w:start w:val="1"/>
      <w:numFmt w:val="decimal"/>
      <w:suff w:val="nothing"/>
      <w:lvlText w:val="%1."/>
      <w:lvlJc w:val="left"/>
    </w:lvl>
  </w:abstractNum>
  <w:abstractNum w:abstractNumId="17" w15:restartNumberingAfterBreak="0">
    <w:nsid w:val="5A79D37F"/>
    <w:multiLevelType w:val="multilevel"/>
    <w:tmpl w:val="5A79D37F"/>
    <w:lvl w:ilvl="0">
      <w:start w:val="2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26E5EEC"/>
    <w:multiLevelType w:val="hybridMultilevel"/>
    <w:tmpl w:val="B288BCEC"/>
    <w:lvl w:ilvl="0" w:tplc="1FF2E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4CED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26D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DE1E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F063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56B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699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841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4C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B3386"/>
    <w:multiLevelType w:val="hybridMultilevel"/>
    <w:tmpl w:val="1DD26930"/>
    <w:lvl w:ilvl="0" w:tplc="EE4223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910CA7"/>
    <w:multiLevelType w:val="hybridMultilevel"/>
    <w:tmpl w:val="1442A492"/>
    <w:lvl w:ilvl="0" w:tplc="FAEA7B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27C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305A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F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528F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426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638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785F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69C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D77B7"/>
    <w:multiLevelType w:val="hybridMultilevel"/>
    <w:tmpl w:val="04766926"/>
    <w:lvl w:ilvl="0" w:tplc="0422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0217614"/>
    <w:multiLevelType w:val="hybridMultilevel"/>
    <w:tmpl w:val="4344F7DE"/>
    <w:lvl w:ilvl="0" w:tplc="9EE2E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4"/>
  </w:num>
  <w:num w:numId="5">
    <w:abstractNumId w:val="17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13"/>
  </w:num>
  <w:num w:numId="11">
    <w:abstractNumId w:val="1"/>
  </w:num>
  <w:num w:numId="12">
    <w:abstractNumId w:val="13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"/>
  </w:num>
  <w:num w:numId="15">
    <w:abstractNumId w:val="3"/>
  </w:num>
  <w:num w:numId="16">
    <w:abstractNumId w:val="14"/>
  </w:num>
  <w:num w:numId="17">
    <w:abstractNumId w:val="6"/>
  </w:num>
  <w:num w:numId="18">
    <w:abstractNumId w:val="10"/>
  </w:num>
  <w:num w:numId="19">
    <w:abstractNumId w:val="9"/>
  </w:num>
  <w:num w:numId="20">
    <w:abstractNumId w:val="19"/>
  </w:num>
  <w:num w:numId="21">
    <w:abstractNumId w:val="18"/>
  </w:num>
  <w:num w:numId="22">
    <w:abstractNumId w:val="20"/>
  </w:num>
  <w:num w:numId="23">
    <w:abstractNumId w:val="15"/>
  </w:num>
  <w:num w:numId="24">
    <w:abstractNumId w:val="12"/>
  </w:num>
  <w:num w:numId="25">
    <w:abstractNumId w:val="22"/>
  </w:num>
  <w:num w:numId="26">
    <w:abstractNumId w:val="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8BDF612E"/>
    <w:rsid w:val="95715EBB"/>
    <w:rsid w:val="9F7F083D"/>
    <w:rsid w:val="AB22F629"/>
    <w:rsid w:val="ACFF553D"/>
    <w:rsid w:val="B741A36D"/>
    <w:rsid w:val="BAF7D61B"/>
    <w:rsid w:val="BAFD7515"/>
    <w:rsid w:val="BB7BD2AB"/>
    <w:rsid w:val="BDFF0D98"/>
    <w:rsid w:val="BFF745E9"/>
    <w:rsid w:val="CCFED3DA"/>
    <w:rsid w:val="CF7FB6DD"/>
    <w:rsid w:val="D7F7C55D"/>
    <w:rsid w:val="D7FB9850"/>
    <w:rsid w:val="DF7E5E92"/>
    <w:rsid w:val="DFCF20E5"/>
    <w:rsid w:val="DFE68FC6"/>
    <w:rsid w:val="E263ADEF"/>
    <w:rsid w:val="E3CEADA8"/>
    <w:rsid w:val="EB36377B"/>
    <w:rsid w:val="ED7B8805"/>
    <w:rsid w:val="EDFE6E76"/>
    <w:rsid w:val="EF553093"/>
    <w:rsid w:val="EFFE1FD9"/>
    <w:rsid w:val="F1CFDC17"/>
    <w:rsid w:val="F57FBA5A"/>
    <w:rsid w:val="F5FA55EB"/>
    <w:rsid w:val="F7378F8F"/>
    <w:rsid w:val="F73FE10A"/>
    <w:rsid w:val="F7DFFBDA"/>
    <w:rsid w:val="F7F5520F"/>
    <w:rsid w:val="F7F6CDEB"/>
    <w:rsid w:val="FBF9CACB"/>
    <w:rsid w:val="FBFBEDE6"/>
    <w:rsid w:val="FCBECC25"/>
    <w:rsid w:val="FDA7A6D5"/>
    <w:rsid w:val="FDD3B9BB"/>
    <w:rsid w:val="FDE21B4E"/>
    <w:rsid w:val="FDEE1F49"/>
    <w:rsid w:val="FDF79642"/>
    <w:rsid w:val="FEF55736"/>
    <w:rsid w:val="FF6F2130"/>
    <w:rsid w:val="FF7B0AD0"/>
    <w:rsid w:val="FFCE7A45"/>
    <w:rsid w:val="FFE39FEE"/>
    <w:rsid w:val="FFEF2FCA"/>
    <w:rsid w:val="FFF7DF59"/>
    <w:rsid w:val="FFFA6B57"/>
    <w:rsid w:val="000005FE"/>
    <w:rsid w:val="00007403"/>
    <w:rsid w:val="0001796E"/>
    <w:rsid w:val="00020FD3"/>
    <w:rsid w:val="00025DAB"/>
    <w:rsid w:val="00027DAD"/>
    <w:rsid w:val="000352D4"/>
    <w:rsid w:val="000371B4"/>
    <w:rsid w:val="000448E4"/>
    <w:rsid w:val="00056A47"/>
    <w:rsid w:val="00057B6B"/>
    <w:rsid w:val="00061EDB"/>
    <w:rsid w:val="000657D8"/>
    <w:rsid w:val="00065F7C"/>
    <w:rsid w:val="00070ECC"/>
    <w:rsid w:val="00071BFC"/>
    <w:rsid w:val="0008025E"/>
    <w:rsid w:val="0008696C"/>
    <w:rsid w:val="000A0128"/>
    <w:rsid w:val="000A05D1"/>
    <w:rsid w:val="000A2BB3"/>
    <w:rsid w:val="000C17F9"/>
    <w:rsid w:val="000D0CE6"/>
    <w:rsid w:val="000E2695"/>
    <w:rsid w:val="000F0026"/>
    <w:rsid w:val="000F31A4"/>
    <w:rsid w:val="00107DA5"/>
    <w:rsid w:val="0011167A"/>
    <w:rsid w:val="00114F1E"/>
    <w:rsid w:val="00125BA6"/>
    <w:rsid w:val="00125BDC"/>
    <w:rsid w:val="0012682C"/>
    <w:rsid w:val="001302AF"/>
    <w:rsid w:val="00135A8B"/>
    <w:rsid w:val="00137E58"/>
    <w:rsid w:val="0015678C"/>
    <w:rsid w:val="00157624"/>
    <w:rsid w:val="00162B24"/>
    <w:rsid w:val="001661D1"/>
    <w:rsid w:val="0017296B"/>
    <w:rsid w:val="00172A27"/>
    <w:rsid w:val="001809E1"/>
    <w:rsid w:val="00180D70"/>
    <w:rsid w:val="00184DB5"/>
    <w:rsid w:val="0018581E"/>
    <w:rsid w:val="00193D1E"/>
    <w:rsid w:val="0019647A"/>
    <w:rsid w:val="001A505C"/>
    <w:rsid w:val="001A5C71"/>
    <w:rsid w:val="001A6051"/>
    <w:rsid w:val="001B435E"/>
    <w:rsid w:val="001C47C2"/>
    <w:rsid w:val="001C56EE"/>
    <w:rsid w:val="001C5C8F"/>
    <w:rsid w:val="001D0B10"/>
    <w:rsid w:val="001D310D"/>
    <w:rsid w:val="001D3E56"/>
    <w:rsid w:val="001E180A"/>
    <w:rsid w:val="001E7393"/>
    <w:rsid w:val="001F17FD"/>
    <w:rsid w:val="001F6DE3"/>
    <w:rsid w:val="00201D2F"/>
    <w:rsid w:val="0020450F"/>
    <w:rsid w:val="00206FF6"/>
    <w:rsid w:val="00216310"/>
    <w:rsid w:val="00216CC7"/>
    <w:rsid w:val="00216D95"/>
    <w:rsid w:val="002222E9"/>
    <w:rsid w:val="00223C7A"/>
    <w:rsid w:val="0023024F"/>
    <w:rsid w:val="002325B9"/>
    <w:rsid w:val="0023301B"/>
    <w:rsid w:val="00234FF9"/>
    <w:rsid w:val="002408DE"/>
    <w:rsid w:val="002438DB"/>
    <w:rsid w:val="00260569"/>
    <w:rsid w:val="00263A5B"/>
    <w:rsid w:val="002640A7"/>
    <w:rsid w:val="00272864"/>
    <w:rsid w:val="0027482B"/>
    <w:rsid w:val="00281C3F"/>
    <w:rsid w:val="00284BC5"/>
    <w:rsid w:val="00296175"/>
    <w:rsid w:val="002A1FFA"/>
    <w:rsid w:val="002A423D"/>
    <w:rsid w:val="002B1016"/>
    <w:rsid w:val="002B2128"/>
    <w:rsid w:val="002B30E4"/>
    <w:rsid w:val="002B32E5"/>
    <w:rsid w:val="002B49C6"/>
    <w:rsid w:val="002B668C"/>
    <w:rsid w:val="002B7472"/>
    <w:rsid w:val="002C4AB9"/>
    <w:rsid w:val="002D3F78"/>
    <w:rsid w:val="002D4A1B"/>
    <w:rsid w:val="002E423C"/>
    <w:rsid w:val="002E4C84"/>
    <w:rsid w:val="002F024F"/>
    <w:rsid w:val="003051E3"/>
    <w:rsid w:val="00311E9F"/>
    <w:rsid w:val="00316464"/>
    <w:rsid w:val="0032315B"/>
    <w:rsid w:val="00323E8E"/>
    <w:rsid w:val="003252A0"/>
    <w:rsid w:val="00346AB8"/>
    <w:rsid w:val="00352F97"/>
    <w:rsid w:val="00365F3E"/>
    <w:rsid w:val="00370D3D"/>
    <w:rsid w:val="00381569"/>
    <w:rsid w:val="003918BA"/>
    <w:rsid w:val="00391A2F"/>
    <w:rsid w:val="00396C70"/>
    <w:rsid w:val="003A1A0B"/>
    <w:rsid w:val="003A2D25"/>
    <w:rsid w:val="003C0A3A"/>
    <w:rsid w:val="003C12BF"/>
    <w:rsid w:val="003D3D66"/>
    <w:rsid w:val="003D723B"/>
    <w:rsid w:val="003E3EB4"/>
    <w:rsid w:val="00407410"/>
    <w:rsid w:val="00407C10"/>
    <w:rsid w:val="00417F75"/>
    <w:rsid w:val="0042042F"/>
    <w:rsid w:val="004224EA"/>
    <w:rsid w:val="00430869"/>
    <w:rsid w:val="00437C97"/>
    <w:rsid w:val="00443ADD"/>
    <w:rsid w:val="00450117"/>
    <w:rsid w:val="00461BD7"/>
    <w:rsid w:val="0046266D"/>
    <w:rsid w:val="00464872"/>
    <w:rsid w:val="00465A84"/>
    <w:rsid w:val="0047488E"/>
    <w:rsid w:val="004753EA"/>
    <w:rsid w:val="004950DF"/>
    <w:rsid w:val="004A0EA8"/>
    <w:rsid w:val="004A395E"/>
    <w:rsid w:val="004B0000"/>
    <w:rsid w:val="004D1BD1"/>
    <w:rsid w:val="004D26A5"/>
    <w:rsid w:val="004D52C1"/>
    <w:rsid w:val="004D72EA"/>
    <w:rsid w:val="004E2657"/>
    <w:rsid w:val="00500BC5"/>
    <w:rsid w:val="005040D3"/>
    <w:rsid w:val="00504B30"/>
    <w:rsid w:val="005057E1"/>
    <w:rsid w:val="0050629F"/>
    <w:rsid w:val="00506B3F"/>
    <w:rsid w:val="005145D7"/>
    <w:rsid w:val="005206AB"/>
    <w:rsid w:val="00546E46"/>
    <w:rsid w:val="00552CEE"/>
    <w:rsid w:val="00555794"/>
    <w:rsid w:val="00563C2D"/>
    <w:rsid w:val="00574ACC"/>
    <w:rsid w:val="00575E5E"/>
    <w:rsid w:val="00583CB0"/>
    <w:rsid w:val="0058469E"/>
    <w:rsid w:val="00587292"/>
    <w:rsid w:val="005908A2"/>
    <w:rsid w:val="00592D42"/>
    <w:rsid w:val="00593871"/>
    <w:rsid w:val="00597068"/>
    <w:rsid w:val="005A1AF4"/>
    <w:rsid w:val="005B1941"/>
    <w:rsid w:val="005B1BFF"/>
    <w:rsid w:val="005C0829"/>
    <w:rsid w:val="005F06C3"/>
    <w:rsid w:val="005F6F0F"/>
    <w:rsid w:val="00606FC6"/>
    <w:rsid w:val="0061271C"/>
    <w:rsid w:val="00617C06"/>
    <w:rsid w:val="00627250"/>
    <w:rsid w:val="006348A9"/>
    <w:rsid w:val="006453AD"/>
    <w:rsid w:val="006510BA"/>
    <w:rsid w:val="00665924"/>
    <w:rsid w:val="00665EA4"/>
    <w:rsid w:val="00672564"/>
    <w:rsid w:val="006749E6"/>
    <w:rsid w:val="00683BCF"/>
    <w:rsid w:val="006904CC"/>
    <w:rsid w:val="006931ED"/>
    <w:rsid w:val="00695941"/>
    <w:rsid w:val="006A296A"/>
    <w:rsid w:val="006A3685"/>
    <w:rsid w:val="006B6F2D"/>
    <w:rsid w:val="006D063E"/>
    <w:rsid w:val="006D5D31"/>
    <w:rsid w:val="006E00C1"/>
    <w:rsid w:val="006E3BC0"/>
    <w:rsid w:val="006E70CA"/>
    <w:rsid w:val="006F56CD"/>
    <w:rsid w:val="006F73E7"/>
    <w:rsid w:val="007074BB"/>
    <w:rsid w:val="00717986"/>
    <w:rsid w:val="0073047F"/>
    <w:rsid w:val="007314A4"/>
    <w:rsid w:val="00732CE6"/>
    <w:rsid w:val="00746375"/>
    <w:rsid w:val="007757F4"/>
    <w:rsid w:val="0078113E"/>
    <w:rsid w:val="00786049"/>
    <w:rsid w:val="00797742"/>
    <w:rsid w:val="007A457F"/>
    <w:rsid w:val="007A5365"/>
    <w:rsid w:val="007A7400"/>
    <w:rsid w:val="007B0ED9"/>
    <w:rsid w:val="007B30EF"/>
    <w:rsid w:val="007D4A13"/>
    <w:rsid w:val="007D6A41"/>
    <w:rsid w:val="007E250E"/>
    <w:rsid w:val="007F3A5E"/>
    <w:rsid w:val="007F6520"/>
    <w:rsid w:val="007F6CE9"/>
    <w:rsid w:val="00800015"/>
    <w:rsid w:val="00801D8E"/>
    <w:rsid w:val="00803DF5"/>
    <w:rsid w:val="00813AAD"/>
    <w:rsid w:val="008202CF"/>
    <w:rsid w:val="008218C5"/>
    <w:rsid w:val="0082461F"/>
    <w:rsid w:val="008315CE"/>
    <w:rsid w:val="00831F6E"/>
    <w:rsid w:val="00833D59"/>
    <w:rsid w:val="00841C98"/>
    <w:rsid w:val="00850E44"/>
    <w:rsid w:val="0085282A"/>
    <w:rsid w:val="00852D10"/>
    <w:rsid w:val="00863035"/>
    <w:rsid w:val="0087263E"/>
    <w:rsid w:val="00875847"/>
    <w:rsid w:val="00876827"/>
    <w:rsid w:val="008A6037"/>
    <w:rsid w:val="008B4C1B"/>
    <w:rsid w:val="008B54F6"/>
    <w:rsid w:val="008C0CFC"/>
    <w:rsid w:val="008C2F53"/>
    <w:rsid w:val="008D26B3"/>
    <w:rsid w:val="008D46F8"/>
    <w:rsid w:val="008D6C6A"/>
    <w:rsid w:val="008F31C6"/>
    <w:rsid w:val="008F3395"/>
    <w:rsid w:val="008F3A98"/>
    <w:rsid w:val="008F4059"/>
    <w:rsid w:val="008F72A1"/>
    <w:rsid w:val="00904224"/>
    <w:rsid w:val="00911D8A"/>
    <w:rsid w:val="00912722"/>
    <w:rsid w:val="00920B12"/>
    <w:rsid w:val="00925059"/>
    <w:rsid w:val="00925FA6"/>
    <w:rsid w:val="00926179"/>
    <w:rsid w:val="00935E34"/>
    <w:rsid w:val="00936D1B"/>
    <w:rsid w:val="009370C3"/>
    <w:rsid w:val="00942643"/>
    <w:rsid w:val="00942ED5"/>
    <w:rsid w:val="009472C1"/>
    <w:rsid w:val="00960B2A"/>
    <w:rsid w:val="00961ADA"/>
    <w:rsid w:val="00962F97"/>
    <w:rsid w:val="00963800"/>
    <w:rsid w:val="00963E16"/>
    <w:rsid w:val="0097212F"/>
    <w:rsid w:val="009733C0"/>
    <w:rsid w:val="00975EE9"/>
    <w:rsid w:val="009920E2"/>
    <w:rsid w:val="00994C02"/>
    <w:rsid w:val="009A16C0"/>
    <w:rsid w:val="009A2AAD"/>
    <w:rsid w:val="009C3144"/>
    <w:rsid w:val="009C5A3F"/>
    <w:rsid w:val="009D1214"/>
    <w:rsid w:val="009D6499"/>
    <w:rsid w:val="009E0FA6"/>
    <w:rsid w:val="009E4A23"/>
    <w:rsid w:val="009F5475"/>
    <w:rsid w:val="00A120D2"/>
    <w:rsid w:val="00A1265F"/>
    <w:rsid w:val="00A12EB7"/>
    <w:rsid w:val="00A30300"/>
    <w:rsid w:val="00A35BB9"/>
    <w:rsid w:val="00A36B35"/>
    <w:rsid w:val="00A42E6C"/>
    <w:rsid w:val="00A47FE6"/>
    <w:rsid w:val="00A576BD"/>
    <w:rsid w:val="00A62924"/>
    <w:rsid w:val="00A633A5"/>
    <w:rsid w:val="00A64B1F"/>
    <w:rsid w:val="00A65138"/>
    <w:rsid w:val="00A6555C"/>
    <w:rsid w:val="00A75FAE"/>
    <w:rsid w:val="00A776CC"/>
    <w:rsid w:val="00A83710"/>
    <w:rsid w:val="00A86049"/>
    <w:rsid w:val="00AA1284"/>
    <w:rsid w:val="00AA5B17"/>
    <w:rsid w:val="00AA6CAD"/>
    <w:rsid w:val="00AB2F58"/>
    <w:rsid w:val="00AB3D9C"/>
    <w:rsid w:val="00AD64E3"/>
    <w:rsid w:val="00B0459B"/>
    <w:rsid w:val="00B12FD5"/>
    <w:rsid w:val="00B145F0"/>
    <w:rsid w:val="00B1710C"/>
    <w:rsid w:val="00B26F75"/>
    <w:rsid w:val="00B27DC5"/>
    <w:rsid w:val="00B3312D"/>
    <w:rsid w:val="00B3484A"/>
    <w:rsid w:val="00B3580C"/>
    <w:rsid w:val="00B358C7"/>
    <w:rsid w:val="00B376FD"/>
    <w:rsid w:val="00B45145"/>
    <w:rsid w:val="00B64735"/>
    <w:rsid w:val="00B65970"/>
    <w:rsid w:val="00B671D5"/>
    <w:rsid w:val="00B8418D"/>
    <w:rsid w:val="00B86C1A"/>
    <w:rsid w:val="00B90496"/>
    <w:rsid w:val="00B91CC9"/>
    <w:rsid w:val="00B93BE6"/>
    <w:rsid w:val="00BA0FD7"/>
    <w:rsid w:val="00BA65DC"/>
    <w:rsid w:val="00BB296C"/>
    <w:rsid w:val="00BB70BC"/>
    <w:rsid w:val="00BB78D9"/>
    <w:rsid w:val="00BC0DA1"/>
    <w:rsid w:val="00BC30DC"/>
    <w:rsid w:val="00BD3ED5"/>
    <w:rsid w:val="00BE3DF9"/>
    <w:rsid w:val="00BE5A5C"/>
    <w:rsid w:val="00BE5B07"/>
    <w:rsid w:val="00BF13EF"/>
    <w:rsid w:val="00C048CA"/>
    <w:rsid w:val="00C23FFD"/>
    <w:rsid w:val="00C25DF4"/>
    <w:rsid w:val="00C34503"/>
    <w:rsid w:val="00C36451"/>
    <w:rsid w:val="00C40A1C"/>
    <w:rsid w:val="00C444E3"/>
    <w:rsid w:val="00C551BF"/>
    <w:rsid w:val="00C57DAB"/>
    <w:rsid w:val="00C80EFD"/>
    <w:rsid w:val="00C810A7"/>
    <w:rsid w:val="00C86920"/>
    <w:rsid w:val="00CA12B6"/>
    <w:rsid w:val="00CA5C7E"/>
    <w:rsid w:val="00CB5EE1"/>
    <w:rsid w:val="00CC5174"/>
    <w:rsid w:val="00CD6495"/>
    <w:rsid w:val="00D13457"/>
    <w:rsid w:val="00D21B3D"/>
    <w:rsid w:val="00D24681"/>
    <w:rsid w:val="00D26713"/>
    <w:rsid w:val="00D36F6D"/>
    <w:rsid w:val="00D66E40"/>
    <w:rsid w:val="00D7727C"/>
    <w:rsid w:val="00DA2389"/>
    <w:rsid w:val="00DA5C30"/>
    <w:rsid w:val="00DB3A3F"/>
    <w:rsid w:val="00DC105B"/>
    <w:rsid w:val="00DC22F1"/>
    <w:rsid w:val="00DC38CF"/>
    <w:rsid w:val="00DF1332"/>
    <w:rsid w:val="00DF5E27"/>
    <w:rsid w:val="00DF793A"/>
    <w:rsid w:val="00E07D90"/>
    <w:rsid w:val="00E07E32"/>
    <w:rsid w:val="00E11548"/>
    <w:rsid w:val="00E2611C"/>
    <w:rsid w:val="00E32061"/>
    <w:rsid w:val="00E342FE"/>
    <w:rsid w:val="00E40FB1"/>
    <w:rsid w:val="00E620A0"/>
    <w:rsid w:val="00E6330B"/>
    <w:rsid w:val="00E75D47"/>
    <w:rsid w:val="00E771D6"/>
    <w:rsid w:val="00E77685"/>
    <w:rsid w:val="00E8088E"/>
    <w:rsid w:val="00E81D58"/>
    <w:rsid w:val="00E85361"/>
    <w:rsid w:val="00E929FA"/>
    <w:rsid w:val="00EB0F61"/>
    <w:rsid w:val="00EB110C"/>
    <w:rsid w:val="00EC0DA4"/>
    <w:rsid w:val="00ED1E28"/>
    <w:rsid w:val="00ED1EB3"/>
    <w:rsid w:val="00EE15DA"/>
    <w:rsid w:val="00EF377A"/>
    <w:rsid w:val="00EF456B"/>
    <w:rsid w:val="00EF6985"/>
    <w:rsid w:val="00F04B35"/>
    <w:rsid w:val="00F04D1F"/>
    <w:rsid w:val="00F070C5"/>
    <w:rsid w:val="00F2726C"/>
    <w:rsid w:val="00F3366D"/>
    <w:rsid w:val="00F4239E"/>
    <w:rsid w:val="00F54B36"/>
    <w:rsid w:val="00F55DA3"/>
    <w:rsid w:val="00F73F6C"/>
    <w:rsid w:val="00F762C6"/>
    <w:rsid w:val="00F94754"/>
    <w:rsid w:val="00FA0184"/>
    <w:rsid w:val="00FA2F28"/>
    <w:rsid w:val="00FC1D16"/>
    <w:rsid w:val="00FC2489"/>
    <w:rsid w:val="00FD49F3"/>
    <w:rsid w:val="00FD6E77"/>
    <w:rsid w:val="00FE593D"/>
    <w:rsid w:val="00FF30E6"/>
    <w:rsid w:val="0F3BD7EC"/>
    <w:rsid w:val="1BBF4594"/>
    <w:rsid w:val="27D628CE"/>
    <w:rsid w:val="376E346D"/>
    <w:rsid w:val="3AFD4484"/>
    <w:rsid w:val="3FF9C31B"/>
    <w:rsid w:val="4DB70060"/>
    <w:rsid w:val="4EFBBA6B"/>
    <w:rsid w:val="56ED6E4B"/>
    <w:rsid w:val="5BF73738"/>
    <w:rsid w:val="5DF92B7E"/>
    <w:rsid w:val="5F5DDE57"/>
    <w:rsid w:val="5FAF9BC6"/>
    <w:rsid w:val="5FDE1AAC"/>
    <w:rsid w:val="6B2F84BA"/>
    <w:rsid w:val="6D7FE5D7"/>
    <w:rsid w:val="6DC57985"/>
    <w:rsid w:val="6DFFD4C4"/>
    <w:rsid w:val="6E5D4A31"/>
    <w:rsid w:val="72D7298B"/>
    <w:rsid w:val="753EC046"/>
    <w:rsid w:val="776B9591"/>
    <w:rsid w:val="77BC3A31"/>
    <w:rsid w:val="77D3AF1E"/>
    <w:rsid w:val="77DF0542"/>
    <w:rsid w:val="77DF33ED"/>
    <w:rsid w:val="7A238236"/>
    <w:rsid w:val="7BD479AC"/>
    <w:rsid w:val="7BFDDD16"/>
    <w:rsid w:val="7DB74E6D"/>
    <w:rsid w:val="7DDE148B"/>
    <w:rsid w:val="7EDF7C91"/>
    <w:rsid w:val="7FBD0EDB"/>
    <w:rsid w:val="7FFF6B04"/>
    <w:rsid w:val="7F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9DB5"/>
  <w15:docId w15:val="{74F5EEE6-5291-4E53-AC51-EB26994F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86"/>
    <w:pPr>
      <w:widowControl w:val="0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1">
    <w:name w:val="heading 1"/>
    <w:next w:val="a"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utlineLvl w:val="0"/>
    </w:pPr>
    <w:rPr>
      <w:sz w:val="36"/>
    </w:rPr>
  </w:style>
  <w:style w:type="paragraph" w:styleId="2">
    <w:name w:val="heading 2"/>
    <w:next w:val="a"/>
    <w:unhideWhenUsed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outlineLvl w:val="1"/>
    </w:pPr>
    <w:rPr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F04D1F"/>
    <w:pPr>
      <w:keepNext/>
      <w:keepLines/>
      <w:spacing w:before="200" w:after="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qFormat/>
    <w:rsid w:val="00717986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sz w:val="36"/>
    </w:rPr>
  </w:style>
  <w:style w:type="paragraph" w:styleId="a4">
    <w:name w:val="Normal (Web)"/>
    <w:qFormat/>
    <w:rsid w:val="00717986"/>
    <w:pPr>
      <w:spacing w:beforeAutospacing="1" w:after="0" w:line="288" w:lineRule="auto"/>
    </w:pPr>
    <w:rPr>
      <w:sz w:val="24"/>
      <w:szCs w:val="24"/>
      <w:lang w:val="en-US" w:eastAsia="zh-CN"/>
    </w:rPr>
  </w:style>
  <w:style w:type="character" w:styleId="a5">
    <w:name w:val="Hyperlink"/>
    <w:basedOn w:val="a0"/>
    <w:uiPriority w:val="99"/>
    <w:qFormat/>
    <w:rsid w:val="00717986"/>
    <w:rPr>
      <w:color w:val="0000FF"/>
      <w:u w:val="single"/>
    </w:rPr>
  </w:style>
  <w:style w:type="paragraph" w:customStyle="1" w:styleId="a6">
    <w:name w:val="Заголовок"/>
    <w:basedOn w:val="a"/>
    <w:next w:val="10"/>
    <w:qFormat/>
    <w:rsid w:val="0071798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0">
    <w:name w:val="Основний текст1"/>
    <w:basedOn w:val="a"/>
    <w:qFormat/>
    <w:rsid w:val="00717986"/>
    <w:pPr>
      <w:spacing w:after="140" w:line="288" w:lineRule="auto"/>
    </w:pPr>
  </w:style>
  <w:style w:type="paragraph" w:customStyle="1" w:styleId="11">
    <w:name w:val="Список1"/>
    <w:basedOn w:val="10"/>
    <w:qFormat/>
    <w:rsid w:val="00717986"/>
  </w:style>
  <w:style w:type="paragraph" w:customStyle="1" w:styleId="a7">
    <w:name w:val="Розділ"/>
    <w:basedOn w:val="a"/>
    <w:qFormat/>
    <w:rsid w:val="00717986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rsid w:val="00717986"/>
    <w:pPr>
      <w:suppressLineNumbers/>
    </w:pPr>
  </w:style>
  <w:style w:type="paragraph" w:customStyle="1" w:styleId="12">
    <w:name w:val="Назва1"/>
    <w:basedOn w:val="a"/>
    <w:qFormat/>
    <w:rsid w:val="0071798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lang w:eastAsia="ru-RU"/>
    </w:rPr>
  </w:style>
  <w:style w:type="paragraph" w:customStyle="1" w:styleId="13">
    <w:name w:val="Звичайний1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</w:pPr>
    <w:rPr>
      <w:rFonts w:ascii="Droid Sans Fallback" w:eastAsia="Droid Sans Fallback" w:hAnsi="Droid Sans Fallback"/>
      <w:color w:val="000000"/>
      <w:sz w:val="36"/>
    </w:rPr>
  </w:style>
  <w:style w:type="paragraph" w:customStyle="1" w:styleId="a9">
    <w:name w:val="Об'єкт зі стрілкою"/>
    <w:basedOn w:val="13"/>
    <w:uiPriority w:val="99"/>
    <w:unhideWhenUsed/>
    <w:qFormat/>
    <w:rsid w:val="00717986"/>
  </w:style>
  <w:style w:type="paragraph" w:customStyle="1" w:styleId="aa">
    <w:name w:val="Об'єкт з тінню"/>
    <w:basedOn w:val="13"/>
    <w:uiPriority w:val="99"/>
    <w:unhideWhenUsed/>
    <w:qFormat/>
    <w:rsid w:val="00717986"/>
  </w:style>
  <w:style w:type="paragraph" w:customStyle="1" w:styleId="ab">
    <w:name w:val="Об'єкт без заповнення"/>
    <w:basedOn w:val="13"/>
    <w:uiPriority w:val="99"/>
    <w:unhideWhenUsed/>
    <w:qFormat/>
    <w:rsid w:val="00717986"/>
  </w:style>
  <w:style w:type="paragraph" w:customStyle="1" w:styleId="ac">
    <w:name w:val="Об'єкт без заповнення і ліній"/>
    <w:basedOn w:val="13"/>
    <w:uiPriority w:val="99"/>
    <w:unhideWhenUsed/>
    <w:qFormat/>
    <w:rsid w:val="00717986"/>
  </w:style>
  <w:style w:type="paragraph" w:customStyle="1" w:styleId="ad">
    <w:name w:val="Вирівнювання тексту у ширину"/>
    <w:basedOn w:val="13"/>
    <w:uiPriority w:val="99"/>
    <w:unhideWhenUsed/>
    <w:qFormat/>
    <w:rsid w:val="00717986"/>
  </w:style>
  <w:style w:type="paragraph" w:customStyle="1" w:styleId="ae">
    <w:name w:val="Перший рядок з відступом"/>
    <w:basedOn w:val="13"/>
    <w:uiPriority w:val="99"/>
    <w:unhideWhenUsed/>
    <w:qFormat/>
    <w:rsid w:val="00717986"/>
    <w:pPr>
      <w:ind w:firstLine="340"/>
    </w:pPr>
  </w:style>
  <w:style w:type="paragraph" w:customStyle="1" w:styleId="14">
    <w:name w:val="Заголовок1"/>
    <w:basedOn w:val="13"/>
    <w:uiPriority w:val="99"/>
    <w:unhideWhenUsed/>
    <w:qFormat/>
    <w:rsid w:val="00717986"/>
    <w:pPr>
      <w:jc w:val="center"/>
    </w:pPr>
  </w:style>
  <w:style w:type="paragraph" w:customStyle="1" w:styleId="20">
    <w:name w:val="Заголовок2"/>
    <w:basedOn w:val="13"/>
    <w:uiPriority w:val="99"/>
    <w:unhideWhenUsed/>
    <w:qFormat/>
    <w:rsid w:val="00717986"/>
    <w:pPr>
      <w:ind w:right="113"/>
      <w:jc w:val="center"/>
    </w:pPr>
  </w:style>
  <w:style w:type="paragraph" w:customStyle="1" w:styleId="af">
    <w:name w:val="Розмірна лінія"/>
    <w:basedOn w:val="13"/>
    <w:uiPriority w:val="99"/>
    <w:unhideWhenUsed/>
    <w:qFormat/>
    <w:rsid w:val="00717986"/>
  </w:style>
  <w:style w:type="paragraph" w:customStyle="1" w:styleId="LTGliederung1">
    <w:name w:val="Звичайний~LT~Gliederung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sz w:val="64"/>
    </w:rPr>
  </w:style>
  <w:style w:type="paragraph" w:customStyle="1" w:styleId="LTGliederung2">
    <w:name w:val="Звичайний~LT~Gliederung 2"/>
    <w:basedOn w:val="LTGliederung1"/>
    <w:uiPriority w:val="99"/>
    <w:unhideWhenUsed/>
    <w:qFormat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LTGliederung3">
    <w:name w:val="Звичайний~LT~Gliederung 3"/>
    <w:basedOn w:val="LTGliederung2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LTGliederung4">
    <w:name w:val="Звичайний~LT~Gliederung 4"/>
    <w:basedOn w:val="LTGliederung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LTGliederung5">
    <w:name w:val="Звичайний~LT~Gliederung 5"/>
    <w:basedOn w:val="LTGliederung4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LTGliederung6">
    <w:name w:val="Звичайний~LT~Gliederung 6"/>
    <w:basedOn w:val="LTGliederung5"/>
    <w:uiPriority w:val="99"/>
    <w:unhideWhenUsed/>
    <w:qFormat/>
    <w:rsid w:val="00717986"/>
  </w:style>
  <w:style w:type="paragraph" w:customStyle="1" w:styleId="LTGliederung7">
    <w:name w:val="Звичайний~LT~Gliederung 7"/>
    <w:basedOn w:val="LTGliederung6"/>
    <w:uiPriority w:val="99"/>
    <w:unhideWhenUsed/>
    <w:qFormat/>
    <w:rsid w:val="00717986"/>
  </w:style>
  <w:style w:type="paragraph" w:customStyle="1" w:styleId="LTGliederung8">
    <w:name w:val="Звичайний~LT~Gliederung 8"/>
    <w:basedOn w:val="LTGliederung7"/>
    <w:uiPriority w:val="99"/>
    <w:unhideWhenUsed/>
    <w:rsid w:val="00717986"/>
  </w:style>
  <w:style w:type="paragraph" w:customStyle="1" w:styleId="LTGliederung9">
    <w:name w:val="Звичайний~LT~Gliederung 9"/>
    <w:basedOn w:val="LTGliederung8"/>
    <w:uiPriority w:val="99"/>
    <w:unhideWhenUsed/>
    <w:rsid w:val="00717986"/>
  </w:style>
  <w:style w:type="paragraph" w:customStyle="1" w:styleId="LTTitel">
    <w:name w:val="Звичайний~LT~Titel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  <w:jc w:val="center"/>
    </w:pPr>
    <w:rPr>
      <w:rFonts w:ascii="Droid Sans Fallback" w:eastAsia="Droid Sans Fallback" w:hAnsi="Droid Sans Fallback"/>
      <w:color w:val="000000"/>
      <w:sz w:val="88"/>
    </w:rPr>
  </w:style>
  <w:style w:type="paragraph" w:customStyle="1" w:styleId="LTUntertitel">
    <w:name w:val="Звичайний~LT~Untertitel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sz w:val="64"/>
    </w:rPr>
  </w:style>
  <w:style w:type="paragraph" w:customStyle="1" w:styleId="LTNotizen">
    <w:name w:val="Звичайний~LT~Notizen"/>
    <w:uiPriority w:val="99"/>
    <w:unhideWhenUsed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sz w:val="24"/>
    </w:rPr>
  </w:style>
  <w:style w:type="paragraph" w:customStyle="1" w:styleId="LTHintergrundobjekte">
    <w:name w:val="Звичайний~LT~Hintergrundobjekte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</w:pPr>
    <w:rPr>
      <w:rFonts w:ascii="Droid Sans Fallback" w:eastAsia="Droid Sans Fallback" w:hAnsi="Droid Sans Fallback"/>
      <w:color w:val="000000"/>
      <w:sz w:val="36"/>
    </w:rPr>
  </w:style>
  <w:style w:type="paragraph" w:customStyle="1" w:styleId="LTHintergrund">
    <w:name w:val="Звичайний~LT~Hintergrund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default">
    <w:name w:val="default"/>
    <w:uiPriority w:val="99"/>
    <w:unhideWhenUsed/>
    <w:qFormat/>
    <w:rsid w:val="00717986"/>
    <w:pPr>
      <w:widowControl w:val="0"/>
      <w:autoSpaceDE w:val="0"/>
      <w:autoSpaceDN w:val="0"/>
      <w:adjustRightInd w:val="0"/>
      <w:spacing w:line="200" w:lineRule="atLeast"/>
    </w:pPr>
    <w:rPr>
      <w:rFonts w:ascii="FreeSans" w:eastAsia="FreeSans" w:hAnsi="FreeSans"/>
      <w:sz w:val="36"/>
    </w:rPr>
  </w:style>
  <w:style w:type="paragraph" w:customStyle="1" w:styleId="gray1">
    <w:name w:val="gray1"/>
    <w:basedOn w:val="default"/>
    <w:uiPriority w:val="99"/>
    <w:unhideWhenUsed/>
    <w:qFormat/>
    <w:rsid w:val="00717986"/>
  </w:style>
  <w:style w:type="paragraph" w:customStyle="1" w:styleId="gray2">
    <w:name w:val="gray2"/>
    <w:basedOn w:val="default"/>
    <w:uiPriority w:val="99"/>
    <w:unhideWhenUsed/>
    <w:qFormat/>
    <w:rsid w:val="00717986"/>
  </w:style>
  <w:style w:type="paragraph" w:customStyle="1" w:styleId="gray3">
    <w:name w:val="gray3"/>
    <w:basedOn w:val="default"/>
    <w:uiPriority w:val="99"/>
    <w:unhideWhenUsed/>
    <w:qFormat/>
    <w:rsid w:val="00717986"/>
  </w:style>
  <w:style w:type="paragraph" w:customStyle="1" w:styleId="bw1">
    <w:name w:val="bw1"/>
    <w:basedOn w:val="default"/>
    <w:uiPriority w:val="99"/>
    <w:unhideWhenUsed/>
    <w:qFormat/>
    <w:rsid w:val="00717986"/>
  </w:style>
  <w:style w:type="paragraph" w:customStyle="1" w:styleId="bw2">
    <w:name w:val="bw2"/>
    <w:basedOn w:val="default"/>
    <w:uiPriority w:val="99"/>
    <w:unhideWhenUsed/>
    <w:qFormat/>
    <w:rsid w:val="00717986"/>
  </w:style>
  <w:style w:type="paragraph" w:customStyle="1" w:styleId="bw3">
    <w:name w:val="bw3"/>
    <w:basedOn w:val="default"/>
    <w:uiPriority w:val="99"/>
    <w:unhideWhenUsed/>
    <w:qFormat/>
    <w:rsid w:val="00717986"/>
  </w:style>
  <w:style w:type="paragraph" w:customStyle="1" w:styleId="orange1">
    <w:name w:val="orange1"/>
    <w:basedOn w:val="default"/>
    <w:uiPriority w:val="99"/>
    <w:unhideWhenUsed/>
    <w:qFormat/>
    <w:rsid w:val="00717986"/>
  </w:style>
  <w:style w:type="paragraph" w:customStyle="1" w:styleId="orange2">
    <w:name w:val="orange2"/>
    <w:basedOn w:val="default"/>
    <w:uiPriority w:val="99"/>
    <w:unhideWhenUsed/>
    <w:qFormat/>
    <w:rsid w:val="00717986"/>
  </w:style>
  <w:style w:type="paragraph" w:customStyle="1" w:styleId="orange3">
    <w:name w:val="orange3"/>
    <w:basedOn w:val="default"/>
    <w:uiPriority w:val="99"/>
    <w:unhideWhenUsed/>
    <w:qFormat/>
    <w:rsid w:val="00717986"/>
  </w:style>
  <w:style w:type="paragraph" w:customStyle="1" w:styleId="turquoise1">
    <w:name w:val="turquoise1"/>
    <w:basedOn w:val="default"/>
    <w:uiPriority w:val="99"/>
    <w:unhideWhenUsed/>
    <w:qFormat/>
    <w:rsid w:val="00717986"/>
  </w:style>
  <w:style w:type="paragraph" w:customStyle="1" w:styleId="turquoise2">
    <w:name w:val="turquoise2"/>
    <w:basedOn w:val="default"/>
    <w:uiPriority w:val="99"/>
    <w:unhideWhenUsed/>
    <w:qFormat/>
    <w:rsid w:val="00717986"/>
  </w:style>
  <w:style w:type="paragraph" w:customStyle="1" w:styleId="turquoise3">
    <w:name w:val="turquoise3"/>
    <w:basedOn w:val="default"/>
    <w:uiPriority w:val="99"/>
    <w:unhideWhenUsed/>
    <w:qFormat/>
    <w:rsid w:val="00717986"/>
  </w:style>
  <w:style w:type="paragraph" w:customStyle="1" w:styleId="blue1">
    <w:name w:val="blue1"/>
    <w:basedOn w:val="default"/>
    <w:uiPriority w:val="99"/>
    <w:unhideWhenUsed/>
    <w:qFormat/>
    <w:rsid w:val="00717986"/>
  </w:style>
  <w:style w:type="paragraph" w:customStyle="1" w:styleId="blue2">
    <w:name w:val="blue2"/>
    <w:basedOn w:val="default"/>
    <w:uiPriority w:val="99"/>
    <w:unhideWhenUsed/>
    <w:qFormat/>
    <w:rsid w:val="00717986"/>
  </w:style>
  <w:style w:type="paragraph" w:customStyle="1" w:styleId="blue3">
    <w:name w:val="blue3"/>
    <w:basedOn w:val="default"/>
    <w:uiPriority w:val="99"/>
    <w:unhideWhenUsed/>
    <w:qFormat/>
    <w:rsid w:val="00717986"/>
  </w:style>
  <w:style w:type="paragraph" w:customStyle="1" w:styleId="sun1">
    <w:name w:val="sun1"/>
    <w:basedOn w:val="default"/>
    <w:uiPriority w:val="99"/>
    <w:unhideWhenUsed/>
    <w:qFormat/>
    <w:rsid w:val="00717986"/>
  </w:style>
  <w:style w:type="paragraph" w:customStyle="1" w:styleId="sun2">
    <w:name w:val="sun2"/>
    <w:basedOn w:val="default"/>
    <w:uiPriority w:val="99"/>
    <w:unhideWhenUsed/>
    <w:qFormat/>
    <w:rsid w:val="00717986"/>
  </w:style>
  <w:style w:type="paragraph" w:customStyle="1" w:styleId="sun3">
    <w:name w:val="sun3"/>
    <w:basedOn w:val="default"/>
    <w:uiPriority w:val="99"/>
    <w:unhideWhenUsed/>
    <w:qFormat/>
    <w:rsid w:val="00717986"/>
  </w:style>
  <w:style w:type="paragraph" w:customStyle="1" w:styleId="earth1">
    <w:name w:val="earth1"/>
    <w:basedOn w:val="default"/>
    <w:uiPriority w:val="99"/>
    <w:unhideWhenUsed/>
    <w:qFormat/>
    <w:rsid w:val="00717986"/>
  </w:style>
  <w:style w:type="paragraph" w:customStyle="1" w:styleId="earth2">
    <w:name w:val="earth2"/>
    <w:basedOn w:val="default"/>
    <w:uiPriority w:val="99"/>
    <w:unhideWhenUsed/>
    <w:qFormat/>
    <w:rsid w:val="00717986"/>
  </w:style>
  <w:style w:type="paragraph" w:customStyle="1" w:styleId="earth3">
    <w:name w:val="earth3"/>
    <w:basedOn w:val="default"/>
    <w:uiPriority w:val="99"/>
    <w:unhideWhenUsed/>
    <w:qFormat/>
    <w:rsid w:val="00717986"/>
  </w:style>
  <w:style w:type="paragraph" w:customStyle="1" w:styleId="green1">
    <w:name w:val="green1"/>
    <w:basedOn w:val="default"/>
    <w:uiPriority w:val="99"/>
    <w:unhideWhenUsed/>
    <w:qFormat/>
    <w:rsid w:val="00717986"/>
  </w:style>
  <w:style w:type="paragraph" w:customStyle="1" w:styleId="green2">
    <w:name w:val="green2"/>
    <w:basedOn w:val="default"/>
    <w:uiPriority w:val="99"/>
    <w:unhideWhenUsed/>
    <w:qFormat/>
    <w:rsid w:val="00717986"/>
  </w:style>
  <w:style w:type="paragraph" w:customStyle="1" w:styleId="green3">
    <w:name w:val="green3"/>
    <w:basedOn w:val="default"/>
    <w:uiPriority w:val="99"/>
    <w:unhideWhenUsed/>
    <w:qFormat/>
    <w:rsid w:val="00717986"/>
  </w:style>
  <w:style w:type="paragraph" w:customStyle="1" w:styleId="seetang1">
    <w:name w:val="seetang1"/>
    <w:basedOn w:val="default"/>
    <w:uiPriority w:val="99"/>
    <w:unhideWhenUsed/>
    <w:qFormat/>
    <w:rsid w:val="00717986"/>
  </w:style>
  <w:style w:type="paragraph" w:customStyle="1" w:styleId="seetang2">
    <w:name w:val="seetang2"/>
    <w:basedOn w:val="default"/>
    <w:uiPriority w:val="99"/>
    <w:unhideWhenUsed/>
    <w:qFormat/>
    <w:rsid w:val="00717986"/>
  </w:style>
  <w:style w:type="paragraph" w:customStyle="1" w:styleId="seetang3">
    <w:name w:val="seetang3"/>
    <w:basedOn w:val="default"/>
    <w:uiPriority w:val="99"/>
    <w:unhideWhenUsed/>
    <w:qFormat/>
    <w:rsid w:val="00717986"/>
  </w:style>
  <w:style w:type="paragraph" w:customStyle="1" w:styleId="lightblue1">
    <w:name w:val="lightblue1"/>
    <w:basedOn w:val="default"/>
    <w:uiPriority w:val="99"/>
    <w:unhideWhenUsed/>
    <w:qFormat/>
    <w:rsid w:val="00717986"/>
  </w:style>
  <w:style w:type="paragraph" w:customStyle="1" w:styleId="lightblue2">
    <w:name w:val="lightblue2"/>
    <w:basedOn w:val="default"/>
    <w:uiPriority w:val="99"/>
    <w:unhideWhenUsed/>
    <w:qFormat/>
    <w:rsid w:val="00717986"/>
  </w:style>
  <w:style w:type="paragraph" w:customStyle="1" w:styleId="lightblue3">
    <w:name w:val="lightblue3"/>
    <w:basedOn w:val="default"/>
    <w:uiPriority w:val="99"/>
    <w:unhideWhenUsed/>
    <w:qFormat/>
    <w:rsid w:val="00717986"/>
  </w:style>
  <w:style w:type="paragraph" w:customStyle="1" w:styleId="yellow1">
    <w:name w:val="yellow1"/>
    <w:basedOn w:val="default"/>
    <w:uiPriority w:val="99"/>
    <w:unhideWhenUsed/>
    <w:qFormat/>
    <w:rsid w:val="00717986"/>
  </w:style>
  <w:style w:type="paragraph" w:customStyle="1" w:styleId="yellow2">
    <w:name w:val="yellow2"/>
    <w:basedOn w:val="default"/>
    <w:uiPriority w:val="99"/>
    <w:unhideWhenUsed/>
    <w:qFormat/>
    <w:rsid w:val="00717986"/>
  </w:style>
  <w:style w:type="paragraph" w:customStyle="1" w:styleId="yellow3">
    <w:name w:val="yellow3"/>
    <w:basedOn w:val="default"/>
    <w:uiPriority w:val="99"/>
    <w:unhideWhenUsed/>
    <w:qFormat/>
    <w:rsid w:val="00717986"/>
  </w:style>
  <w:style w:type="paragraph" w:customStyle="1" w:styleId="15">
    <w:name w:val="Підзаголовок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af0">
    <w:name w:val="Об'єкти на тлі"/>
    <w:uiPriority w:val="99"/>
    <w:unhideWhenUsed/>
    <w:rsid w:val="00717986"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af1">
    <w:name w:val="Тло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af2">
    <w:name w:val="Примітки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kern w:val="1"/>
      <w:sz w:val="24"/>
    </w:rPr>
  </w:style>
  <w:style w:type="paragraph" w:customStyle="1" w:styleId="16">
    <w:name w:val="Структура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21">
    <w:name w:val="Структура 2"/>
    <w:basedOn w:val="16"/>
    <w:uiPriority w:val="99"/>
    <w:unhideWhenUsed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3">
    <w:name w:val="Структура 3"/>
    <w:basedOn w:val="21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41">
    <w:name w:val="Структура 4"/>
    <w:basedOn w:val="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5">
    <w:name w:val="Структура 5"/>
    <w:basedOn w:val="41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6">
    <w:name w:val="Структура 6"/>
    <w:basedOn w:val="5"/>
    <w:uiPriority w:val="99"/>
    <w:unhideWhenUsed/>
    <w:qFormat/>
    <w:rsid w:val="00717986"/>
  </w:style>
  <w:style w:type="paragraph" w:customStyle="1" w:styleId="7">
    <w:name w:val="Структура 7"/>
    <w:basedOn w:val="6"/>
    <w:uiPriority w:val="99"/>
    <w:unhideWhenUsed/>
    <w:qFormat/>
    <w:rsid w:val="00717986"/>
  </w:style>
  <w:style w:type="paragraph" w:customStyle="1" w:styleId="8">
    <w:name w:val="Структура 8"/>
    <w:basedOn w:val="7"/>
    <w:uiPriority w:val="99"/>
    <w:unhideWhenUsed/>
    <w:qFormat/>
    <w:rsid w:val="00717986"/>
  </w:style>
  <w:style w:type="paragraph" w:customStyle="1" w:styleId="9">
    <w:name w:val="Структура 9"/>
    <w:basedOn w:val="8"/>
    <w:uiPriority w:val="99"/>
    <w:unhideWhenUsed/>
    <w:qFormat/>
    <w:rsid w:val="00717986"/>
  </w:style>
  <w:style w:type="paragraph" w:customStyle="1" w:styleId="1LTGliederung1">
    <w:name w:val="Заголовок1~LT~Gliederung 1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1LTGliederung2">
    <w:name w:val="Заголовок1~LT~Gliederung 2"/>
    <w:basedOn w:val="1LTGliederung1"/>
    <w:uiPriority w:val="99"/>
    <w:unhideWhenUsed/>
    <w:qFormat/>
    <w:rsid w:val="0071798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ind w:left="1170" w:hanging="450"/>
    </w:pPr>
    <w:rPr>
      <w:sz w:val="56"/>
    </w:rPr>
  </w:style>
  <w:style w:type="paragraph" w:customStyle="1" w:styleId="1LTGliederung3">
    <w:name w:val="Заголовок1~LT~Gliederung 3"/>
    <w:basedOn w:val="1LTGliederung2"/>
    <w:uiPriority w:val="99"/>
    <w:unhideWhenUsed/>
    <w:qFormat/>
    <w:rsid w:val="00717986"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ind w:left="1800" w:hanging="360"/>
    </w:pPr>
    <w:rPr>
      <w:sz w:val="48"/>
    </w:rPr>
  </w:style>
  <w:style w:type="paragraph" w:customStyle="1" w:styleId="1LTGliederung4">
    <w:name w:val="Заголовок1~LT~Gliederung 4"/>
    <w:basedOn w:val="1LTGliederung3"/>
    <w:uiPriority w:val="99"/>
    <w:unhideWhenUsed/>
    <w:qFormat/>
    <w:rsid w:val="00717986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ind w:left="2520"/>
    </w:pPr>
    <w:rPr>
      <w:sz w:val="40"/>
    </w:rPr>
  </w:style>
  <w:style w:type="paragraph" w:customStyle="1" w:styleId="1LTGliederung5">
    <w:name w:val="Заголовок1~LT~Gliederung 5"/>
    <w:basedOn w:val="1LTGliederung4"/>
    <w:uiPriority w:val="99"/>
    <w:unhideWhenUsed/>
    <w:qFormat/>
    <w:rsid w:val="00717986"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ind w:left="3240"/>
    </w:pPr>
  </w:style>
  <w:style w:type="paragraph" w:customStyle="1" w:styleId="1LTGliederung6">
    <w:name w:val="Заголовок1~LT~Gliederung 6"/>
    <w:basedOn w:val="1LTGliederung5"/>
    <w:uiPriority w:val="99"/>
    <w:unhideWhenUsed/>
    <w:rsid w:val="00717986"/>
  </w:style>
  <w:style w:type="paragraph" w:customStyle="1" w:styleId="1LTGliederung7">
    <w:name w:val="Заголовок1~LT~Gliederung 7"/>
    <w:basedOn w:val="1LTGliederung6"/>
    <w:uiPriority w:val="99"/>
    <w:unhideWhenUsed/>
    <w:rsid w:val="00717986"/>
  </w:style>
  <w:style w:type="paragraph" w:customStyle="1" w:styleId="1LTGliederung8">
    <w:name w:val="Заголовок1~LT~Gliederung 8"/>
    <w:basedOn w:val="1LTGliederung7"/>
    <w:uiPriority w:val="99"/>
    <w:unhideWhenUsed/>
    <w:qFormat/>
    <w:rsid w:val="00717986"/>
  </w:style>
  <w:style w:type="paragraph" w:customStyle="1" w:styleId="1LTGliederung9">
    <w:name w:val="Заголовок1~LT~Gliederung 9"/>
    <w:basedOn w:val="1LTGliederung8"/>
    <w:uiPriority w:val="99"/>
    <w:unhideWhenUsed/>
    <w:qFormat/>
    <w:rsid w:val="00717986"/>
  </w:style>
  <w:style w:type="paragraph" w:customStyle="1" w:styleId="1LTTitel">
    <w:name w:val="Заголовок1~LT~Titel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line="225" w:lineRule="auto"/>
      <w:jc w:val="center"/>
    </w:pPr>
    <w:rPr>
      <w:rFonts w:ascii="Droid Sans Fallback" w:eastAsia="Droid Sans Fallback" w:hAnsi="Droid Sans Fallback"/>
      <w:color w:val="000000"/>
      <w:kern w:val="1"/>
      <w:sz w:val="88"/>
    </w:rPr>
  </w:style>
  <w:style w:type="paragraph" w:customStyle="1" w:styleId="1LTUntertitel">
    <w:name w:val="Заголовок1~LT~Untertitel"/>
    <w:uiPriority w:val="99"/>
    <w:unhideWhenUsed/>
    <w:qFormat/>
    <w:rsid w:val="0071798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autoSpaceDE w:val="0"/>
      <w:autoSpaceDN w:val="0"/>
      <w:adjustRightInd w:val="0"/>
      <w:spacing w:line="225" w:lineRule="auto"/>
      <w:ind w:left="540" w:hanging="540"/>
      <w:jc w:val="center"/>
    </w:pPr>
    <w:rPr>
      <w:rFonts w:ascii="Droid Sans Fallback" w:eastAsia="Droid Sans Fallback" w:hAnsi="Droid Sans Fallback"/>
      <w:color w:val="000000"/>
      <w:kern w:val="1"/>
      <w:sz w:val="64"/>
    </w:rPr>
  </w:style>
  <w:style w:type="paragraph" w:customStyle="1" w:styleId="1LTNotizen">
    <w:name w:val="Заголовок1~LT~Notizen"/>
    <w:uiPriority w:val="99"/>
    <w:unhideWhenUsed/>
    <w:qFormat/>
    <w:rsid w:val="0071798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</w:pPr>
    <w:rPr>
      <w:rFonts w:ascii="FreeSans" w:eastAsia="FreeSans" w:hAnsi="FreeSans"/>
      <w:color w:val="000000"/>
      <w:kern w:val="1"/>
      <w:sz w:val="24"/>
    </w:rPr>
  </w:style>
  <w:style w:type="paragraph" w:customStyle="1" w:styleId="1LTHintergrundobjekte">
    <w:name w:val="Заголовок1~LT~Hintergrundobjekte"/>
    <w:uiPriority w:val="99"/>
    <w:unhideWhenUsed/>
    <w:qFormat/>
    <w:rsid w:val="00717986"/>
    <w:pPr>
      <w:widowControl w:val="0"/>
      <w:autoSpaceDE w:val="0"/>
      <w:autoSpaceDN w:val="0"/>
      <w:adjustRightInd w:val="0"/>
    </w:pPr>
    <w:rPr>
      <w:kern w:val="1"/>
      <w:sz w:val="24"/>
    </w:rPr>
  </w:style>
  <w:style w:type="paragraph" w:customStyle="1" w:styleId="1LTHintergrund">
    <w:name w:val="Заголовок1~LT~Hintergrund"/>
    <w:uiPriority w:val="99"/>
    <w:unhideWhenUsed/>
    <w:qFormat/>
    <w:rsid w:val="00717986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17">
    <w:name w:val="Абзац списка1"/>
    <w:basedOn w:val="a"/>
    <w:uiPriority w:val="34"/>
    <w:qFormat/>
    <w:rsid w:val="00717986"/>
    <w:pPr>
      <w:ind w:left="720"/>
      <w:contextualSpacing/>
    </w:pPr>
  </w:style>
  <w:style w:type="paragraph" w:styleId="af3">
    <w:name w:val="Title"/>
    <w:basedOn w:val="a"/>
    <w:next w:val="a"/>
    <w:link w:val="af4"/>
    <w:qFormat/>
    <w:rsid w:val="00E32061"/>
    <w:pPr>
      <w:widowControl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character" w:customStyle="1" w:styleId="af4">
    <w:name w:val="Назва Знак"/>
    <w:basedOn w:val="a0"/>
    <w:link w:val="af3"/>
    <w:rsid w:val="00E32061"/>
    <w:rPr>
      <w:rFonts w:eastAsia="Times New Roman"/>
      <w:b/>
      <w:bCs/>
      <w:sz w:val="28"/>
      <w:szCs w:val="24"/>
      <w:lang w:eastAsia="ar-SA"/>
    </w:rPr>
  </w:style>
  <w:style w:type="paragraph" w:styleId="af5">
    <w:name w:val="Body Text"/>
    <w:basedOn w:val="a"/>
    <w:link w:val="af6"/>
    <w:rsid w:val="00841C98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6"/>
      <w:lang w:eastAsia="ru-RU" w:bidi="ar-SA"/>
    </w:rPr>
  </w:style>
  <w:style w:type="character" w:customStyle="1" w:styleId="af6">
    <w:name w:val="Основний текст Знак"/>
    <w:basedOn w:val="a0"/>
    <w:link w:val="af5"/>
    <w:rsid w:val="00841C98"/>
    <w:rPr>
      <w:rFonts w:eastAsia="Times New Roman"/>
      <w:sz w:val="26"/>
      <w:szCs w:val="24"/>
      <w:lang w:eastAsia="ru-RU"/>
    </w:rPr>
  </w:style>
  <w:style w:type="character" w:customStyle="1" w:styleId="xfmc1">
    <w:name w:val="xfmc1"/>
    <w:basedOn w:val="a0"/>
    <w:qFormat/>
    <w:rsid w:val="00E07D90"/>
  </w:style>
  <w:style w:type="paragraph" w:customStyle="1" w:styleId="3f3f3f3f3f3f3f3f3f">
    <w:name w:val="З3fв3fи3fч3fа3fй3fн3fи3fй3f"/>
    <w:qFormat/>
    <w:rsid w:val="00E07D90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DejaVu Sans" w:eastAsia="Times New Roman" w:hAnsi="DejaVu Sans" w:cs="DejaVu Sans"/>
      <w:color w:val="000000"/>
      <w:sz w:val="36"/>
      <w:szCs w:val="36"/>
    </w:rPr>
  </w:style>
  <w:style w:type="paragraph" w:customStyle="1" w:styleId="Standard">
    <w:name w:val="Standard"/>
    <w:qFormat/>
    <w:rsid w:val="009920E2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styleId="af7">
    <w:name w:val="List Paragraph"/>
    <w:basedOn w:val="a"/>
    <w:uiPriority w:val="34"/>
    <w:unhideWhenUsed/>
    <w:qFormat/>
    <w:rsid w:val="008C0CFC"/>
    <w:pPr>
      <w:ind w:left="720"/>
      <w:contextualSpacing/>
    </w:pPr>
    <w:rPr>
      <w:rFonts w:cs="Mangal"/>
      <w:szCs w:val="21"/>
    </w:rPr>
  </w:style>
  <w:style w:type="paragraph" w:customStyle="1" w:styleId="Textbody">
    <w:name w:val="Text body"/>
    <w:basedOn w:val="Standard"/>
    <w:rsid w:val="005B1BFF"/>
    <w:pPr>
      <w:jc w:val="both"/>
    </w:pPr>
    <w:rPr>
      <w:rFonts w:ascii="Times New Roman" w:eastAsia="Times New Roman" w:hAnsi="Times New Roman" w:cs="Times New Roman"/>
      <w:sz w:val="26"/>
      <w:lang w:val="uk-UA" w:eastAsia="ru-RU" w:bidi="ar-SA"/>
    </w:rPr>
  </w:style>
  <w:style w:type="paragraph" w:customStyle="1" w:styleId="Standarduser">
    <w:name w:val="Standard (user)"/>
    <w:rsid w:val="005B1BFF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numbering" w:customStyle="1" w:styleId="WWNum1">
    <w:name w:val="WWNum1"/>
    <w:basedOn w:val="a2"/>
    <w:rsid w:val="005B1BFF"/>
    <w:pPr>
      <w:numPr>
        <w:numId w:val="8"/>
      </w:numPr>
    </w:pPr>
  </w:style>
  <w:style w:type="numbering" w:customStyle="1" w:styleId="WWNum5">
    <w:name w:val="WWNum5"/>
    <w:basedOn w:val="a2"/>
    <w:rsid w:val="005B1BFF"/>
    <w:pPr>
      <w:numPr>
        <w:numId w:val="9"/>
      </w:numPr>
    </w:pPr>
  </w:style>
  <w:style w:type="numbering" w:customStyle="1" w:styleId="WWNum7">
    <w:name w:val="WWNum7"/>
    <w:basedOn w:val="a2"/>
    <w:rsid w:val="005B1BFF"/>
    <w:pPr>
      <w:numPr>
        <w:numId w:val="10"/>
      </w:numPr>
    </w:pPr>
  </w:style>
  <w:style w:type="character" w:customStyle="1" w:styleId="40">
    <w:name w:val="Заголовок 4 Знак"/>
    <w:basedOn w:val="a0"/>
    <w:link w:val="4"/>
    <w:semiHidden/>
    <w:rsid w:val="00F04D1F"/>
    <w:rPr>
      <w:rFonts w:asciiTheme="majorHAnsi" w:eastAsiaTheme="majorEastAsia" w:hAnsiTheme="majorHAnsi" w:cs="Mangal"/>
      <w:b/>
      <w:bCs/>
      <w:i/>
      <w:iCs/>
      <w:color w:val="4F81BD" w:themeColor="accent1"/>
      <w:sz w:val="24"/>
      <w:szCs w:val="21"/>
      <w:lang w:eastAsia="zh-CN" w:bidi="hi-IN"/>
    </w:rPr>
  </w:style>
  <w:style w:type="character" w:styleId="af8">
    <w:name w:val="Strong"/>
    <w:basedOn w:val="a0"/>
    <w:uiPriority w:val="22"/>
    <w:qFormat/>
    <w:rsid w:val="00F04D1F"/>
    <w:rPr>
      <w:b/>
      <w:bCs/>
    </w:rPr>
  </w:style>
  <w:style w:type="paragraph" w:styleId="af9">
    <w:name w:val="No Spacing"/>
    <w:uiPriority w:val="99"/>
    <w:qFormat/>
    <w:rsid w:val="006904CC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WW8Num21z2">
    <w:name w:val="WW8Num21z2"/>
    <w:rsid w:val="0082461F"/>
  </w:style>
  <w:style w:type="paragraph" w:customStyle="1" w:styleId="docdata">
    <w:name w:val="docdata"/>
    <w:aliases w:val="docy,v5,11382,baiaagaaboqcaaadkcyaaawejgaaaaaaaaaaaaaaaaaaaaaaaaaaaaaaaaaaaaaaaaaaaaaaaaaaaaaaaaaaaaaaaaaaaaaaaaaaaaaaaaaaaaaaaaaaaaaaaaaaaaaaaaaaaaaaaaaaaaaaaaaaaaaaaaaaaaaaaaaaaaaaaaaaaaaaaaaaaaaaaaaaaaaaaaaaaaaaaaaaaaaaaaaaaaaaaaaaaaaaaaaaaaa"/>
    <w:basedOn w:val="a"/>
    <w:rsid w:val="001C47C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22">
    <w:name w:val="Абзац списка2"/>
    <w:basedOn w:val="a"/>
    <w:rsid w:val="00135A8B"/>
    <w:pPr>
      <w:suppressAutoHyphens/>
      <w:ind w:left="720"/>
      <w:contextualSpacing/>
    </w:pPr>
    <w:rPr>
      <w:rFonts w:cs="Mangal"/>
      <w:kern w:val="1"/>
      <w:szCs w:val="21"/>
    </w:rPr>
  </w:style>
  <w:style w:type="paragraph" w:styleId="afa">
    <w:name w:val="Balloon Text"/>
    <w:basedOn w:val="a"/>
    <w:link w:val="afb"/>
    <w:semiHidden/>
    <w:unhideWhenUsed/>
    <w:rsid w:val="00437C9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b">
    <w:name w:val="Текст у виносці Знак"/>
    <w:basedOn w:val="a0"/>
    <w:link w:val="afa"/>
    <w:semiHidden/>
    <w:rsid w:val="00437C97"/>
    <w:rPr>
      <w:rFonts w:ascii="Segoe UI" w:eastAsia="Droid Sans Fallback" w:hAnsi="Segoe UI" w:cs="Mangal"/>
      <w:sz w:val="18"/>
      <w:szCs w:val="16"/>
      <w:lang w:eastAsia="zh-CN" w:bidi="hi-IN"/>
    </w:rPr>
  </w:style>
  <w:style w:type="paragraph" w:customStyle="1" w:styleId="18">
    <w:name w:val="Абзац списку1"/>
    <w:basedOn w:val="a"/>
    <w:rsid w:val="00223C7A"/>
    <w:pPr>
      <w:suppressAutoHyphens/>
      <w:ind w:left="720"/>
      <w:contextualSpacing/>
    </w:pPr>
    <w:rPr>
      <w:rFonts w:cs="Mangal"/>
      <w:kern w:val="2"/>
      <w:szCs w:val="21"/>
    </w:rPr>
  </w:style>
  <w:style w:type="paragraph" w:customStyle="1" w:styleId="23">
    <w:name w:val="Абзац списку2"/>
    <w:basedOn w:val="a"/>
    <w:rsid w:val="007F6520"/>
    <w:pPr>
      <w:suppressAutoHyphens/>
      <w:ind w:left="720"/>
      <w:contextualSpacing/>
    </w:pPr>
    <w:rPr>
      <w:rFonts w:cs="Mangal"/>
      <w:color w:val="00000A"/>
      <w:kern w:val="1"/>
      <w:szCs w:val="21"/>
    </w:rPr>
  </w:style>
  <w:style w:type="paragraph" w:styleId="afc">
    <w:name w:val="header"/>
    <w:basedOn w:val="a"/>
    <w:link w:val="afd"/>
    <w:unhideWhenUsed/>
    <w:rsid w:val="00B376FD"/>
    <w:pPr>
      <w:tabs>
        <w:tab w:val="center" w:pos="4819"/>
        <w:tab w:val="right" w:pos="9639"/>
      </w:tabs>
      <w:spacing w:after="0" w:line="240" w:lineRule="auto"/>
    </w:pPr>
    <w:rPr>
      <w:rFonts w:cs="Mangal"/>
      <w:szCs w:val="21"/>
    </w:rPr>
  </w:style>
  <w:style w:type="character" w:customStyle="1" w:styleId="afd">
    <w:name w:val="Верхній колонтитул Знак"/>
    <w:basedOn w:val="a0"/>
    <w:link w:val="afc"/>
    <w:rsid w:val="00B376FD"/>
    <w:rPr>
      <w:rFonts w:ascii="Liberation Serif" w:eastAsia="Droid Sans Fallback" w:hAnsi="Liberation Serif" w:cs="Mangal"/>
      <w:sz w:val="24"/>
      <w:szCs w:val="21"/>
      <w:lang w:eastAsia="zh-CN" w:bidi="hi-IN"/>
    </w:rPr>
  </w:style>
  <w:style w:type="paragraph" w:styleId="afe">
    <w:name w:val="footer"/>
    <w:basedOn w:val="a"/>
    <w:link w:val="aff"/>
    <w:unhideWhenUsed/>
    <w:rsid w:val="00B376FD"/>
    <w:pPr>
      <w:tabs>
        <w:tab w:val="center" w:pos="4819"/>
        <w:tab w:val="right" w:pos="9639"/>
      </w:tabs>
      <w:spacing w:after="0" w:line="240" w:lineRule="auto"/>
    </w:pPr>
    <w:rPr>
      <w:rFonts w:cs="Mangal"/>
      <w:szCs w:val="21"/>
    </w:rPr>
  </w:style>
  <w:style w:type="character" w:customStyle="1" w:styleId="aff">
    <w:name w:val="Нижній колонтитул Знак"/>
    <w:basedOn w:val="a0"/>
    <w:link w:val="afe"/>
    <w:rsid w:val="00B376FD"/>
    <w:rPr>
      <w:rFonts w:ascii="Liberation Serif" w:eastAsia="Droid Sans Fallback" w:hAnsi="Liberation Serif" w:cs="Mangal"/>
      <w:sz w:val="24"/>
      <w:szCs w:val="21"/>
      <w:lang w:eastAsia="zh-CN" w:bidi="hi-IN"/>
    </w:rPr>
  </w:style>
  <w:style w:type="paragraph" w:customStyle="1" w:styleId="19">
    <w:name w:val="Обычный1"/>
    <w:rsid w:val="005206AB"/>
    <w:pPr>
      <w:suppressAutoHyphens/>
      <w:spacing w:after="0" w:line="200" w:lineRule="atLeast"/>
    </w:pPr>
    <w:rPr>
      <w:rFonts w:ascii="Arial Unicode MS" w:eastAsia="Arial Unicode MS" w:hAnsi="Arial Unicode MS" w:cs="Liberation Sans"/>
      <w:color w:val="000000"/>
      <w:kern w:val="1"/>
      <w:sz w:val="3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2D19C2-02A7-44A2-A1BF-3343F65B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17153</Words>
  <Characters>9778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 В І Т</vt:lpstr>
      <vt:lpstr>З В І Т</vt:lpstr>
    </vt:vector>
  </TitlesOfParts>
  <Company/>
  <LinksUpToDate>false</LinksUpToDate>
  <CharactersWithSpaces>26878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В І Т</dc:title>
  <dc:creator>sra-19</dc:creator>
  <cp:lastModifiedBy>Mcit</cp:lastModifiedBy>
  <cp:revision>2</cp:revision>
  <cp:lastPrinted>2023-02-10T08:58:00Z</cp:lastPrinted>
  <dcterms:created xsi:type="dcterms:W3CDTF">2023-02-10T09:02:00Z</dcterms:created>
  <dcterms:modified xsi:type="dcterms:W3CDTF">2023-02-10T09:02:00Z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