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2FB" w:rsidRDefault="007422FB" w:rsidP="007422FB">
      <w:pPr>
        <w:spacing w:after="0"/>
        <w:ind w:firstLine="708"/>
        <w:rPr>
          <w:rFonts w:ascii="Arial" w:eastAsia="Times New Roman" w:hAnsi="Arial" w:cs="Arial"/>
          <w:color w:val="000000"/>
          <w:sz w:val="24"/>
          <w:szCs w:val="24"/>
        </w:rPr>
      </w:pPr>
      <w:r w:rsidRPr="00584D2C">
        <w:rPr>
          <w:rFonts w:ascii="Arial" w:eastAsia="Times New Roman" w:hAnsi="Arial" w:cs="Arial"/>
          <w:color w:val="000000"/>
          <w:sz w:val="24"/>
          <w:szCs w:val="24"/>
        </w:rPr>
        <w:t>Публікація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в газеті «Львівська Пошта» № 7 (2433</w:t>
      </w:r>
      <w:r w:rsidRPr="00584D2C">
        <w:rPr>
          <w:rFonts w:ascii="Arial" w:eastAsia="Times New Roman" w:hAnsi="Arial" w:cs="Arial"/>
          <w:color w:val="000000"/>
          <w:sz w:val="24"/>
          <w:szCs w:val="24"/>
        </w:rPr>
        <w:t>)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від 15 лютого 2023</w:t>
      </w:r>
      <w:r w:rsidRPr="00584D2C">
        <w:rPr>
          <w:rFonts w:ascii="Arial" w:eastAsia="Times New Roman" w:hAnsi="Arial" w:cs="Arial"/>
          <w:color w:val="000000"/>
          <w:sz w:val="24"/>
          <w:szCs w:val="24"/>
        </w:rPr>
        <w:t xml:space="preserve"> року.</w:t>
      </w:r>
    </w:p>
    <w:p w:rsidR="007422FB" w:rsidRPr="00836340" w:rsidRDefault="007422FB" w:rsidP="007422FB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836340">
        <w:rPr>
          <w:rFonts w:ascii="Arial" w:eastAsia="Times New Roman" w:hAnsi="Arial" w:cs="Arial"/>
          <w:color w:val="000000"/>
          <w:sz w:val="24"/>
          <w:szCs w:val="24"/>
        </w:rPr>
        <w:t>Повне найменування суб’єкта господарювання: Товарист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во з обмеженою відповідальністю </w:t>
      </w:r>
      <w:r w:rsidRPr="00836340">
        <w:rPr>
          <w:rFonts w:ascii="Arial" w:eastAsia="Times New Roman" w:hAnsi="Arial" w:cs="Arial"/>
          <w:color w:val="000000"/>
          <w:sz w:val="24"/>
          <w:szCs w:val="24"/>
        </w:rPr>
        <w:t>«</w:t>
      </w:r>
      <w:proofErr w:type="spellStart"/>
      <w:r w:rsidRPr="00836340">
        <w:rPr>
          <w:rFonts w:ascii="Arial" w:eastAsia="Times New Roman" w:hAnsi="Arial" w:cs="Arial"/>
          <w:color w:val="000000"/>
          <w:sz w:val="24"/>
          <w:szCs w:val="24"/>
        </w:rPr>
        <w:t>Сепіа</w:t>
      </w:r>
      <w:proofErr w:type="spellEnd"/>
      <w:r w:rsidRPr="00836340">
        <w:rPr>
          <w:rFonts w:ascii="Arial" w:eastAsia="Times New Roman" w:hAnsi="Arial" w:cs="Arial"/>
          <w:color w:val="000000"/>
          <w:sz w:val="24"/>
          <w:szCs w:val="24"/>
        </w:rPr>
        <w:t xml:space="preserve"> Рент»</w:t>
      </w:r>
      <w:r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7422FB" w:rsidRPr="00836340" w:rsidRDefault="007422FB" w:rsidP="007422FB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836340">
        <w:rPr>
          <w:rFonts w:ascii="Arial" w:eastAsia="Times New Roman" w:hAnsi="Arial" w:cs="Arial"/>
          <w:color w:val="000000"/>
          <w:sz w:val="24"/>
          <w:szCs w:val="24"/>
        </w:rPr>
        <w:t>Скорочене найменування суб’єкта господарювання: ТОВ «</w:t>
      </w:r>
      <w:proofErr w:type="spellStart"/>
      <w:r w:rsidRPr="00836340">
        <w:rPr>
          <w:rFonts w:ascii="Arial" w:eastAsia="Times New Roman" w:hAnsi="Arial" w:cs="Arial"/>
          <w:color w:val="000000"/>
          <w:sz w:val="24"/>
          <w:szCs w:val="24"/>
        </w:rPr>
        <w:t>Сепіа</w:t>
      </w:r>
      <w:proofErr w:type="spellEnd"/>
      <w:r w:rsidRPr="00836340">
        <w:rPr>
          <w:rFonts w:ascii="Arial" w:eastAsia="Times New Roman" w:hAnsi="Arial" w:cs="Arial"/>
          <w:color w:val="000000"/>
          <w:sz w:val="24"/>
          <w:szCs w:val="24"/>
        </w:rPr>
        <w:t xml:space="preserve"> Рент»</w:t>
      </w:r>
      <w:r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7422FB" w:rsidRPr="00836340" w:rsidRDefault="007422FB" w:rsidP="007422FB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836340">
        <w:rPr>
          <w:rFonts w:ascii="Arial" w:eastAsia="Times New Roman" w:hAnsi="Arial" w:cs="Arial"/>
          <w:color w:val="000000"/>
          <w:sz w:val="24"/>
          <w:szCs w:val="24"/>
        </w:rPr>
        <w:t>Ідентифікаційний код: 39851738</w:t>
      </w:r>
    </w:p>
    <w:p w:rsidR="007422FB" w:rsidRPr="00836340" w:rsidRDefault="007422FB" w:rsidP="007422FB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836340">
        <w:rPr>
          <w:rFonts w:ascii="Arial" w:eastAsia="Times New Roman" w:hAnsi="Arial" w:cs="Arial"/>
          <w:color w:val="000000"/>
          <w:sz w:val="24"/>
          <w:szCs w:val="24"/>
        </w:rPr>
        <w:t>Юридична та поштова адреси: 79034, Львівська обл., Ль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вівський р-н, Львівська ОТГ, м. </w:t>
      </w:r>
      <w:r w:rsidRPr="00836340">
        <w:rPr>
          <w:rFonts w:ascii="Arial" w:eastAsia="Times New Roman" w:hAnsi="Arial" w:cs="Arial"/>
          <w:color w:val="000000"/>
          <w:sz w:val="24"/>
          <w:szCs w:val="24"/>
        </w:rPr>
        <w:t>Львів, вул. Панаса Мирного, 24</w:t>
      </w:r>
      <w:r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7422FB" w:rsidRPr="00836340" w:rsidRDefault="007422FB" w:rsidP="007422FB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836340">
        <w:rPr>
          <w:rFonts w:ascii="Arial" w:eastAsia="Times New Roman" w:hAnsi="Arial" w:cs="Arial"/>
          <w:color w:val="000000"/>
          <w:sz w:val="24"/>
          <w:szCs w:val="24"/>
        </w:rPr>
        <w:t>Контактний номер телефону: (050) 315-15-44</w:t>
      </w:r>
    </w:p>
    <w:p w:rsidR="007422FB" w:rsidRPr="00836340" w:rsidRDefault="007422FB" w:rsidP="007422FB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836340">
        <w:rPr>
          <w:rFonts w:ascii="Arial" w:eastAsia="Times New Roman" w:hAnsi="Arial" w:cs="Arial"/>
          <w:color w:val="000000"/>
          <w:sz w:val="24"/>
          <w:szCs w:val="24"/>
        </w:rPr>
        <w:t>Електронна пошта: -</w:t>
      </w:r>
    </w:p>
    <w:p w:rsidR="007422FB" w:rsidRPr="00836340" w:rsidRDefault="007422FB" w:rsidP="007422FB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836340">
        <w:rPr>
          <w:rFonts w:ascii="Arial" w:eastAsia="Times New Roman" w:hAnsi="Arial" w:cs="Arial"/>
          <w:color w:val="000000"/>
          <w:sz w:val="24"/>
          <w:szCs w:val="24"/>
        </w:rPr>
        <w:t xml:space="preserve">Фактична адреса промислового майданчика: 79034, Львівська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обл., Львівський р-н, Львівська </w:t>
      </w:r>
      <w:r w:rsidRPr="00836340">
        <w:rPr>
          <w:rFonts w:ascii="Arial" w:eastAsia="Times New Roman" w:hAnsi="Arial" w:cs="Arial"/>
          <w:color w:val="000000"/>
          <w:sz w:val="24"/>
          <w:szCs w:val="24"/>
        </w:rPr>
        <w:t>ОТГ, м. Львів, вул. Панаса Мирного, 24</w:t>
      </w:r>
      <w:r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7422FB" w:rsidRPr="00836340" w:rsidRDefault="007422FB" w:rsidP="007422FB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836340">
        <w:rPr>
          <w:rFonts w:ascii="Arial" w:eastAsia="Times New Roman" w:hAnsi="Arial" w:cs="Arial"/>
          <w:color w:val="000000"/>
          <w:sz w:val="24"/>
          <w:szCs w:val="24"/>
        </w:rPr>
        <w:t>Мета отримання дозволу на викиди: Отримання дозволу на викиди для існуючого об’єкту</w:t>
      </w:r>
      <w:r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7422FB" w:rsidRPr="00836340" w:rsidRDefault="007422FB" w:rsidP="007422FB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836340">
        <w:rPr>
          <w:rFonts w:ascii="Arial" w:eastAsia="Times New Roman" w:hAnsi="Arial" w:cs="Arial"/>
          <w:color w:val="000000"/>
          <w:sz w:val="24"/>
          <w:szCs w:val="24"/>
        </w:rPr>
        <w:t>Підприємство відноситься до третьої групи об’єктів за складом документів, у яких</w:t>
      </w:r>
    </w:p>
    <w:p w:rsidR="007422FB" w:rsidRPr="00836340" w:rsidRDefault="007422FB" w:rsidP="007422FB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36340">
        <w:rPr>
          <w:rFonts w:ascii="Arial" w:eastAsia="Times New Roman" w:hAnsi="Arial" w:cs="Arial"/>
          <w:color w:val="000000"/>
          <w:sz w:val="24"/>
          <w:szCs w:val="24"/>
        </w:rPr>
        <w:t>обґрунтовуються обсяги викидів, в залежності від ступен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я впливу об’єкта на забруднення </w:t>
      </w:r>
      <w:r w:rsidRPr="00836340">
        <w:rPr>
          <w:rFonts w:ascii="Arial" w:eastAsia="Times New Roman" w:hAnsi="Arial" w:cs="Arial"/>
          <w:color w:val="000000"/>
          <w:sz w:val="24"/>
          <w:szCs w:val="24"/>
        </w:rPr>
        <w:t>атмосферного повітря.</w:t>
      </w:r>
    </w:p>
    <w:p w:rsidR="007422FB" w:rsidRPr="00836340" w:rsidRDefault="007422FB" w:rsidP="007422FB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836340">
        <w:rPr>
          <w:rFonts w:ascii="Arial" w:eastAsia="Times New Roman" w:hAnsi="Arial" w:cs="Arial"/>
          <w:color w:val="000000"/>
          <w:sz w:val="24"/>
          <w:szCs w:val="24"/>
        </w:rPr>
        <w:t>Виробнича діяльність, яку здійснює ТОВ «</w:t>
      </w:r>
      <w:proofErr w:type="spellStart"/>
      <w:r w:rsidRPr="00836340">
        <w:rPr>
          <w:rFonts w:ascii="Arial" w:eastAsia="Times New Roman" w:hAnsi="Arial" w:cs="Arial"/>
          <w:color w:val="000000"/>
          <w:sz w:val="24"/>
          <w:szCs w:val="24"/>
        </w:rPr>
        <w:t>Сепіа</w:t>
      </w:r>
      <w:proofErr w:type="spellEnd"/>
      <w:r w:rsidRPr="00836340">
        <w:rPr>
          <w:rFonts w:ascii="Arial" w:eastAsia="Times New Roman" w:hAnsi="Arial" w:cs="Arial"/>
          <w:color w:val="000000"/>
          <w:sz w:val="24"/>
          <w:szCs w:val="24"/>
        </w:rPr>
        <w:t xml:space="preserve"> Рент» не під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лягає оцінці впливу на довкілля </w:t>
      </w:r>
      <w:r w:rsidRPr="00836340">
        <w:rPr>
          <w:rFonts w:ascii="Arial" w:eastAsia="Times New Roman" w:hAnsi="Arial" w:cs="Arial"/>
          <w:color w:val="000000"/>
          <w:sz w:val="24"/>
          <w:szCs w:val="24"/>
        </w:rPr>
        <w:t>та прямо не передбачена вимогами ч. 2 та ч. 3 ст. 3 Закон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у України «Про оцінку впливу на </w:t>
      </w:r>
      <w:r w:rsidRPr="00836340">
        <w:rPr>
          <w:rFonts w:ascii="Arial" w:eastAsia="Times New Roman" w:hAnsi="Arial" w:cs="Arial"/>
          <w:color w:val="000000"/>
          <w:sz w:val="24"/>
          <w:szCs w:val="24"/>
        </w:rPr>
        <w:t>довкілля» та критеріїв визначення планованої діяльності, я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ка не підлягає оцінці впливу на </w:t>
      </w:r>
      <w:r w:rsidRPr="00836340">
        <w:rPr>
          <w:rFonts w:ascii="Arial" w:eastAsia="Times New Roman" w:hAnsi="Arial" w:cs="Arial"/>
          <w:color w:val="000000"/>
          <w:sz w:val="24"/>
          <w:szCs w:val="24"/>
        </w:rPr>
        <w:t>довкілля, та критеріїв визначення розширень і змін діяльності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та об’єктів, які не підлягають </w:t>
      </w:r>
      <w:r w:rsidRPr="00836340">
        <w:rPr>
          <w:rFonts w:ascii="Arial" w:eastAsia="Times New Roman" w:hAnsi="Arial" w:cs="Arial"/>
          <w:color w:val="000000"/>
          <w:sz w:val="24"/>
          <w:szCs w:val="24"/>
        </w:rPr>
        <w:t>оцінці впливу на довкілля затверджених постановою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Кабінету Міністрів України від </w:t>
      </w:r>
      <w:r w:rsidRPr="00836340">
        <w:rPr>
          <w:rFonts w:ascii="Arial" w:eastAsia="Times New Roman" w:hAnsi="Arial" w:cs="Arial"/>
          <w:color w:val="000000"/>
          <w:sz w:val="24"/>
          <w:szCs w:val="24"/>
        </w:rPr>
        <w:t>13.03.2017 №1010.</w:t>
      </w:r>
    </w:p>
    <w:p w:rsidR="007422FB" w:rsidRPr="00836340" w:rsidRDefault="007422FB" w:rsidP="007422FB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836340">
        <w:rPr>
          <w:rFonts w:ascii="Arial" w:eastAsia="Times New Roman" w:hAnsi="Arial" w:cs="Arial"/>
          <w:color w:val="000000"/>
          <w:sz w:val="24"/>
          <w:szCs w:val="24"/>
        </w:rPr>
        <w:t>ТОВ «</w:t>
      </w:r>
      <w:proofErr w:type="spellStart"/>
      <w:r w:rsidRPr="00836340">
        <w:rPr>
          <w:rFonts w:ascii="Arial" w:eastAsia="Times New Roman" w:hAnsi="Arial" w:cs="Arial"/>
          <w:color w:val="000000"/>
          <w:sz w:val="24"/>
          <w:szCs w:val="24"/>
        </w:rPr>
        <w:t>Сепіа</w:t>
      </w:r>
      <w:proofErr w:type="spellEnd"/>
      <w:r w:rsidRPr="00836340">
        <w:rPr>
          <w:rFonts w:ascii="Arial" w:eastAsia="Times New Roman" w:hAnsi="Arial" w:cs="Arial"/>
          <w:color w:val="000000"/>
          <w:sz w:val="24"/>
          <w:szCs w:val="24"/>
        </w:rPr>
        <w:t xml:space="preserve"> Рент» здійснює розробку програмного забезпечення. (КВЕД: 68.20 –</w:t>
      </w:r>
    </w:p>
    <w:p w:rsidR="007422FB" w:rsidRPr="00836340" w:rsidRDefault="007422FB" w:rsidP="007422FB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36340">
        <w:rPr>
          <w:rFonts w:ascii="Arial" w:eastAsia="Times New Roman" w:hAnsi="Arial" w:cs="Arial"/>
          <w:color w:val="000000"/>
          <w:sz w:val="24"/>
          <w:szCs w:val="24"/>
        </w:rPr>
        <w:t>Надання в оренду й експлуатацію власного чи орендованого нерухомого майна). Для</w:t>
      </w:r>
    </w:p>
    <w:p w:rsidR="007422FB" w:rsidRPr="00836340" w:rsidRDefault="007422FB" w:rsidP="007422FB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36340">
        <w:rPr>
          <w:rFonts w:ascii="Arial" w:eastAsia="Times New Roman" w:hAnsi="Arial" w:cs="Arial"/>
          <w:color w:val="000000"/>
          <w:sz w:val="24"/>
          <w:szCs w:val="24"/>
        </w:rPr>
        <w:t>опалювання адміністративних приміщень перед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бачена котельня. Для аварійного </w:t>
      </w:r>
      <w:r w:rsidRPr="00836340">
        <w:rPr>
          <w:rFonts w:ascii="Arial" w:eastAsia="Times New Roman" w:hAnsi="Arial" w:cs="Arial"/>
          <w:color w:val="000000"/>
          <w:sz w:val="24"/>
          <w:szCs w:val="24"/>
        </w:rPr>
        <w:t xml:space="preserve">електропостачання на території </w:t>
      </w:r>
      <w:proofErr w:type="spellStart"/>
      <w:r w:rsidRPr="00836340">
        <w:rPr>
          <w:rFonts w:ascii="Arial" w:eastAsia="Times New Roman" w:hAnsi="Arial" w:cs="Arial"/>
          <w:color w:val="000000"/>
          <w:sz w:val="24"/>
          <w:szCs w:val="24"/>
        </w:rPr>
        <w:t>проммайданчика</w:t>
      </w:r>
      <w:proofErr w:type="spellEnd"/>
      <w:r w:rsidRPr="00836340">
        <w:rPr>
          <w:rFonts w:ascii="Arial" w:eastAsia="Times New Roman" w:hAnsi="Arial" w:cs="Arial"/>
          <w:color w:val="000000"/>
          <w:sz w:val="24"/>
          <w:szCs w:val="24"/>
        </w:rPr>
        <w:t xml:space="preserve"> встановлено два дизельні генератори.</w:t>
      </w:r>
    </w:p>
    <w:p w:rsidR="007422FB" w:rsidRPr="00836340" w:rsidRDefault="007422FB" w:rsidP="007422FB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836340">
        <w:rPr>
          <w:rFonts w:ascii="Arial" w:eastAsia="Times New Roman" w:hAnsi="Arial" w:cs="Arial"/>
          <w:color w:val="000000"/>
          <w:sz w:val="24"/>
          <w:szCs w:val="24"/>
        </w:rPr>
        <w:t>Під час провадження господарської діяльності в атмосферу викидаються: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836340">
        <w:rPr>
          <w:rFonts w:ascii="Arial" w:eastAsia="Times New Roman" w:hAnsi="Arial" w:cs="Arial"/>
          <w:color w:val="000000"/>
          <w:sz w:val="24"/>
          <w:szCs w:val="24"/>
        </w:rPr>
        <w:t>Азоту діоксид – 0,662887 т/рік; Вуглецю оксид – 0,500804 т/рік; Речовини у вигляді</w:t>
      </w:r>
    </w:p>
    <w:p w:rsidR="007422FB" w:rsidRPr="00836340" w:rsidRDefault="007422FB" w:rsidP="007422FB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36340">
        <w:rPr>
          <w:rFonts w:ascii="Arial" w:eastAsia="Times New Roman" w:hAnsi="Arial" w:cs="Arial"/>
          <w:color w:val="000000"/>
          <w:sz w:val="24"/>
          <w:szCs w:val="24"/>
        </w:rPr>
        <w:t>суспендованих твердих частинок – 0,001373 т/рік; Сірки д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іоксид – 0,049969 т/рік Метан – </w:t>
      </w:r>
      <w:r w:rsidRPr="00836340">
        <w:rPr>
          <w:rFonts w:ascii="Arial" w:eastAsia="Times New Roman" w:hAnsi="Arial" w:cs="Arial"/>
          <w:color w:val="000000"/>
          <w:sz w:val="24"/>
          <w:szCs w:val="24"/>
        </w:rPr>
        <w:t xml:space="preserve">0,003694 т/рік; Діоксид вуглецю – 150,611011 т/рік;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Оксид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діазоту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– 0,001669 т/рік; </w:t>
      </w:r>
      <w:r w:rsidRPr="00836340">
        <w:rPr>
          <w:rFonts w:ascii="Arial" w:eastAsia="Times New Roman" w:hAnsi="Arial" w:cs="Arial"/>
          <w:color w:val="000000"/>
          <w:sz w:val="24"/>
          <w:szCs w:val="24"/>
        </w:rPr>
        <w:t>Вуглеводні граничні С12-С19 - 0,029578 т/рік;.</w:t>
      </w:r>
    </w:p>
    <w:p w:rsidR="007422FB" w:rsidRPr="00836340" w:rsidRDefault="007422FB" w:rsidP="007422FB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836340">
        <w:rPr>
          <w:rFonts w:ascii="Arial" w:eastAsia="Times New Roman" w:hAnsi="Arial" w:cs="Arial"/>
          <w:color w:val="000000"/>
          <w:sz w:val="24"/>
          <w:szCs w:val="24"/>
        </w:rPr>
        <w:t>Відповідно до Наказу Міністерства охорони навколишнього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природного середовища України №108 від </w:t>
      </w:r>
      <w:r w:rsidRPr="00836340">
        <w:rPr>
          <w:rFonts w:ascii="Arial" w:eastAsia="Times New Roman" w:hAnsi="Arial" w:cs="Arial"/>
          <w:color w:val="000000"/>
          <w:sz w:val="24"/>
          <w:szCs w:val="24"/>
        </w:rPr>
        <w:t xml:space="preserve"> 09.03.2006 р. заходи щодо впровадженн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я найкращих існуючих технологій </w:t>
      </w:r>
      <w:r w:rsidRPr="00836340">
        <w:rPr>
          <w:rFonts w:ascii="Arial" w:eastAsia="Times New Roman" w:hAnsi="Arial" w:cs="Arial"/>
          <w:color w:val="000000"/>
          <w:sz w:val="24"/>
          <w:szCs w:val="24"/>
        </w:rPr>
        <w:t>виробництва та заходи щодо скорочення викидів не розроблялися.</w:t>
      </w:r>
    </w:p>
    <w:p w:rsidR="007422FB" w:rsidRPr="00836340" w:rsidRDefault="007422FB" w:rsidP="007422FB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836340">
        <w:rPr>
          <w:rFonts w:ascii="Arial" w:eastAsia="Times New Roman" w:hAnsi="Arial" w:cs="Arial"/>
          <w:color w:val="000000"/>
          <w:sz w:val="24"/>
          <w:szCs w:val="24"/>
        </w:rPr>
        <w:t>Викиди забруднюючих речовин відповідають вимогам Н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аказу №309 від 27.06.2006 р. </w:t>
      </w:r>
      <w:r w:rsidRPr="00836340">
        <w:rPr>
          <w:rFonts w:ascii="Arial" w:eastAsia="Times New Roman" w:hAnsi="Arial" w:cs="Arial"/>
          <w:color w:val="000000"/>
          <w:sz w:val="24"/>
          <w:szCs w:val="24"/>
        </w:rPr>
        <w:t>та Наказу №177 від 10.05.2002 р.</w:t>
      </w:r>
    </w:p>
    <w:p w:rsidR="007422FB" w:rsidRDefault="007422FB" w:rsidP="007422FB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836340">
        <w:rPr>
          <w:rFonts w:ascii="Arial" w:eastAsia="Times New Roman" w:hAnsi="Arial" w:cs="Arial"/>
          <w:color w:val="000000"/>
          <w:sz w:val="24"/>
          <w:szCs w:val="24"/>
        </w:rPr>
        <w:t>Пропозиції та рекомендації просимо надсилати протяго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м 30 днів з дня опублікування у </w:t>
      </w:r>
      <w:r w:rsidRPr="00836340">
        <w:rPr>
          <w:rFonts w:ascii="Arial" w:eastAsia="Times New Roman" w:hAnsi="Arial" w:cs="Arial"/>
          <w:color w:val="000000"/>
          <w:sz w:val="24"/>
          <w:szCs w:val="24"/>
        </w:rPr>
        <w:t>Львівську обласну державну адміністрацію (Департамент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екології та природних ресурсів </w:t>
      </w:r>
      <w:r w:rsidRPr="00836340">
        <w:rPr>
          <w:rFonts w:ascii="Arial" w:eastAsia="Times New Roman" w:hAnsi="Arial" w:cs="Arial"/>
          <w:color w:val="000000"/>
          <w:sz w:val="24"/>
          <w:szCs w:val="24"/>
        </w:rPr>
        <w:t>Львівської обласної державної адміністрації) 79000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, Львівська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обл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, м. Львів, вул. </w:t>
      </w:r>
      <w:r w:rsidRPr="00836340">
        <w:rPr>
          <w:rFonts w:ascii="Arial" w:eastAsia="Times New Roman" w:hAnsi="Arial" w:cs="Arial"/>
          <w:color w:val="000000"/>
          <w:sz w:val="24"/>
          <w:szCs w:val="24"/>
        </w:rPr>
        <w:t xml:space="preserve">Винниченка, 19; (33026, Львівська </w:t>
      </w:r>
      <w:proofErr w:type="spellStart"/>
      <w:r w:rsidRPr="00836340">
        <w:rPr>
          <w:rFonts w:ascii="Arial" w:eastAsia="Times New Roman" w:hAnsi="Arial" w:cs="Arial"/>
          <w:color w:val="000000"/>
          <w:sz w:val="24"/>
          <w:szCs w:val="24"/>
        </w:rPr>
        <w:t>обл</w:t>
      </w:r>
      <w:proofErr w:type="spellEnd"/>
      <w:r w:rsidRPr="00836340">
        <w:rPr>
          <w:rFonts w:ascii="Arial" w:eastAsia="Times New Roman" w:hAnsi="Arial" w:cs="Arial"/>
          <w:color w:val="000000"/>
          <w:sz w:val="24"/>
          <w:szCs w:val="24"/>
        </w:rPr>
        <w:t xml:space="preserve">, м. Львів, вул. </w:t>
      </w:r>
      <w:proofErr w:type="spellStart"/>
      <w:r w:rsidRPr="00836340">
        <w:rPr>
          <w:rFonts w:ascii="Arial" w:eastAsia="Times New Roman" w:hAnsi="Arial" w:cs="Arial"/>
          <w:color w:val="000000"/>
          <w:sz w:val="24"/>
          <w:szCs w:val="24"/>
        </w:rPr>
        <w:t>Ст</w:t>
      </w:r>
      <w:r>
        <w:rPr>
          <w:rFonts w:ascii="Arial" w:eastAsia="Times New Roman" w:hAnsi="Arial" w:cs="Arial"/>
          <w:color w:val="000000"/>
          <w:sz w:val="24"/>
          <w:szCs w:val="24"/>
        </w:rPr>
        <w:t>рийська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, 98), електронна пошта: </w:t>
      </w:r>
      <w:r w:rsidRPr="00836340">
        <w:rPr>
          <w:rFonts w:ascii="Arial" w:eastAsia="Times New Roman" w:hAnsi="Arial" w:cs="Arial"/>
          <w:color w:val="000000"/>
          <w:sz w:val="24"/>
          <w:szCs w:val="24"/>
        </w:rPr>
        <w:t>envir@loda.gov.ua, телефон: 0322 387 383.</w:t>
      </w:r>
    </w:p>
    <w:p w:rsidR="00FD4F97" w:rsidRDefault="00FD4F97">
      <w:bookmarkStart w:id="0" w:name="_GoBack"/>
      <w:bookmarkEnd w:id="0"/>
    </w:p>
    <w:sectPr w:rsidR="00FD4F9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845"/>
    <w:rsid w:val="007422FB"/>
    <w:rsid w:val="00832845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530976-DD97-4260-9BFF-1FAC7B044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22FB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1743</Words>
  <Characters>995</Characters>
  <Application>Microsoft Office Word</Application>
  <DocSecurity>0</DocSecurity>
  <Lines>8</Lines>
  <Paragraphs>5</Paragraphs>
  <ScaleCrop>false</ScaleCrop>
  <Company/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Тимчишин Марта</dc:creator>
  <cp:keywords/>
  <dc:description/>
  <cp:lastModifiedBy>Тимчишин Марта</cp:lastModifiedBy>
  <cp:revision>2</cp:revision>
  <dcterms:created xsi:type="dcterms:W3CDTF">2023-02-21T13:58:00Z</dcterms:created>
  <dcterms:modified xsi:type="dcterms:W3CDTF">2023-02-21T13:58:00Z</dcterms:modified>
</cp:coreProperties>
</file>