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AD7" w:rsidRPr="0014010F" w:rsidRDefault="001D3AD7" w:rsidP="001D3AD7">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1D3AD7" w:rsidRPr="0014010F" w:rsidRDefault="001D3AD7" w:rsidP="001D3AD7">
      <w:pPr>
        <w:rPr>
          <w:rFonts w:ascii="Arial" w:hAnsi="Arial" w:cs="Arial"/>
          <w:sz w:val="24"/>
          <w:szCs w:val="24"/>
        </w:rPr>
      </w:pPr>
      <w:r w:rsidRPr="0014010F">
        <w:rPr>
          <w:rFonts w:ascii="Arial" w:hAnsi="Arial" w:cs="Arial"/>
          <w:sz w:val="24"/>
          <w:szCs w:val="24"/>
        </w:rPr>
        <w:t xml:space="preserve">    </w:t>
      </w:r>
    </w:p>
    <w:p w:rsidR="001D3AD7" w:rsidRPr="0014010F" w:rsidRDefault="001D3AD7" w:rsidP="001D3A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Arial" w:hAnsi="Arial" w:cs="Arial"/>
          <w:sz w:val="24"/>
          <w:szCs w:val="24"/>
        </w:rPr>
        <w:t xml:space="preserve">- </w:t>
      </w:r>
      <w:r>
        <w:rPr>
          <w:rFonts w:ascii="Arial" w:hAnsi="Arial" w:cs="Arial"/>
          <w:sz w:val="24"/>
          <w:szCs w:val="24"/>
        </w:rPr>
        <w:t xml:space="preserve"> </w:t>
      </w:r>
      <w:r w:rsidRPr="001D3AD7">
        <w:rPr>
          <w:rFonts w:ascii="Arial" w:hAnsi="Arial" w:cs="Arial"/>
          <w:i/>
          <w:iCs/>
          <w:sz w:val="24"/>
          <w:szCs w:val="24"/>
        </w:rPr>
        <w:t>Послуги з фарбування елементів благоустрою на території  Залізничного району Львівської об’єднаної територіальної громади</w:t>
      </w:r>
      <w:r w:rsidRPr="0014010F">
        <w:rPr>
          <w:rFonts w:ascii="Arial" w:hAnsi="Arial" w:cs="Arial"/>
          <w:sz w:val="24"/>
          <w:szCs w:val="24"/>
        </w:rPr>
        <w:t xml:space="preserve">, </w:t>
      </w:r>
      <w:r>
        <w:rPr>
          <w:rFonts w:ascii="Arial" w:hAnsi="Arial" w:cs="Arial"/>
          <w:sz w:val="24"/>
          <w:szCs w:val="24"/>
        </w:rPr>
        <w:t xml:space="preserve"> </w:t>
      </w:r>
      <w:r w:rsidRPr="001D3AD7">
        <w:rPr>
          <w:rFonts w:ascii="Arial" w:hAnsi="Arial" w:cs="Arial"/>
          <w:i/>
          <w:sz w:val="24"/>
          <w:szCs w:val="24"/>
        </w:rPr>
        <w:t xml:space="preserve">Код </w:t>
      </w:r>
      <w:r w:rsidRPr="001D3AD7">
        <w:rPr>
          <w:rFonts w:ascii="Arial" w:hAnsi="Arial" w:cs="Arial"/>
          <w:sz w:val="24"/>
          <w:szCs w:val="24"/>
        </w:rPr>
        <w:t xml:space="preserve"> </w:t>
      </w:r>
      <w:r w:rsidRPr="001D3AD7">
        <w:rPr>
          <w:rFonts w:ascii="Arial" w:hAnsi="Arial" w:cs="Arial"/>
          <w:i/>
          <w:iCs/>
          <w:sz w:val="24"/>
          <w:szCs w:val="24"/>
        </w:rPr>
        <w:t>45440000-3  - Фарбування та скління</w:t>
      </w:r>
      <w:r>
        <w:rPr>
          <w:rFonts w:ascii="Arial" w:hAnsi="Arial" w:cs="Arial"/>
          <w:i/>
          <w:iCs/>
          <w:sz w:val="24"/>
          <w:szCs w:val="24"/>
        </w:rPr>
        <w:t xml:space="preserve"> </w:t>
      </w:r>
      <w:r w:rsidRPr="0014010F">
        <w:rPr>
          <w:rFonts w:ascii="Arial" w:hAnsi="Arial" w:cs="Arial"/>
          <w:sz w:val="24"/>
          <w:szCs w:val="24"/>
        </w:rPr>
        <w:t>за ДК 021:2015 «Єдиний закупівельний словник»</w:t>
      </w:r>
      <w:r>
        <w:rPr>
          <w:rFonts w:ascii="Arial" w:hAnsi="Arial" w:cs="Arial"/>
          <w:sz w:val="24"/>
          <w:szCs w:val="24"/>
        </w:rPr>
        <w:t xml:space="preserve"> </w:t>
      </w:r>
      <w:r w:rsidRPr="001D3AD7">
        <w:rPr>
          <w:rFonts w:ascii="Arial" w:hAnsi="Arial" w:cs="Arial"/>
          <w:i/>
          <w:sz w:val="24"/>
          <w:szCs w:val="24"/>
        </w:rPr>
        <w:t>(Благоустрій населених пунктів)</w:t>
      </w:r>
      <w:r>
        <w:rPr>
          <w:rFonts w:ascii="Arial" w:hAnsi="Arial" w:cs="Arial"/>
          <w:i/>
          <w:sz w:val="24"/>
          <w:szCs w:val="24"/>
        </w:rPr>
        <w:t xml:space="preserve"> </w:t>
      </w:r>
      <w:r w:rsidRPr="0014010F">
        <w:rPr>
          <w:rFonts w:ascii="Arial" w:hAnsi="Arial" w:cs="Arial"/>
          <w:sz w:val="24"/>
          <w:szCs w:val="24"/>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1D3AD7" w:rsidRDefault="001D3AD7" w:rsidP="001D3AD7">
      <w:pPr>
        <w:framePr w:hSpace="180" w:wrap="around" w:vAnchor="text" w:hAnchor="text" w:xAlign="center" w:y="1"/>
        <w:jc w:val="both"/>
        <w:rPr>
          <w:rFonts w:ascii="Arial" w:hAnsi="Arial" w:cs="Arial"/>
          <w:sz w:val="24"/>
          <w:szCs w:val="24"/>
        </w:rPr>
      </w:pPr>
    </w:p>
    <w:p w:rsidR="001D3AD7" w:rsidRPr="0014010F" w:rsidRDefault="001D3AD7" w:rsidP="001D3AD7">
      <w:pPr>
        <w:framePr w:hSpace="180" w:wrap="around" w:vAnchor="text" w:hAnchor="text" w:xAlign="center" w:y="1"/>
        <w:jc w:val="both"/>
        <w:rPr>
          <w:rFonts w:ascii="Arial" w:hAnsi="Arial" w:cs="Arial"/>
          <w:sz w:val="24"/>
          <w:szCs w:val="24"/>
        </w:rPr>
      </w:pPr>
      <w:r w:rsidRPr="0014010F">
        <w:rPr>
          <w:rFonts w:ascii="Arial" w:hAnsi="Arial" w:cs="Arial"/>
          <w:sz w:val="24"/>
          <w:szCs w:val="24"/>
        </w:rPr>
        <w:t xml:space="preserve">Предмет закупівлі: </w:t>
      </w:r>
      <w:r w:rsidRPr="0014010F">
        <w:rPr>
          <w:rFonts w:ascii="Arial" w:hAnsi="Arial" w:cs="Arial"/>
          <w:color w:val="000000"/>
          <w:sz w:val="24"/>
          <w:szCs w:val="24"/>
        </w:rPr>
        <w:t>за ДК 021:2015 «Єдиний закупівельний словник»</w:t>
      </w:r>
    </w:p>
    <w:p w:rsidR="001D3AD7" w:rsidRPr="001D3AD7" w:rsidRDefault="001D3AD7" w:rsidP="001D3AD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center"/>
        <w:rPr>
          <w:rFonts w:ascii="Arial" w:hAnsi="Arial" w:cs="Arial"/>
          <w:i/>
          <w:sz w:val="24"/>
          <w:szCs w:val="24"/>
        </w:rPr>
      </w:pPr>
      <w:r>
        <w:rPr>
          <w:rFonts w:ascii="Arial" w:hAnsi="Arial" w:cs="Arial"/>
          <w:sz w:val="24"/>
          <w:szCs w:val="24"/>
        </w:rPr>
        <w:t xml:space="preserve"> </w:t>
      </w:r>
      <w:r w:rsidRPr="001D3AD7">
        <w:rPr>
          <w:rFonts w:ascii="Arial" w:hAnsi="Arial" w:cs="Arial"/>
          <w:i/>
          <w:iCs/>
          <w:sz w:val="24"/>
          <w:szCs w:val="24"/>
        </w:rPr>
        <w:t>Послуги з фарбування елементів благоустрою на території  Залізничного району Львівської об’єднаної територіальної громади;</w:t>
      </w:r>
    </w:p>
    <w:p w:rsidR="001D3AD7" w:rsidRPr="0014010F" w:rsidRDefault="001D3AD7" w:rsidP="001D3AD7">
      <w:pPr>
        <w:framePr w:hSpace="180" w:wrap="around" w:vAnchor="text" w:hAnchor="text" w:xAlign="center" w:y="1"/>
        <w:spacing w:after="0" w:line="240" w:lineRule="auto"/>
        <w:ind w:left="-2" w:hanging="4"/>
        <w:jc w:val="both"/>
        <w:rPr>
          <w:rFonts w:ascii="Arial" w:hAnsi="Arial" w:cs="Arial"/>
          <w:color w:val="000000"/>
          <w:sz w:val="24"/>
          <w:szCs w:val="24"/>
        </w:rPr>
      </w:pPr>
    </w:p>
    <w:p w:rsidR="001D3AD7" w:rsidRPr="0014010F" w:rsidRDefault="001D3AD7" w:rsidP="001D3AD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Pr>
          <w:rFonts w:ascii="Arial" w:hAnsi="Arial" w:cs="Arial"/>
          <w:i/>
          <w:sz w:val="24"/>
          <w:szCs w:val="24"/>
        </w:rPr>
        <w:t xml:space="preserve"> </w:t>
      </w:r>
      <w:r w:rsidRPr="001D3AD7">
        <w:rPr>
          <w:rFonts w:ascii="Arial" w:hAnsi="Arial" w:cs="Arial"/>
          <w:i/>
          <w:sz w:val="24"/>
          <w:szCs w:val="24"/>
        </w:rPr>
        <w:t xml:space="preserve">Код </w:t>
      </w:r>
      <w:r w:rsidRPr="001D3AD7">
        <w:rPr>
          <w:rFonts w:ascii="Arial" w:hAnsi="Arial" w:cs="Arial"/>
          <w:sz w:val="24"/>
          <w:szCs w:val="24"/>
        </w:rPr>
        <w:t xml:space="preserve"> </w:t>
      </w:r>
      <w:r w:rsidRPr="001D3AD7">
        <w:rPr>
          <w:rFonts w:ascii="Arial" w:hAnsi="Arial" w:cs="Arial"/>
          <w:i/>
          <w:iCs/>
          <w:sz w:val="24"/>
          <w:szCs w:val="24"/>
        </w:rPr>
        <w:t>45440000-3  - Фарбування та скління</w:t>
      </w:r>
      <w:r>
        <w:rPr>
          <w:rFonts w:ascii="Arial" w:hAnsi="Arial" w:cs="Arial"/>
          <w:i/>
          <w:iCs/>
          <w:sz w:val="24"/>
          <w:szCs w:val="24"/>
        </w:rPr>
        <w:t xml:space="preserve"> </w:t>
      </w:r>
      <w:r w:rsidRPr="0014010F">
        <w:rPr>
          <w:rFonts w:ascii="Arial" w:hAnsi="Arial" w:cs="Arial"/>
          <w:color w:val="000000"/>
          <w:sz w:val="24"/>
          <w:szCs w:val="24"/>
        </w:rPr>
        <w:t xml:space="preserve"> </w:t>
      </w:r>
      <w:r w:rsidRPr="0014010F">
        <w:rPr>
          <w:rFonts w:ascii="Arial" w:hAnsi="Arial" w:cs="Arial"/>
          <w:sz w:val="24"/>
          <w:szCs w:val="24"/>
        </w:rPr>
        <w:t>(</w:t>
      </w:r>
      <w:bookmarkStart w:id="0" w:name="_GoBack"/>
      <w:r>
        <w:rPr>
          <w:rFonts w:ascii="Arial" w:hAnsi="Arial" w:cs="Arial"/>
          <w:sz w:val="24"/>
          <w:szCs w:val="24"/>
          <w:shd w:val="clear" w:color="auto" w:fill="F3F7FA"/>
        </w:rPr>
        <w:t>UA-2023-03-01-006444-</w:t>
      </w:r>
      <w:r w:rsidRPr="0014010F">
        <w:rPr>
          <w:rFonts w:ascii="Arial" w:hAnsi="Arial" w:cs="Arial"/>
          <w:sz w:val="24"/>
          <w:szCs w:val="24"/>
          <w:shd w:val="clear" w:color="auto" w:fill="F3F7FA"/>
          <w:lang w:val="en-US"/>
        </w:rPr>
        <w:t>a</w:t>
      </w:r>
      <w:bookmarkEnd w:id="0"/>
      <w:r w:rsidRPr="001D3AD7">
        <w:rPr>
          <w:rFonts w:ascii="Arial" w:hAnsi="Arial" w:cs="Arial"/>
          <w:sz w:val="24"/>
          <w:szCs w:val="24"/>
          <w:shd w:val="clear" w:color="auto" w:fill="F3F7FA"/>
        </w:rPr>
        <w:t>)</w:t>
      </w:r>
      <w:r w:rsidRPr="0014010F">
        <w:rPr>
          <w:rFonts w:ascii="Arial" w:hAnsi="Arial" w:cs="Arial"/>
          <w:sz w:val="24"/>
          <w:szCs w:val="24"/>
          <w:shd w:val="clear" w:color="auto" w:fill="F3F7FA"/>
        </w:rPr>
        <w:t>.</w:t>
      </w:r>
    </w:p>
    <w:p w:rsidR="001D3AD7" w:rsidRPr="0014010F" w:rsidRDefault="001D3AD7" w:rsidP="001D3AD7">
      <w:pPr>
        <w:framePr w:hSpace="180" w:wrap="around" w:vAnchor="text" w:hAnchor="text" w:xAlign="center" w:y="1"/>
        <w:spacing w:after="0" w:line="240" w:lineRule="auto"/>
        <w:jc w:val="both"/>
        <w:rPr>
          <w:rFonts w:ascii="Arial" w:hAnsi="Arial" w:cs="Arial"/>
          <w:i/>
          <w:sz w:val="24"/>
          <w:szCs w:val="24"/>
        </w:rPr>
      </w:pPr>
    </w:p>
    <w:p w:rsidR="00FF114F" w:rsidRDefault="00FF114F" w:rsidP="00FF114F"/>
    <w:p w:rsidR="001D3AD7" w:rsidRPr="001D3AD7" w:rsidRDefault="001D3AD7" w:rsidP="001D3AD7">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2021р.</w:t>
      </w:r>
    </w:p>
    <w:p w:rsidR="001D3AD7" w:rsidRPr="00A9358F" w:rsidRDefault="001D3AD7" w:rsidP="001D3AD7">
      <w:pPr>
        <w:pStyle w:val="a3"/>
        <w:ind w:left="142"/>
        <w:jc w:val="both"/>
        <w:rPr>
          <w:rFonts w:ascii="Arial" w:hAnsi="Arial" w:cs="Arial"/>
          <w:sz w:val="24"/>
          <w:szCs w:val="24"/>
        </w:rPr>
      </w:pPr>
      <w:r w:rsidRPr="00A9358F">
        <w:rPr>
          <w:rFonts w:ascii="Arial" w:hAnsi="Arial" w:cs="Arial"/>
          <w:sz w:val="24"/>
          <w:szCs w:val="24"/>
        </w:rPr>
        <w:t>Очікувана вартість предмета закупівлі розраховується Замовником з урахуванням орієнтовних потреб для надання п</w:t>
      </w:r>
      <w:r w:rsidRPr="00A9358F">
        <w:rPr>
          <w:rFonts w:ascii="Arial" w:hAnsi="Arial" w:cs="Arial"/>
          <w:i/>
          <w:sz w:val="24"/>
          <w:szCs w:val="24"/>
        </w:rPr>
        <w:t xml:space="preserve">ослуг </w:t>
      </w:r>
      <w:r w:rsidRPr="00A9358F">
        <w:rPr>
          <w:rFonts w:ascii="Arial" w:hAnsi="Arial" w:cs="Arial"/>
          <w:sz w:val="24"/>
          <w:szCs w:val="24"/>
        </w:rPr>
        <w:t>за СР</w:t>
      </w:r>
      <w:r w:rsidRPr="00A9358F">
        <w:rPr>
          <w:rFonts w:ascii="Arial" w:hAnsi="Arial" w:cs="Arial"/>
          <w:sz w:val="24"/>
          <w:szCs w:val="24"/>
          <w:lang w:val="en-US"/>
        </w:rPr>
        <w:t>V</w:t>
      </w:r>
      <w:r w:rsidRPr="00A9358F">
        <w:rPr>
          <w:rFonts w:ascii="Arial" w:hAnsi="Arial" w:cs="Arial"/>
          <w:sz w:val="24"/>
          <w:szCs w:val="24"/>
        </w:rPr>
        <w:t xml:space="preserve"> за ДК 021:2015  (45440000-3) - Фарбування та скління (Послуги з фарбування елементів благоустрою на території  Залізничного району м. Львова )</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1D3AD7" w:rsidRPr="0014010F" w:rsidRDefault="001D3AD7" w:rsidP="001D3AD7">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1D3AD7" w:rsidRPr="0014010F" w:rsidRDefault="001D3AD7" w:rsidP="001D3AD7">
      <w:pPr>
        <w:pStyle w:val="a5"/>
        <w:numPr>
          <w:ilvl w:val="0"/>
          <w:numId w:val="2"/>
        </w:numPr>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1D3AD7" w:rsidRPr="0014010F" w:rsidRDefault="001D3AD7" w:rsidP="001D3AD7">
      <w:pPr>
        <w:spacing w:after="0" w:line="240" w:lineRule="auto"/>
        <w:jc w:val="both"/>
        <w:rPr>
          <w:rFonts w:ascii="Arial" w:eastAsia="Times New Roman"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 - </w:t>
      </w:r>
      <w:r w:rsidRPr="0014010F">
        <w:rPr>
          <w:rFonts w:ascii="Arial" w:eastAsia="Times New Roman" w:hAnsi="Arial" w:cs="Arial"/>
          <w:sz w:val="24"/>
          <w:szCs w:val="24"/>
        </w:rPr>
        <w:t>відповідно до технічного завдання (додаток 3 до тендерної документації).</w:t>
      </w:r>
    </w:p>
    <w:p w:rsidR="001D3AD7" w:rsidRPr="0014010F" w:rsidRDefault="001D3AD7" w:rsidP="001D3AD7">
      <w:pPr>
        <w:rPr>
          <w:sz w:val="24"/>
          <w:szCs w:val="24"/>
        </w:rPr>
      </w:pPr>
      <w:r w:rsidRPr="0014010F">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1D3AD7" w:rsidRPr="0014010F" w:rsidTr="006E4D14">
        <w:tc>
          <w:tcPr>
            <w:tcW w:w="2835" w:type="dxa"/>
            <w:tcBorders>
              <w:top w:val="single" w:sz="4" w:space="0" w:color="auto"/>
              <w:left w:val="single" w:sz="4" w:space="0" w:color="auto"/>
              <w:bottom w:val="single" w:sz="4" w:space="0" w:color="auto"/>
              <w:right w:val="single" w:sz="4" w:space="0" w:color="auto"/>
            </w:tcBorders>
            <w:hideMark/>
          </w:tcPr>
          <w:p w:rsidR="001D3AD7" w:rsidRPr="0014010F" w:rsidRDefault="001D3AD7" w:rsidP="006E4D14">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1D3AD7" w:rsidRPr="0014010F" w:rsidRDefault="001D3AD7" w:rsidP="006E4D14">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1D3AD7" w:rsidRPr="0014010F" w:rsidTr="006E4D14">
        <w:tc>
          <w:tcPr>
            <w:tcW w:w="2835" w:type="dxa"/>
            <w:tcBorders>
              <w:top w:val="single" w:sz="4" w:space="0" w:color="auto"/>
              <w:left w:val="single" w:sz="4" w:space="0" w:color="auto"/>
              <w:bottom w:val="single" w:sz="4" w:space="0" w:color="auto"/>
              <w:right w:val="single" w:sz="4" w:space="0" w:color="auto"/>
            </w:tcBorders>
            <w:hideMark/>
          </w:tcPr>
          <w:p w:rsidR="001D3AD7" w:rsidRPr="0014010F" w:rsidRDefault="001D3AD7" w:rsidP="006E4D14">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1D3AD7" w:rsidRPr="0014010F" w:rsidRDefault="001D3AD7" w:rsidP="006E4D14">
            <w:pPr>
              <w:tabs>
                <w:tab w:val="left" w:pos="709"/>
              </w:tabs>
              <w:spacing w:line="276" w:lineRule="auto"/>
              <w:jc w:val="both"/>
              <w:rPr>
                <w:rFonts w:ascii="Arial" w:eastAsia="Calibri" w:hAnsi="Arial" w:cs="Arial"/>
                <w:sz w:val="24"/>
                <w:szCs w:val="24"/>
              </w:rPr>
            </w:pPr>
            <w:r>
              <w:rPr>
                <w:rFonts w:ascii="Arial" w:eastAsia="Calibri" w:hAnsi="Arial" w:cs="Arial"/>
                <w:sz w:val="24"/>
                <w:szCs w:val="24"/>
              </w:rPr>
              <w:t>910 000,00</w:t>
            </w:r>
          </w:p>
        </w:tc>
      </w:tr>
    </w:tbl>
    <w:p w:rsidR="001D3AD7" w:rsidRPr="0014010F" w:rsidRDefault="001D3AD7" w:rsidP="001D3AD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1D3AD7" w:rsidRPr="0014010F" w:rsidRDefault="001D3AD7" w:rsidP="001D3AD7">
      <w:pPr>
        <w:rPr>
          <w:rFonts w:ascii="Arial" w:hAnsi="Arial" w:cs="Arial"/>
          <w:sz w:val="24"/>
          <w:szCs w:val="24"/>
        </w:rPr>
      </w:pPr>
    </w:p>
    <w:p w:rsidR="00A9358F" w:rsidRPr="00A9358F" w:rsidRDefault="00A9358F" w:rsidP="00A9358F">
      <w:pPr>
        <w:ind w:left="142"/>
        <w:jc w:val="both"/>
        <w:rPr>
          <w:rFonts w:ascii="Arial" w:hAnsi="Arial" w:cs="Arial"/>
          <w:sz w:val="24"/>
          <w:szCs w:val="24"/>
        </w:rPr>
      </w:pPr>
    </w:p>
    <w:p w:rsidR="001D3AD7" w:rsidRPr="001D3AD7" w:rsidRDefault="001D3AD7" w:rsidP="001D3AD7">
      <w:pPr>
        <w:spacing w:after="0" w:line="240" w:lineRule="auto"/>
        <w:jc w:val="center"/>
        <w:rPr>
          <w:rFonts w:ascii="Arial" w:hAnsi="Arial" w:cs="Arial"/>
          <w:bCs/>
          <w:i/>
          <w:iCs/>
          <w:color w:val="000000"/>
          <w:sz w:val="24"/>
          <w:szCs w:val="24"/>
        </w:rPr>
      </w:pPr>
      <w:r>
        <w:rPr>
          <w:rFonts w:ascii="Arial" w:hAnsi="Arial" w:cs="Arial"/>
          <w:sz w:val="24"/>
          <w:szCs w:val="24"/>
        </w:rPr>
        <w:lastRenderedPageBreak/>
        <w:t xml:space="preserve"> </w:t>
      </w:r>
    </w:p>
    <w:p w:rsidR="00F76BEF" w:rsidRPr="001D3AD7" w:rsidRDefault="00F76BEF">
      <w:pPr>
        <w:rPr>
          <w:rFonts w:ascii="Arial" w:hAnsi="Arial" w:cs="Arial"/>
          <w:sz w:val="24"/>
          <w:szCs w:val="24"/>
        </w:rPr>
      </w:pPr>
    </w:p>
    <w:sectPr w:rsidR="00F76BEF" w:rsidRPr="001D3AD7" w:rsidSect="001F0D6F">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BB"/>
    <w:rsid w:val="001668C1"/>
    <w:rsid w:val="001C7518"/>
    <w:rsid w:val="001D3AD7"/>
    <w:rsid w:val="001F0D6F"/>
    <w:rsid w:val="003F47C2"/>
    <w:rsid w:val="00836E6A"/>
    <w:rsid w:val="00A9358F"/>
    <w:rsid w:val="00B40B07"/>
    <w:rsid w:val="00DB60BB"/>
    <w:rsid w:val="00F76BEF"/>
    <w:rsid w:val="00FF114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CF3C"/>
  <w15:docId w15:val="{52695977-B708-416F-819B-0F85E7B3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14F"/>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114F"/>
    <w:pPr>
      <w:ind w:left="720"/>
      <w:contextualSpacing/>
    </w:p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FF114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FF114F"/>
    <w:pPr>
      <w:spacing w:after="160"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4858">
      <w:bodyDiv w:val="1"/>
      <w:marLeft w:val="0"/>
      <w:marRight w:val="0"/>
      <w:marTop w:val="0"/>
      <w:marBottom w:val="0"/>
      <w:divBdr>
        <w:top w:val="none" w:sz="0" w:space="0" w:color="auto"/>
        <w:left w:val="none" w:sz="0" w:space="0" w:color="auto"/>
        <w:bottom w:val="none" w:sz="0" w:space="0" w:color="auto"/>
        <w:right w:val="none" w:sz="0" w:space="0" w:color="auto"/>
      </w:divBdr>
    </w:div>
    <w:div w:id="112873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1608</Words>
  <Characters>918</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dcterms:created xsi:type="dcterms:W3CDTF">2023-03-02T12:05:00Z</dcterms:created>
  <dcterms:modified xsi:type="dcterms:W3CDTF">2023-03-02T12:05:00Z</dcterms:modified>
</cp:coreProperties>
</file>