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5F08FDA6" w14:textId="15AB9877" w:rsidR="0034554C" w:rsidRPr="0034554C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C61B0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UA-2023-03-24-006950-a </w:t>
      </w:r>
      <w:r w:rsidR="00C61B0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C61B04">
        <w:rPr>
          <w:rFonts w:ascii="Arial" w:hAnsi="Arial" w:cs="Arial"/>
          <w:color w:val="454545"/>
          <w:sz w:val="21"/>
          <w:szCs w:val="21"/>
          <w:shd w:val="clear" w:color="auto" w:fill="F0F5F2"/>
        </w:rPr>
        <w:t> bbee2c92a4174d7694f12549cd629006</w:t>
      </w:r>
    </w:p>
    <w:p w14:paraId="1D2AB618" w14:textId="0FD97D14" w:rsidR="00A365C9" w:rsidRPr="00C61B04" w:rsidRDefault="0034554C" w:rsidP="00C708C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6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C61B0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C61B04">
        <w:rPr>
          <w:rFonts w:ascii="Arial" w:hAnsi="Arial" w:cs="Arial"/>
          <w:color w:val="000000"/>
          <w:shd w:val="clear" w:color="auto" w:fill="FDFEFD"/>
        </w:rPr>
        <w:t>Продукція для чищення (ДК 021:2015:39830000-9 Продукція для чищення)</w:t>
      </w:r>
      <w:r w:rsidR="00C61B04">
        <w:rPr>
          <w:rFonts w:ascii="Arial" w:hAnsi="Arial" w:cs="Arial"/>
          <w:color w:val="000000"/>
          <w:shd w:val="clear" w:color="auto" w:fill="FDFEFD"/>
        </w:rPr>
        <w:t xml:space="preserve"> </w:t>
      </w:r>
      <w:r w:rsidR="00A365C9" w:rsidRPr="00C61B0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C61B0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C61B0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61B0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205</w:t>
      </w:r>
      <w:r w:rsidR="00C12341" w:rsidRPr="00C61B0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 000.00грн</w:t>
      </w:r>
    </w:p>
    <w:p w14:paraId="09DDD370" w14:textId="69BA7A4D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77777777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1484C" w14:textId="7EF8BFE0" w:rsidR="004F629C" w:rsidRPr="00C12341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2023-03-27T08:08:00Z</dcterms:created>
  <dcterms:modified xsi:type="dcterms:W3CDTF">2023-03-27T08:08:00Z</dcterms:modified>
</cp:coreProperties>
</file>