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C050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00DDC051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00DDC052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00DDC055" w14:textId="77777777" w:rsidTr="00973F33">
        <w:tc>
          <w:tcPr>
            <w:tcW w:w="2802" w:type="dxa"/>
          </w:tcPr>
          <w:p w14:paraId="00DDC053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00DDC054" w14:textId="77777777" w:rsidR="00575BE7" w:rsidRPr="00E95754" w:rsidRDefault="003860BA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120216">
              <w:rPr>
                <w:rFonts w:eastAsia="Calibri"/>
                <w:b/>
              </w:rPr>
              <w:t>Добровільне консультування і тестування швидкими тестами</w:t>
            </w:r>
            <w:r>
              <w:rPr>
                <w:rFonts w:eastAsia="Calibri"/>
                <w:b/>
              </w:rPr>
              <w:t xml:space="preserve"> на ВІЛ</w:t>
            </w:r>
          </w:p>
        </w:tc>
      </w:tr>
      <w:tr w:rsidR="00575BE7" w:rsidRPr="006418B2" w14:paraId="00DDC059" w14:textId="77777777" w:rsidTr="00973F33">
        <w:tc>
          <w:tcPr>
            <w:tcW w:w="2802" w:type="dxa"/>
          </w:tcPr>
          <w:p w14:paraId="00DDC056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00DDC057" w14:textId="29FDA8A1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="00575BE7"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>«Центр здоров’я та медичної статистики м.Львова»</w:t>
            </w:r>
          </w:p>
          <w:p w14:paraId="00DDC058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CE1075" w14:paraId="00DDC05E" w14:textId="77777777" w:rsidTr="00973F33">
        <w:tc>
          <w:tcPr>
            <w:tcW w:w="2802" w:type="dxa"/>
          </w:tcPr>
          <w:p w14:paraId="00DDC05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00DDC05B" w14:textId="77777777" w:rsidR="003860BA" w:rsidRPr="000119FA" w:rsidRDefault="003860BA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БО «100 ВІДСОТКІВ ЖИТТЯ»</w:t>
            </w:r>
          </w:p>
          <w:p w14:paraId="00DDC05C" w14:textId="77777777" w:rsidR="003860BA" w:rsidRPr="000119FA" w:rsidRDefault="004F4F94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3860B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5D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575BE7" w:rsidRPr="006418B2" w14:paraId="00DDC061" w14:textId="77777777" w:rsidTr="00973F33">
        <w:tc>
          <w:tcPr>
            <w:tcW w:w="2802" w:type="dxa"/>
          </w:tcPr>
          <w:p w14:paraId="00DDC05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00DDC060" w14:textId="77777777" w:rsidR="00575BE7" w:rsidRPr="000119FA" w:rsidRDefault="009424E7" w:rsidP="0001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Загальна практика-сімейна медицина, Педіатрія, Організація і управління охороною здоров’я, </w:t>
            </w:r>
            <w:r w:rsidR="003860BA"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Інфекційні хвороби</w:t>
            </w:r>
          </w:p>
        </w:tc>
      </w:tr>
      <w:tr w:rsidR="00575BE7" w:rsidRPr="00CE1075" w14:paraId="00DDC064" w14:textId="77777777" w:rsidTr="00973F33">
        <w:tc>
          <w:tcPr>
            <w:tcW w:w="2802" w:type="dxa"/>
          </w:tcPr>
          <w:p w14:paraId="00DDC06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00DDC063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Семінар</w:t>
            </w:r>
          </w:p>
        </w:tc>
      </w:tr>
      <w:tr w:rsidR="00575BE7" w:rsidRPr="00CE1075" w14:paraId="00DDC067" w14:textId="77777777" w:rsidTr="00973F33">
        <w:tc>
          <w:tcPr>
            <w:tcW w:w="2802" w:type="dxa"/>
          </w:tcPr>
          <w:p w14:paraId="00DDC06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00DDC066" w14:textId="4977465A" w:rsidR="00575BE7" w:rsidRPr="000119FA" w:rsidRDefault="003860BA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2</w:t>
            </w:r>
            <w:r w:rsidR="00717A13">
              <w:rPr>
                <w:bCs/>
                <w:color w:val="000000"/>
              </w:rPr>
              <w:t>5</w:t>
            </w:r>
          </w:p>
        </w:tc>
      </w:tr>
      <w:tr w:rsidR="00E95754" w:rsidRPr="006418B2" w14:paraId="00DDC06A" w14:textId="77777777" w:rsidTr="00973F33">
        <w:tc>
          <w:tcPr>
            <w:tcW w:w="2802" w:type="dxa"/>
          </w:tcPr>
          <w:p w14:paraId="00DDC06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0DDC069" w14:textId="16FF6E97" w:rsidR="00E95754" w:rsidRPr="000119FA" w:rsidRDefault="004F4F94" w:rsidP="004F4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Проінформованість щодо сучасного, науково-</w:t>
            </w:r>
            <w:r w:rsidR="003C1707">
              <w:rPr>
                <w:rFonts w:ascii="Times New Roman" w:hAnsi="Times New Roman" w:cs="Times New Roman"/>
                <w:bCs/>
                <w:sz w:val="24"/>
                <w:szCs w:val="24"/>
              </w:rPr>
              <w:t>обґрунтованого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520C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підходів у методах діагностики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ВІЛ інфекції</w:t>
            </w:r>
          </w:p>
        </w:tc>
      </w:tr>
      <w:tr w:rsidR="00E95754" w:rsidRPr="006418B2" w14:paraId="00DDC06D" w14:textId="77777777" w:rsidTr="00973F33">
        <w:tc>
          <w:tcPr>
            <w:tcW w:w="2802" w:type="dxa"/>
          </w:tcPr>
          <w:p w14:paraId="00DDC06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00DDC06C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Лекції з ситуаційними</w:t>
            </w: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</w:p>
        </w:tc>
      </w:tr>
      <w:tr w:rsidR="00575BE7" w:rsidRPr="00CE1075" w14:paraId="00DDC070" w14:textId="77777777" w:rsidTr="00973F33">
        <w:tc>
          <w:tcPr>
            <w:tcW w:w="2802" w:type="dxa"/>
          </w:tcPr>
          <w:p w14:paraId="00DDC06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0DDC06F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575BE7" w:rsidRPr="00CE1075" w14:paraId="00DDC073" w14:textId="77777777" w:rsidTr="00973F33">
        <w:tc>
          <w:tcPr>
            <w:tcW w:w="2802" w:type="dxa"/>
          </w:tcPr>
          <w:p w14:paraId="00DDC07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00DDC072" w14:textId="71486946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2</w:t>
            </w:r>
            <w:r w:rsidR="005D15F2">
              <w:rPr>
                <w:bCs/>
                <w:color w:val="000000"/>
              </w:rPr>
              <w:t>7</w:t>
            </w:r>
            <w:r w:rsidR="00230837" w:rsidRPr="000119FA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4</w:t>
            </w:r>
            <w:r w:rsidR="00230837" w:rsidRPr="000119FA">
              <w:rPr>
                <w:bCs/>
                <w:color w:val="000000"/>
              </w:rPr>
              <w:t>.2023</w:t>
            </w:r>
            <w:r w:rsidR="00575BE7" w:rsidRPr="000119FA">
              <w:rPr>
                <w:bCs/>
                <w:color w:val="000000"/>
              </w:rPr>
              <w:t> </w:t>
            </w:r>
          </w:p>
        </w:tc>
      </w:tr>
      <w:tr w:rsidR="00575BE7" w:rsidRPr="006418B2" w14:paraId="00DDC077" w14:textId="77777777" w:rsidTr="00973F33">
        <w:tc>
          <w:tcPr>
            <w:tcW w:w="2802" w:type="dxa"/>
          </w:tcPr>
          <w:p w14:paraId="00DDC07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00DDC075" w14:textId="03AF65F6" w:rsidR="003860BA" w:rsidRPr="000119FA" w:rsidRDefault="003860BA" w:rsidP="00011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</w:t>
            </w:r>
            <w:r w:rsidR="00BB65BE" w:rsidRPr="000119FA">
              <w:rPr>
                <w:rFonts w:ascii="Times New Roman" w:hAnsi="Times New Roman" w:cs="Times New Roman"/>
                <w:sz w:val="24"/>
                <w:szCs w:val="24"/>
              </w:rPr>
              <w:t>Листопадового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 чину,</w:t>
            </w:r>
            <w:r w:rsidR="003C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8. конференц-зал Банк Готель </w:t>
            </w:r>
          </w:p>
          <w:p w14:paraId="00DDC076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6418B2" w14:paraId="00DDC07A" w14:textId="77777777" w:rsidTr="00973F33">
        <w:tc>
          <w:tcPr>
            <w:tcW w:w="2802" w:type="dxa"/>
          </w:tcPr>
          <w:p w14:paraId="00DDC078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00DDC079" w14:textId="77777777" w:rsidR="00575BE7" w:rsidRPr="00B14F0D" w:rsidRDefault="009B451D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</w:t>
            </w:r>
            <w:r w:rsidR="000119F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ко,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Оксана Пушкарьова,</w:t>
            </w:r>
            <w:r w:rsidR="000119FA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Інна Антонюк, Світлана Гайдук</w:t>
            </w:r>
          </w:p>
        </w:tc>
      </w:tr>
      <w:tr w:rsidR="00E95754" w:rsidRPr="006418B2" w14:paraId="00DDC083" w14:textId="77777777" w:rsidTr="00973F33">
        <w:tc>
          <w:tcPr>
            <w:tcW w:w="2802" w:type="dxa"/>
          </w:tcPr>
          <w:p w14:paraId="00DDC07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00DDC07C" w14:textId="77777777" w:rsidR="009B451D" w:rsidRPr="000119FA" w:rsidRDefault="009B451D" w:rsidP="000119FA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Мусієнко керівник проєкту «Твій сімейний лікар»</w:t>
            </w:r>
          </w:p>
          <w:p w14:paraId="00DDC07D" w14:textId="77777777" w:rsidR="005D36D4" w:rsidRPr="000119FA" w:rsidRDefault="009E7FC2" w:rsidP="000119FA">
            <w:pPr>
              <w:tabs>
                <w:tab w:val="left" w:pos="2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керівниця проєктів БО «БТ «Мережа» м.Львів» </w:t>
            </w:r>
          </w:p>
          <w:p w14:paraId="00DDC07E" w14:textId="77777777" w:rsidR="009E7FC2" w:rsidRPr="000119FA" w:rsidRDefault="009E7FC2" w:rsidP="000119FA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Оксана Пушкарьова, керівниця відділу інфекційного контролю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КНП ЛОР «Західноукраїнський спеціалізований дитячий медичний центр»</w:t>
            </w:r>
          </w:p>
          <w:p w14:paraId="00DDC07F" w14:textId="77777777" w:rsidR="009E7FC2" w:rsidRPr="000119FA" w:rsidRDefault="009E7FC2" w:rsidP="000119FA">
            <w:pPr>
              <w:pStyle w:val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експертка з профілактики ВІЛ/СНІДу управління охорони здоров'я департаменту гуманітарної політики Львівської міської ради, завідувачка, інфекціоністка центру інтегрованих медико-соціальних послуг поліклінічного відділення ВП «Лікарня князя Лева», КНП «Львівське ТМО №2»</w:t>
            </w:r>
          </w:p>
          <w:p w14:paraId="00DDC080" w14:textId="77777777" w:rsidR="009E7FC2" w:rsidRPr="000119FA" w:rsidRDefault="009E7FC2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      </w:r>
          </w:p>
          <w:p w14:paraId="00DDC081" w14:textId="77777777" w:rsidR="009E7FC2" w:rsidRPr="000119FA" w:rsidRDefault="009B451D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Світлана Гайдук, гештальт-терапевтка, лікарка, тренерка, консультантка БО «100 ВІДСОТКІВ ЖИТТЯ»</w:t>
            </w:r>
          </w:p>
          <w:p w14:paraId="00DDC082" w14:textId="77777777" w:rsidR="009E7FC2" w:rsidRPr="000119FA" w:rsidRDefault="009E7FC2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5754" w:rsidRPr="00CE1075" w14:paraId="00DDC091" w14:textId="77777777" w:rsidTr="00973F33">
        <w:tc>
          <w:tcPr>
            <w:tcW w:w="2802" w:type="dxa"/>
          </w:tcPr>
          <w:p w14:paraId="00DDC084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6520" w:type="dxa"/>
          </w:tcPr>
          <w:p w14:paraId="00DDC085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Реєстрація на тренінг. </w:t>
            </w:r>
          </w:p>
          <w:p w14:paraId="00DDC086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Привітання учасників та представлення організаторів.</w:t>
            </w:r>
          </w:p>
          <w:p w14:paraId="00DDC087" w14:textId="77777777" w:rsidR="009E7FC2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«Можливості тестування швидкими тестами на ВІЛ у співпраці з БО «БТ «Мережа» м.Львів» та проєкту «Твій сімейний лікар»»  </w:t>
            </w:r>
          </w:p>
          <w:p w14:paraId="00DDC088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Нові  виклики інфекційної безпеки при наданні медичної допомоги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00DDC089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Оголошення правил та анкетування щодо базових знань по темі тренінгу. </w:t>
            </w:r>
          </w:p>
          <w:p w14:paraId="00DDC08A" w14:textId="77777777" w:rsidR="009B451D" w:rsidRPr="000119FA" w:rsidRDefault="009E7FC2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      </w:r>
          </w:p>
          <w:p w14:paraId="00DDC08B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«Лабораторна діагностика ВІЛ-інфекції. Показання до тестування на ВІЛ» </w:t>
            </w:r>
          </w:p>
          <w:p w14:paraId="00DDC08C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Практична робота. Напрацювання навичок тестування швидкими тестами на ВІЛ. Демонстрація самотестування тренерками. </w:t>
            </w:r>
          </w:p>
          <w:p w14:paraId="00DDC08D" w14:textId="77777777" w:rsidR="00973F33" w:rsidRPr="000119FA" w:rsidRDefault="009B451D" w:rsidP="000119FA">
            <w:pPr>
              <w:pStyle w:val="1"/>
              <w:spacing w:after="200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«Основні права та обов’язки людей, що живуть з ВІЛ» </w:t>
            </w:r>
          </w:p>
          <w:p w14:paraId="00DDC08E" w14:textId="77777777" w:rsidR="00973F33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«Життя людей з ВІЛ-позитивним статусом. Важливість побудови довіри, уваги та поваги до кожної людини» </w:t>
            </w:r>
          </w:p>
          <w:p w14:paraId="00DDC08F" w14:textId="77777777" w:rsidR="009B451D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11.«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Маршрут пацієнта при виявлені ВІЛ»  </w:t>
            </w:r>
          </w:p>
          <w:p w14:paraId="00DDC090" w14:textId="77777777" w:rsidR="000C520C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Підсумки, відповіді на питання, 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тестування учасників та видача сертифікатів</w:t>
            </w:r>
          </w:p>
        </w:tc>
      </w:tr>
      <w:tr w:rsidR="00575BE7" w:rsidRPr="006418B2" w14:paraId="00DDC094" w14:textId="77777777" w:rsidTr="00973F33">
        <w:tc>
          <w:tcPr>
            <w:tcW w:w="2802" w:type="dxa"/>
          </w:tcPr>
          <w:p w14:paraId="00DDC09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00DDC093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Початковий рівень знань – середній. </w:t>
            </w:r>
            <w:r w:rsidR="00866D77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00DDC099" w14:textId="77777777" w:rsidTr="00973F33">
        <w:tc>
          <w:tcPr>
            <w:tcW w:w="2802" w:type="dxa"/>
          </w:tcPr>
          <w:p w14:paraId="00DDC09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</w:t>
            </w:r>
            <w:r w:rsidRPr="00F930B9">
              <w:rPr>
                <w:i/>
                <w:iCs/>
                <w:lang w:val="uk-UA"/>
              </w:rPr>
              <w:lastRenderedPageBreak/>
              <w:t>назви медичного виробу</w:t>
            </w:r>
          </w:p>
        </w:tc>
        <w:tc>
          <w:tcPr>
            <w:tcW w:w="6520" w:type="dxa"/>
          </w:tcPr>
          <w:p w14:paraId="00DDC096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7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8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575BE7" w:rsidRPr="00CE1075" w14:paraId="00DDC09C" w14:textId="77777777" w:rsidTr="00973F33">
        <w:tc>
          <w:tcPr>
            <w:tcW w:w="2802" w:type="dxa"/>
          </w:tcPr>
          <w:p w14:paraId="00DDC09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00DDC09B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575BE7" w:rsidRPr="006418B2" w14:paraId="00DDC09F" w14:textId="77777777" w:rsidTr="00973F33">
        <w:tc>
          <w:tcPr>
            <w:tcW w:w="2802" w:type="dxa"/>
          </w:tcPr>
          <w:p w14:paraId="00DDC09D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00DDC09E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DDC0A0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32C8" w14:textId="77777777" w:rsidR="00503B0B" w:rsidRDefault="00503B0B" w:rsidP="00553CAE">
      <w:pPr>
        <w:spacing w:after="0" w:line="240" w:lineRule="auto"/>
      </w:pPr>
      <w:r>
        <w:separator/>
      </w:r>
    </w:p>
  </w:endnote>
  <w:endnote w:type="continuationSeparator" w:id="0">
    <w:p w14:paraId="453DFC1C" w14:textId="77777777" w:rsidR="00503B0B" w:rsidRDefault="00503B0B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717A13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FC3F" w14:textId="77777777" w:rsidR="00503B0B" w:rsidRDefault="00503B0B" w:rsidP="00553CAE">
      <w:pPr>
        <w:spacing w:after="0" w:line="240" w:lineRule="auto"/>
      </w:pPr>
      <w:r>
        <w:separator/>
      </w:r>
    </w:p>
  </w:footnote>
  <w:footnote w:type="continuationSeparator" w:id="0">
    <w:p w14:paraId="051F62E3" w14:textId="77777777" w:rsidR="00503B0B" w:rsidRDefault="00503B0B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67C89"/>
    <w:rsid w:val="000B106F"/>
    <w:rsid w:val="000B6730"/>
    <w:rsid w:val="000C520C"/>
    <w:rsid w:val="00156B2F"/>
    <w:rsid w:val="001F2B8B"/>
    <w:rsid w:val="00230837"/>
    <w:rsid w:val="003860BA"/>
    <w:rsid w:val="003C09E4"/>
    <w:rsid w:val="003C1707"/>
    <w:rsid w:val="003E4AB9"/>
    <w:rsid w:val="0043530B"/>
    <w:rsid w:val="004477BA"/>
    <w:rsid w:val="00460A9E"/>
    <w:rsid w:val="004A10F6"/>
    <w:rsid w:val="004A7F51"/>
    <w:rsid w:val="004B6F67"/>
    <w:rsid w:val="004E1A95"/>
    <w:rsid w:val="004F4F94"/>
    <w:rsid w:val="00503B0B"/>
    <w:rsid w:val="00543B76"/>
    <w:rsid w:val="005469C4"/>
    <w:rsid w:val="00553CAE"/>
    <w:rsid w:val="00575BE7"/>
    <w:rsid w:val="005A0DA1"/>
    <w:rsid w:val="005A6A6A"/>
    <w:rsid w:val="005D15F2"/>
    <w:rsid w:val="005D36D4"/>
    <w:rsid w:val="005F5448"/>
    <w:rsid w:val="00626304"/>
    <w:rsid w:val="006743EA"/>
    <w:rsid w:val="006E5068"/>
    <w:rsid w:val="00717A13"/>
    <w:rsid w:val="00753510"/>
    <w:rsid w:val="0078535D"/>
    <w:rsid w:val="00866D77"/>
    <w:rsid w:val="009424E7"/>
    <w:rsid w:val="00973F33"/>
    <w:rsid w:val="009B451D"/>
    <w:rsid w:val="009E7FC2"/>
    <w:rsid w:val="009F3B29"/>
    <w:rsid w:val="00AD345C"/>
    <w:rsid w:val="00AE2B55"/>
    <w:rsid w:val="00B14F0D"/>
    <w:rsid w:val="00B52511"/>
    <w:rsid w:val="00B9113F"/>
    <w:rsid w:val="00BB65BE"/>
    <w:rsid w:val="00BC2811"/>
    <w:rsid w:val="00C01A56"/>
    <w:rsid w:val="00CB673B"/>
    <w:rsid w:val="00DC77FD"/>
    <w:rsid w:val="00DD6841"/>
    <w:rsid w:val="00DF761F"/>
    <w:rsid w:val="00E044DA"/>
    <w:rsid w:val="00E95754"/>
    <w:rsid w:val="00EB2998"/>
    <w:rsid w:val="00F11B63"/>
    <w:rsid w:val="00F346B9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2446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20</cp:revision>
  <dcterms:created xsi:type="dcterms:W3CDTF">2022-11-09T12:51:00Z</dcterms:created>
  <dcterms:modified xsi:type="dcterms:W3CDTF">2023-04-19T11:43:00Z</dcterms:modified>
</cp:coreProperties>
</file>