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B82F89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B82F89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4DCF6BCF" w14:textId="77777777" w:rsidR="006929E0" w:rsidRPr="006929E0" w:rsidRDefault="00375EEC" w:rsidP="0057060E">
      <w:pPr>
        <w:pStyle w:val="a3"/>
        <w:numPr>
          <w:ilvl w:val="0"/>
          <w:numId w:val="1"/>
        </w:numPr>
        <w:shd w:val="clear" w:color="auto" w:fill="EEEEEE"/>
        <w:spacing w:after="150" w:line="240" w:lineRule="auto"/>
        <w:ind w:left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69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6929E0" w:rsidRPr="006929E0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UA-2023-04-21-010295-a </w:t>
      </w:r>
      <w:r w:rsidR="006929E0" w:rsidRPr="006929E0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6929E0" w:rsidRPr="006929E0">
        <w:rPr>
          <w:rFonts w:ascii="Arial" w:hAnsi="Arial" w:cs="Arial"/>
          <w:color w:val="454545"/>
          <w:sz w:val="21"/>
          <w:szCs w:val="21"/>
          <w:shd w:val="clear" w:color="auto" w:fill="F0F5F2"/>
        </w:rPr>
        <w:t> b4c046070c4d4c6abec8ce352eaf31f8</w:t>
      </w:r>
    </w:p>
    <w:p w14:paraId="74F9B43E" w14:textId="773BD7B6" w:rsidR="00576491" w:rsidRPr="006929E0" w:rsidRDefault="004F7CB3" w:rsidP="0057060E">
      <w:pPr>
        <w:pStyle w:val="a3"/>
        <w:numPr>
          <w:ilvl w:val="0"/>
          <w:numId w:val="1"/>
        </w:numPr>
        <w:shd w:val="clear" w:color="auto" w:fill="EEEEEE"/>
        <w:spacing w:after="150" w:line="240" w:lineRule="auto"/>
        <w:ind w:left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69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75EEC" w:rsidRPr="0069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Предмет закупівлі: </w:t>
      </w:r>
      <w:r w:rsidR="00576491" w:rsidRPr="006929E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Поточний ремонт приміщень каб.308 та 308а </w:t>
      </w:r>
      <w:proofErr w:type="spellStart"/>
      <w:r w:rsidR="00576491" w:rsidRPr="006929E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м.Львів</w:t>
      </w:r>
      <w:proofErr w:type="spellEnd"/>
      <w:r w:rsidR="00576491" w:rsidRPr="006929E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="00576491" w:rsidRPr="006929E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пл.Ринок</w:t>
      </w:r>
      <w:proofErr w:type="spellEnd"/>
      <w:r w:rsidR="00576491" w:rsidRPr="006929E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, 1 (ДК 021:2015:45450000-6 - Інші завершальні будівельні роботи)</w:t>
      </w:r>
    </w:p>
    <w:p w14:paraId="1D2AB618" w14:textId="0D79301D" w:rsidR="00A365C9" w:rsidRPr="006929E0" w:rsidRDefault="00A365C9" w:rsidP="00EF39F7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закупівлі:</w:t>
      </w:r>
      <w:r w:rsidR="00CC7245" w:rsidRPr="00692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6491" w:rsidRPr="006929E0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7</w:t>
      </w:r>
      <w:r w:rsidR="00FC67D4" w:rsidRPr="006929E0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0</w:t>
      </w:r>
      <w:r w:rsidR="00A86141" w:rsidRPr="006929E0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0</w:t>
      </w:r>
      <w:r w:rsidR="004F629C" w:rsidRPr="006929E0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 xml:space="preserve"> 000</w:t>
      </w:r>
      <w:r w:rsidR="00E77995" w:rsidRPr="006929E0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,00</w:t>
      </w:r>
      <w:r w:rsidR="008748FF" w:rsidRPr="006929E0">
        <w:rPr>
          <w:rFonts w:ascii="Times New Roman" w:hAnsi="Times New Roman" w:cs="Times New Roman"/>
          <w:color w:val="000000" w:themeColor="text1"/>
          <w:sz w:val="24"/>
          <w:szCs w:val="24"/>
        </w:rPr>
        <w:t>грн</w:t>
      </w:r>
    </w:p>
    <w:p w14:paraId="67B767AD" w14:textId="1D663F4B" w:rsidR="004F629C" w:rsidRPr="00DC68CF" w:rsidRDefault="005661F3" w:rsidP="004F62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68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DC68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DC68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DC68CF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DC68CF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робіт з будівництва, капітального ремонту та реконструкції, в тому числі поточного ремонту визначається з урахуванням </w:t>
      </w:r>
      <w:r w:rsidR="006462E5" w:rsidRPr="00DC68CF">
        <w:rPr>
          <w:rFonts w:ascii="Times New Roman" w:hAnsi="Times New Roman" w:cs="Times New Roman"/>
          <w:sz w:val="24"/>
          <w:szCs w:val="24"/>
        </w:rPr>
        <w:t xml:space="preserve">наказу </w:t>
      </w:r>
      <w:proofErr w:type="spellStart"/>
      <w:r w:rsidR="006462E5" w:rsidRPr="00DC68CF">
        <w:rPr>
          <w:rFonts w:ascii="Times New Roman" w:hAnsi="Times New Roman" w:cs="Times New Roman"/>
          <w:sz w:val="24"/>
          <w:szCs w:val="24"/>
        </w:rPr>
        <w:t>Мінрегіонбуду</w:t>
      </w:r>
      <w:proofErr w:type="spellEnd"/>
      <w:r w:rsidR="006462E5" w:rsidRPr="00DC68CF">
        <w:rPr>
          <w:rFonts w:ascii="Times New Roman" w:hAnsi="Times New Roman" w:cs="Times New Roman"/>
          <w:sz w:val="24"/>
          <w:szCs w:val="24"/>
        </w:rPr>
        <w:t xml:space="preserve"> від 01.11.2021 №281, який набрав чинності 08.11.2021року</w:t>
      </w:r>
      <w:r w:rsidR="00C5125B" w:rsidRPr="00DC68CF">
        <w:rPr>
          <w:rFonts w:ascii="Times New Roman" w:hAnsi="Times New Roman" w:cs="Times New Roman"/>
          <w:sz w:val="24"/>
          <w:szCs w:val="24"/>
        </w:rPr>
        <w:t xml:space="preserve">, </w:t>
      </w:r>
      <w:r w:rsidR="006462E5" w:rsidRPr="00DC68CF">
        <w:rPr>
          <w:rFonts w:ascii="Times New Roman" w:hAnsi="Times New Roman" w:cs="Times New Roman"/>
          <w:sz w:val="24"/>
          <w:szCs w:val="24"/>
        </w:rPr>
        <w:t xml:space="preserve"> Настанов</w:t>
      </w:r>
      <w:r w:rsidR="00C5125B" w:rsidRPr="00DC68CF">
        <w:rPr>
          <w:rFonts w:ascii="Times New Roman" w:hAnsi="Times New Roman" w:cs="Times New Roman"/>
          <w:sz w:val="24"/>
          <w:szCs w:val="24"/>
        </w:rPr>
        <w:t xml:space="preserve">,  </w:t>
      </w:r>
      <w:r w:rsidR="006462E5" w:rsidRPr="00DC68CF">
        <w:rPr>
          <w:rFonts w:ascii="Times New Roman" w:hAnsi="Times New Roman" w:cs="Times New Roman"/>
          <w:sz w:val="24"/>
          <w:szCs w:val="24"/>
        </w:rPr>
        <w:t xml:space="preserve"> </w:t>
      </w:r>
      <w:r w:rsidR="00C5125B" w:rsidRPr="00DC68CF">
        <w:rPr>
          <w:rFonts w:ascii="Times New Roman" w:hAnsi="Times New Roman" w:cs="Times New Roman"/>
          <w:sz w:val="24"/>
          <w:szCs w:val="24"/>
        </w:rPr>
        <w:t>ДСТУ Б Д.2.2 - 2012</w:t>
      </w:r>
      <w:r w:rsidR="006462E5" w:rsidRPr="00DC68CF">
        <w:rPr>
          <w:rFonts w:ascii="Times New Roman" w:hAnsi="Times New Roman" w:cs="Times New Roman"/>
          <w:sz w:val="24"/>
          <w:szCs w:val="24"/>
        </w:rPr>
        <w:t xml:space="preserve"> </w:t>
      </w:r>
      <w:r w:rsidR="004F629C" w:rsidRPr="00DC68CF">
        <w:rPr>
          <w:rFonts w:ascii="Times New Roman" w:hAnsi="Times New Roman" w:cs="Times New Roman"/>
          <w:sz w:val="24"/>
          <w:szCs w:val="24"/>
        </w:rPr>
        <w:t>та Дефектного акту</w:t>
      </w:r>
      <w:r w:rsidR="0094276E" w:rsidRPr="00DC68C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4628F83" w14:textId="561CFF83" w:rsidR="0084230C" w:rsidRPr="00B82F89" w:rsidRDefault="0084230C" w:rsidP="006E27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8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DC68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4F7CB3" w:rsidRPr="00DC68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1851484C" w14:textId="590BAC09" w:rsidR="004F629C" w:rsidRPr="00B82F89" w:rsidRDefault="005661F3" w:rsidP="00CB4E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B82F89">
        <w:rPr>
          <w:rFonts w:ascii="Times New Roman" w:hAnsi="Times New Roman" w:cs="Times New Roman"/>
          <w:sz w:val="24"/>
          <w:szCs w:val="24"/>
        </w:rPr>
        <w:t xml:space="preserve">Потреба в послузі по поточному ремонту  визначалася на підставі огляду та фактичної потреби для забезпечення нормального функціонування приміщення.  Склад робіт визначений на основі дефектного акту та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21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1E70E0"/>
    <w:rsid w:val="002130F5"/>
    <w:rsid w:val="00324734"/>
    <w:rsid w:val="00375EEC"/>
    <w:rsid w:val="004F629C"/>
    <w:rsid w:val="004F7CB3"/>
    <w:rsid w:val="0052053D"/>
    <w:rsid w:val="005661F3"/>
    <w:rsid w:val="00576491"/>
    <w:rsid w:val="006462E5"/>
    <w:rsid w:val="00655FC0"/>
    <w:rsid w:val="006929E0"/>
    <w:rsid w:val="006F1BE7"/>
    <w:rsid w:val="00746DF0"/>
    <w:rsid w:val="0084230C"/>
    <w:rsid w:val="0086347A"/>
    <w:rsid w:val="008748FF"/>
    <w:rsid w:val="0094276E"/>
    <w:rsid w:val="00A22AC9"/>
    <w:rsid w:val="00A365C9"/>
    <w:rsid w:val="00A86141"/>
    <w:rsid w:val="00B82F89"/>
    <w:rsid w:val="00C00982"/>
    <w:rsid w:val="00C276CF"/>
    <w:rsid w:val="00C5125B"/>
    <w:rsid w:val="00C80E5E"/>
    <w:rsid w:val="00CC7245"/>
    <w:rsid w:val="00DC68CF"/>
    <w:rsid w:val="00E77995"/>
    <w:rsid w:val="00F41FFA"/>
    <w:rsid w:val="00F96397"/>
    <w:rsid w:val="00FC67D4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js-apiid">
    <w:name w:val="js-apiid"/>
    <w:basedOn w:val="a0"/>
    <w:rsid w:val="00576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3</cp:revision>
  <dcterms:created xsi:type="dcterms:W3CDTF">2023-04-25T13:18:00Z</dcterms:created>
  <dcterms:modified xsi:type="dcterms:W3CDTF">2023-04-25T13:20:00Z</dcterms:modified>
</cp:coreProperties>
</file>