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FFEA" w14:textId="77777777"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14:paraId="364F647D" w14:textId="77777777"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14:paraId="0016CD9C" w14:textId="4D455BA4" w:rsidR="006D1683" w:rsidRPr="00F74433" w:rsidRDefault="00000000" w:rsidP="00D22524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hyperlink r:id="rId4" w:tgtFrame="_blank" w:tooltip="Оголошення на порталі Уповноваженого органу" w:history="1">
        <w:r w:rsidR="00F74433" w:rsidRPr="00F74433">
          <w:rPr>
            <w:rStyle w:val="js-apiid"/>
            <w:rFonts w:ascii="Arial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shd w:val="clear" w:color="auto" w:fill="EEEEEE"/>
          </w:rPr>
          <w:t>UA-2023-02-14-008494-a</w:t>
        </w:r>
      </w:hyperlink>
    </w:p>
    <w:p w14:paraId="05DA98EA" w14:textId="77777777"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E29082D" w14:textId="64F5E4E9" w:rsidR="00117341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щодо технічної підтримки порталу</w:t>
      </w:r>
      <w:r w:rsidR="00572F3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72F33">
        <w:rPr>
          <w:rFonts w:ascii="Arial" w:hAnsi="Arial" w:cs="Arial"/>
          <w:color w:val="000000" w:themeColor="text1"/>
          <w:sz w:val="24"/>
          <w:szCs w:val="24"/>
        </w:rPr>
        <w:t>Виконавч</w:t>
      </w:r>
      <w:r w:rsidR="00572F33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572F33">
        <w:rPr>
          <w:rFonts w:ascii="Arial" w:hAnsi="Arial" w:cs="Arial"/>
          <w:color w:val="000000" w:themeColor="text1"/>
          <w:sz w:val="24"/>
          <w:szCs w:val="24"/>
        </w:rPr>
        <w:t xml:space="preserve"> комітет</w:t>
      </w:r>
      <w:r w:rsidR="00572F33">
        <w:rPr>
          <w:rFonts w:ascii="Arial" w:hAnsi="Arial" w:cs="Arial"/>
          <w:color w:val="000000" w:themeColor="text1"/>
          <w:sz w:val="24"/>
          <w:szCs w:val="24"/>
        </w:rPr>
        <w:t>у</w:t>
      </w:r>
      <w:r w:rsidR="00572F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734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Львів</w:t>
      </w:r>
      <w:r>
        <w:rPr>
          <w:rFonts w:ascii="Arial" w:hAnsi="Arial" w:cs="Arial"/>
          <w:color w:val="000000" w:themeColor="text1"/>
          <w:sz w:val="24"/>
          <w:szCs w:val="24"/>
        </w:rPr>
        <w:t>ської міської ради</w:t>
      </w:r>
      <w:r w:rsidR="0011734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2B6C32" w14:textId="77777777"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7E2BD96" w14:textId="77777777"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14:paraId="30901469" w14:textId="395B954E" w:rsidR="00117341" w:rsidRDefault="00D22524" w:rsidP="00117341">
      <w:pPr>
        <w:rPr>
          <w:rFonts w:ascii="Arial" w:hAnsi="Arial" w:cs="Arial"/>
          <w:b/>
          <w:bCs/>
          <w:sz w:val="24"/>
          <w:szCs w:val="24"/>
        </w:rPr>
      </w:pPr>
      <w:r w:rsidRPr="00154F30">
        <w:rPr>
          <w:rFonts w:ascii="Arial" w:hAnsi="Arial" w:cs="Arial"/>
          <w:b/>
          <w:bCs/>
          <w:sz w:val="24"/>
          <w:szCs w:val="24"/>
        </w:rPr>
        <w:t>Ідентифікатор закупівлі:</w:t>
      </w:r>
      <w:r w:rsidRPr="00F74433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5" w:tgtFrame="_blank" w:tooltip="Оголошення на порталі Уповноваженого органу" w:history="1">
        <w:r w:rsidR="00F74433" w:rsidRPr="00F74433">
          <w:rPr>
            <w:rStyle w:val="js-apiid"/>
            <w:rFonts w:ascii="Arial" w:hAnsi="Arial" w:cs="Arial"/>
            <w:b/>
            <w:bCs/>
            <w:color w:val="000000"/>
            <w:sz w:val="24"/>
            <w:szCs w:val="24"/>
            <w:u w:val="single"/>
            <w:bdr w:val="none" w:sz="0" w:space="0" w:color="auto" w:frame="1"/>
            <w:shd w:val="clear" w:color="auto" w:fill="EEEEEE"/>
          </w:rPr>
          <w:t>UA-2023-02-14-008494-a</w:t>
        </w:r>
      </w:hyperlink>
    </w:p>
    <w:p w14:paraId="226BCFB8" w14:textId="4F672517" w:rsidR="006D1683" w:rsidRPr="008C30BF" w:rsidRDefault="00D22524" w:rsidP="006D1683">
      <w:pPr>
        <w:rPr>
          <w:rFonts w:ascii="Arial" w:hAnsi="Arial" w:cs="Arial"/>
          <w:bCs/>
          <w:color w:val="000000" w:themeColor="text1"/>
          <w:sz w:val="24"/>
          <w:szCs w:val="24"/>
          <w:vertAlign w:val="subscript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F74433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590C9838" w14:textId="77777777" w:rsidR="00B54014" w:rsidRPr="00B54014" w:rsidRDefault="00D22524" w:rsidP="00B54014">
      <w:pPr>
        <w:pStyle w:val="1"/>
        <w:shd w:val="clear" w:color="auto" w:fill="EEEEEE"/>
        <w:spacing w:before="0" w:beforeAutospacing="0" w:after="0" w:afterAutospacing="0" w:line="600" w:lineRule="atLeast"/>
        <w:textAlignment w:val="baseline"/>
        <w:rPr>
          <w:rFonts w:ascii="Arial" w:hAnsi="Arial" w:cs="Arial"/>
          <w:b w:val="0"/>
          <w:bCs w:val="0"/>
          <w:color w:val="000000"/>
          <w:sz w:val="54"/>
          <w:szCs w:val="54"/>
        </w:rPr>
      </w:pP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Предмет закупівлі: </w:t>
      </w:r>
      <w:r w:rsidR="00B54014" w:rsidRPr="00B54014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</w:rPr>
        <w:t>Технічна підтримка офіційного порталу(За ДК 021:2015: 72250000-2 Послуги, пов’язані із системами та підтримкою)</w:t>
      </w:r>
    </w:p>
    <w:p w14:paraId="07C714B7" w14:textId="53388491" w:rsidR="00326474" w:rsidRDefault="008C30BF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softHyphen/>
      </w:r>
      <w:r w:rsidR="00117341" w:rsidRPr="0011734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B7271BD" w14:textId="77777777" w:rsidR="006D1683" w:rsidRDefault="006D1683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08267E1" w14:textId="17950162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F7443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01 200</w:t>
      </w:r>
      <w:r w:rsidR="0011734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14:paraId="55D80545" w14:textId="77777777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5B4EFC82" w14:textId="77777777"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117341" w:rsidRPr="00117341">
        <w:rPr>
          <w:rFonts w:ascii="Arial" w:hAnsi="Arial" w:cs="Arial"/>
          <w:sz w:val="24"/>
          <w:szCs w:val="24"/>
        </w:rPr>
        <w:t xml:space="preserve">изначення потреби в послугах (номенклатура, кількісні та якісні показники тощо) </w:t>
      </w:r>
      <w:r w:rsidRPr="00117341">
        <w:rPr>
          <w:rFonts w:ascii="Arial" w:hAnsi="Arial" w:cs="Arial"/>
          <w:sz w:val="24"/>
          <w:szCs w:val="24"/>
        </w:rPr>
        <w:t>здійсн</w:t>
      </w:r>
      <w:r>
        <w:rPr>
          <w:rFonts w:ascii="Arial" w:hAnsi="Arial" w:cs="Arial"/>
          <w:sz w:val="24"/>
          <w:szCs w:val="24"/>
        </w:rPr>
        <w:t>ено</w:t>
      </w:r>
      <w:r w:rsidR="00117341" w:rsidRPr="00117341">
        <w:rPr>
          <w:rFonts w:ascii="Arial" w:hAnsi="Arial" w:cs="Arial"/>
          <w:sz w:val="24"/>
          <w:szCs w:val="24"/>
        </w:rPr>
        <w:t xml:space="preserve"> на підставі аналізу фактичного використання послуг для забезпечення діяльності замовника у минулих періодах та з урахуванням запланованих поточних завдань замовника.</w:t>
      </w:r>
    </w:p>
    <w:p w14:paraId="0039FC45" w14:textId="5CCA92A1" w:rsidR="00117341" w:rsidRDefault="00221ED5" w:rsidP="00D22524">
      <w:pPr>
        <w:jc w:val="both"/>
        <w:rPr>
          <w:rFonts w:ascii="Arial" w:hAnsi="Arial" w:cs="Arial"/>
          <w:sz w:val="24"/>
          <w:szCs w:val="24"/>
        </w:rPr>
      </w:pPr>
      <w:r w:rsidRPr="00221ED5">
        <w:rPr>
          <w:rFonts w:ascii="Arial" w:hAnsi="Arial" w:cs="Arial"/>
          <w:sz w:val="24"/>
          <w:szCs w:val="24"/>
        </w:rPr>
        <w:t xml:space="preserve">Для визначення очікуваної вартості використано </w:t>
      </w:r>
      <w:r w:rsidR="00117341" w:rsidRPr="00221ED5">
        <w:rPr>
          <w:rFonts w:ascii="Arial" w:hAnsi="Arial" w:cs="Arial"/>
          <w:sz w:val="24"/>
          <w:szCs w:val="24"/>
        </w:rPr>
        <w:t>закупівельні ціни минулих періодів</w:t>
      </w:r>
      <w:r w:rsidRPr="00221E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 оглядом </w:t>
      </w:r>
      <w:r w:rsidR="006D1683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цін</w:t>
      </w:r>
      <w:r w:rsidR="006D168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117341" w:rsidRPr="00221ED5">
        <w:rPr>
          <w:rFonts w:ascii="Arial" w:hAnsi="Arial" w:cs="Arial"/>
          <w:sz w:val="24"/>
          <w:szCs w:val="24"/>
        </w:rPr>
        <w:t>інших організаторів закупівель</w:t>
      </w:r>
      <w:r>
        <w:rPr>
          <w:rFonts w:ascii="Arial" w:hAnsi="Arial" w:cs="Arial"/>
          <w:sz w:val="24"/>
          <w:szCs w:val="24"/>
        </w:rPr>
        <w:t>.</w:t>
      </w:r>
    </w:p>
    <w:p w14:paraId="095CB0ED" w14:textId="1447FD41" w:rsidR="00221ED5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Зокрема здійснено пошуковий запит щодо можливих постачальників відповідних послуг в регіоні Замовника </w:t>
      </w:r>
      <w:hyperlink r:id="rId6" w:history="1">
        <w:r w:rsidR="000E7418" w:rsidRPr="00F56426">
          <w:rPr>
            <w:rStyle w:val="a3"/>
            <w:rFonts w:ascii="Arial" w:hAnsi="Arial" w:cs="Arial"/>
            <w:sz w:val="24"/>
            <w:szCs w:val="24"/>
          </w:rPr>
          <w:t>https://prozorro.gov.ua</w:t>
        </w:r>
      </w:hyperlink>
      <w:r w:rsidR="000E7418">
        <w:rPr>
          <w:rFonts w:ascii="Arial" w:hAnsi="Arial" w:cs="Arial"/>
          <w:sz w:val="24"/>
          <w:szCs w:val="24"/>
        </w:rPr>
        <w:t xml:space="preserve"> </w:t>
      </w:r>
      <w:r w:rsidR="00221ED5">
        <w:rPr>
          <w:rFonts w:ascii="Arial" w:hAnsi="Arial" w:cs="Arial"/>
          <w:sz w:val="24"/>
          <w:szCs w:val="24"/>
        </w:rPr>
        <w:t>та</w:t>
      </w:r>
      <w:r w:rsidR="006D1683">
        <w:rPr>
          <w:rFonts w:ascii="Arial" w:hAnsi="Arial" w:cs="Arial"/>
          <w:sz w:val="24"/>
          <w:szCs w:val="24"/>
        </w:rPr>
        <w:t xml:space="preserve"> проаналізовано дані</w:t>
      </w:r>
      <w:r w:rsidR="00221ED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21ED5" w:rsidRPr="00CA2E45">
          <w:rPr>
            <w:rStyle w:val="a3"/>
            <w:rFonts w:ascii="Arial" w:hAnsi="Arial" w:cs="Arial"/>
            <w:sz w:val="24"/>
            <w:szCs w:val="24"/>
          </w:rPr>
          <w:t>https://bi.prozorro.org</w:t>
        </w:r>
      </w:hyperlink>
    </w:p>
    <w:p w14:paraId="31D571E8" w14:textId="01B81F56"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hyperlink r:id="rId8" w:history="1">
        <w:r w:rsidR="000E7418" w:rsidRPr="000E7418">
          <w:rPr>
            <w:rStyle w:val="a3"/>
            <w:sz w:val="24"/>
            <w:szCs w:val="24"/>
          </w:rPr>
          <w:t>https://prozorro.gov.ua/tender/UA-2023-02-08-013458-a</w:t>
        </w:r>
      </w:hyperlink>
      <w:r w:rsidR="000E7418">
        <w:t xml:space="preserve"> </w:t>
      </w:r>
      <w:r w:rsidR="00221ED5">
        <w:rPr>
          <w:rFonts w:ascii="Arial" w:hAnsi="Arial" w:cs="Arial"/>
          <w:sz w:val="24"/>
          <w:szCs w:val="24"/>
        </w:rPr>
        <w:t xml:space="preserve">щодо технічної підтримки </w:t>
      </w:r>
      <w:r w:rsidR="006D1683">
        <w:rPr>
          <w:rFonts w:ascii="Arial" w:hAnsi="Arial" w:cs="Arial"/>
          <w:sz w:val="24"/>
          <w:szCs w:val="24"/>
        </w:rPr>
        <w:t>порталу</w:t>
      </w:r>
      <w:r w:rsidR="00221ED5">
        <w:rPr>
          <w:rFonts w:ascii="Arial" w:hAnsi="Arial" w:cs="Arial"/>
          <w:sz w:val="24"/>
          <w:szCs w:val="24"/>
        </w:rPr>
        <w:t>.</w:t>
      </w:r>
    </w:p>
    <w:p w14:paraId="647F9CBB" w14:textId="6E215E43"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(Технічн</w:t>
      </w:r>
      <w:r w:rsidR="008C30BF">
        <w:rPr>
          <w:rFonts w:ascii="Arial" w:hAnsi="Arial" w:cs="Arial"/>
          <w:sz w:val="24"/>
          <w:szCs w:val="24"/>
        </w:rPr>
        <w:t>ий опис предмету закупівлі</w:t>
      </w:r>
      <w:r w:rsidRPr="005012D6">
        <w:rPr>
          <w:rFonts w:ascii="Arial" w:hAnsi="Arial" w:cs="Arial"/>
          <w:sz w:val="24"/>
          <w:szCs w:val="24"/>
        </w:rPr>
        <w:t>) оприлюднено на веб-порталі Уповноваженого органу (https://prozorro.gov.ua).</w:t>
      </w:r>
    </w:p>
    <w:sectPr w:rsidR="00D22524" w:rsidSect="006D168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24"/>
    <w:rsid w:val="00081929"/>
    <w:rsid w:val="000E7418"/>
    <w:rsid w:val="00117341"/>
    <w:rsid w:val="001F2A50"/>
    <w:rsid w:val="00221ED5"/>
    <w:rsid w:val="00326474"/>
    <w:rsid w:val="00572F33"/>
    <w:rsid w:val="006D1683"/>
    <w:rsid w:val="008C30BF"/>
    <w:rsid w:val="009D64B9"/>
    <w:rsid w:val="00B54014"/>
    <w:rsid w:val="00C425AE"/>
    <w:rsid w:val="00D22524"/>
    <w:rsid w:val="00F7443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D0C5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524"/>
  </w:style>
  <w:style w:type="paragraph" w:styleId="1">
    <w:name w:val="heading 1"/>
    <w:basedOn w:val="a"/>
    <w:link w:val="10"/>
    <w:uiPriority w:val="9"/>
    <w:qFormat/>
    <w:rsid w:val="00B54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ED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81929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a0"/>
    <w:rsid w:val="00F74433"/>
  </w:style>
  <w:style w:type="character" w:customStyle="1" w:styleId="js-apiid">
    <w:name w:val="js-apiid"/>
    <w:basedOn w:val="a0"/>
    <w:rsid w:val="00F74433"/>
  </w:style>
  <w:style w:type="character" w:styleId="a6">
    <w:name w:val="Unresolved Mention"/>
    <w:basedOn w:val="a0"/>
    <w:uiPriority w:val="99"/>
    <w:semiHidden/>
    <w:unhideWhenUsed/>
    <w:rsid w:val="000E741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540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2-08-013458-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.prozorr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" TargetMode="External"/><Relationship Id="rId5" Type="http://schemas.openxmlformats.org/officeDocument/2006/relationships/hyperlink" Target="https://prozorro.gov.ua/tender/UA-2023-02-14-008494-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ozorro.gov.ua/tender/UA-2023-02-14-008494-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Романишин Діана</cp:lastModifiedBy>
  <cp:revision>6</cp:revision>
  <cp:lastPrinted>2022-07-15T07:20:00Z</cp:lastPrinted>
  <dcterms:created xsi:type="dcterms:W3CDTF">2023-06-07T13:23:00Z</dcterms:created>
  <dcterms:modified xsi:type="dcterms:W3CDTF">2023-06-08T05:53:00Z</dcterms:modified>
</cp:coreProperties>
</file>