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66248" w:rsidRDefault="0025667C" w:rsidP="0025667C">
      <w:pPr>
        <w:spacing w:after="0" w:line="240" w:lineRule="auto"/>
        <w:ind w:firstLine="567"/>
        <w:jc w:val="both"/>
        <w:rPr>
          <w:rFonts w:ascii="Arial" w:hAnsi="Arial" w:cs="Arial"/>
          <w:color w:val="FF0000"/>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666248">
        <w:rPr>
          <w:rFonts w:ascii="Arial" w:hAnsi="Arial" w:cs="Arial"/>
        </w:rPr>
        <w:t>вулично</w:t>
      </w:r>
      <w:proofErr w:type="spellEnd"/>
      <w:r w:rsidRPr="00666248">
        <w:rPr>
          <w:rFonts w:ascii="Arial" w:hAnsi="Arial" w:cs="Arial"/>
        </w:rPr>
        <w:t xml:space="preserve"> – шляхової мережі Залізничного району Львівської об’єднаної територіальної громади, код </w:t>
      </w:r>
      <w:r w:rsidRPr="00666248">
        <w:rPr>
          <w:rFonts w:ascii="Arial" w:hAnsi="Arial" w:cs="Arial"/>
          <w:i/>
        </w:rPr>
        <w:t xml:space="preserve">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r w:rsidRPr="00666248">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E11785" w:rsidRPr="00E11785" w:rsidRDefault="00B62865" w:rsidP="00FD2A44">
      <w:pPr>
        <w:framePr w:hSpace="180" w:wrap="around" w:vAnchor="text" w:hAnchor="text" w:xAlign="center" w:y="1"/>
        <w:spacing w:after="0" w:line="240" w:lineRule="auto"/>
        <w:suppressOverlap/>
        <w:jc w:val="both"/>
        <w:rPr>
          <w:rFonts w:ascii="Arial" w:hAnsi="Arial" w:cs="Arial"/>
          <w:i/>
        </w:rPr>
      </w:pPr>
      <w:r w:rsidRPr="00666248">
        <w:rPr>
          <w:rFonts w:ascii="Arial" w:hAnsi="Arial" w:cs="Arial"/>
        </w:rPr>
        <w:t xml:space="preserve">Предмет закупівлі: </w:t>
      </w:r>
      <w:r w:rsidR="00E11785" w:rsidRPr="00E11785">
        <w:rPr>
          <w:rFonts w:ascii="Arial" w:hAnsi="Arial" w:cs="Arial"/>
          <w:i/>
        </w:rPr>
        <w:t xml:space="preserve">Послуги з поточного ремонту </w:t>
      </w:r>
      <w:proofErr w:type="spellStart"/>
      <w:r w:rsidR="00E11785" w:rsidRPr="00E11785">
        <w:rPr>
          <w:rFonts w:ascii="Arial" w:hAnsi="Arial" w:cs="Arial"/>
          <w:i/>
        </w:rPr>
        <w:t>вулично</w:t>
      </w:r>
      <w:proofErr w:type="spellEnd"/>
      <w:r w:rsidR="00E11785" w:rsidRPr="00E11785">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25667C" w:rsidRPr="00666248">
        <w:rPr>
          <w:rFonts w:ascii="Arial" w:hAnsi="Arial" w:cs="Arial"/>
          <w:color w:val="000000"/>
        </w:rPr>
        <w:t xml:space="preserve"> </w:t>
      </w:r>
      <w:r w:rsidRPr="00666248">
        <w:rPr>
          <w:rFonts w:ascii="Arial" w:hAnsi="Arial" w:cs="Arial"/>
          <w:i/>
        </w:rPr>
        <w:t xml:space="preserve"> 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0025667C" w:rsidRPr="00666248">
        <w:rPr>
          <w:rFonts w:ascii="Arial" w:hAnsi="Arial" w:cs="Arial"/>
        </w:rPr>
        <w:t xml:space="preserve"> (№ </w:t>
      </w:r>
      <w:r w:rsidR="0025667C" w:rsidRPr="00666248">
        <w:rPr>
          <w:rFonts w:ascii="Arial" w:hAnsi="Arial" w:cs="Arial"/>
          <w:shd w:val="clear" w:color="auto" w:fill="F3F7FA"/>
        </w:rPr>
        <w:t>UA-2023-</w:t>
      </w:r>
      <w:r w:rsidR="00EA175A">
        <w:rPr>
          <w:rFonts w:ascii="Arial" w:hAnsi="Arial" w:cs="Arial"/>
          <w:shd w:val="clear" w:color="auto" w:fill="F3F7FA"/>
        </w:rPr>
        <w:t>07-24-001453</w:t>
      </w:r>
      <w:r w:rsidR="004E113C">
        <w:rPr>
          <w:rFonts w:ascii="Arial" w:hAnsi="Arial" w:cs="Arial"/>
          <w:shd w:val="clear" w:color="auto" w:fill="F3F7FA"/>
        </w:rPr>
        <w:t>-</w:t>
      </w:r>
      <w:r w:rsidR="0025667C" w:rsidRPr="00666248">
        <w:rPr>
          <w:rFonts w:ascii="Arial" w:hAnsi="Arial" w:cs="Arial"/>
          <w:shd w:val="clear" w:color="auto" w:fill="F3F7FA"/>
          <w:lang w:val="en-US"/>
        </w:rPr>
        <w:t>a</w:t>
      </w:r>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w:t>
      </w:r>
      <w:r w:rsidR="00A7185D">
        <w:rPr>
          <w:rFonts w:ascii="Arial" w:hAnsi="Arial" w:cs="Arial"/>
        </w:rPr>
        <w:t>3</w:t>
      </w:r>
      <w:r w:rsidRPr="00666248">
        <w:rPr>
          <w:rFonts w:ascii="Arial" w:hAnsi="Arial" w:cs="Arial"/>
        </w:rPr>
        <w:t>р.</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w:t>
      </w:r>
      <w:r w:rsidR="009813E0" w:rsidRPr="00E11785">
        <w:rPr>
          <w:rFonts w:ascii="Arial" w:hAnsi="Arial" w:cs="Arial"/>
          <w:i/>
        </w:rPr>
        <w:t>Львівської</w:t>
      </w:r>
      <w:r w:rsidR="009813E0">
        <w:rPr>
          <w:rFonts w:ascii="Arial" w:hAnsi="Arial" w:cs="Arial"/>
          <w:i/>
        </w:rPr>
        <w:t xml:space="preserve"> міської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Pr="00C90960"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відповідно до ухвали Львівської міської ради </w:t>
      </w:r>
      <w:r w:rsidR="00AF1825" w:rsidRPr="00C90960">
        <w:rPr>
          <w:rFonts w:ascii="Arial" w:hAnsi="Arial" w:cs="Arial"/>
          <w:sz w:val="22"/>
          <w:szCs w:val="22"/>
          <w:lang w:val="uk-UA"/>
        </w:rPr>
        <w:t xml:space="preserve">від 06 </w:t>
      </w:r>
      <w:r w:rsidR="00EB24A4" w:rsidRPr="00C90960">
        <w:rPr>
          <w:rFonts w:ascii="Arial" w:hAnsi="Arial" w:cs="Arial"/>
          <w:sz w:val="22"/>
          <w:szCs w:val="22"/>
          <w:lang w:val="uk-UA"/>
        </w:rPr>
        <w:t>липня</w:t>
      </w:r>
      <w:r w:rsidR="00AF1825" w:rsidRPr="00C90960">
        <w:rPr>
          <w:rFonts w:ascii="Arial" w:hAnsi="Arial" w:cs="Arial"/>
          <w:sz w:val="22"/>
          <w:szCs w:val="22"/>
          <w:lang w:val="uk-UA"/>
        </w:rPr>
        <w:t xml:space="preserve"> 202</w:t>
      </w:r>
      <w:r w:rsidR="00EB24A4" w:rsidRPr="00C90960">
        <w:rPr>
          <w:rFonts w:ascii="Arial" w:hAnsi="Arial" w:cs="Arial"/>
          <w:sz w:val="22"/>
          <w:szCs w:val="22"/>
          <w:lang w:val="uk-UA"/>
        </w:rPr>
        <w:t>3</w:t>
      </w:r>
      <w:r w:rsidR="00AF1825" w:rsidRPr="00C90960">
        <w:rPr>
          <w:rFonts w:ascii="Arial" w:hAnsi="Arial" w:cs="Arial"/>
          <w:sz w:val="22"/>
          <w:szCs w:val="22"/>
          <w:lang w:val="uk-UA"/>
        </w:rPr>
        <w:t xml:space="preserve"> року №</w:t>
      </w:r>
      <w:r w:rsidR="00EB24A4" w:rsidRPr="00C90960">
        <w:rPr>
          <w:rFonts w:ascii="Arial" w:hAnsi="Arial" w:cs="Arial"/>
          <w:sz w:val="22"/>
          <w:szCs w:val="22"/>
          <w:lang w:val="uk-UA"/>
        </w:rPr>
        <w:t>3416</w:t>
      </w:r>
      <w:r w:rsidR="00AF1825" w:rsidRPr="00C90960">
        <w:rPr>
          <w:rFonts w:ascii="Arial" w:hAnsi="Arial" w:cs="Arial"/>
          <w:sz w:val="22"/>
          <w:szCs w:val="22"/>
          <w:lang w:val="uk-UA"/>
        </w:rPr>
        <w:t xml:space="preserve"> «</w:t>
      </w:r>
      <w:r w:rsidR="00AF1825" w:rsidRPr="00C90960">
        <w:rPr>
          <w:rFonts w:ascii="Arial" w:hAnsi="Arial" w:cs="Arial"/>
          <w:bCs/>
          <w:sz w:val="22"/>
          <w:szCs w:val="22"/>
          <w:shd w:val="clear" w:color="auto" w:fill="FFFFFF"/>
          <w:lang w:val="uk-UA"/>
        </w:rPr>
        <w:t xml:space="preserve">Про </w:t>
      </w:r>
      <w:r w:rsidR="00323562" w:rsidRPr="00C90960">
        <w:rPr>
          <w:rFonts w:ascii="Arial" w:hAnsi="Arial" w:cs="Arial"/>
          <w:bCs/>
          <w:sz w:val="22"/>
          <w:szCs w:val="22"/>
          <w:shd w:val="clear" w:color="auto" w:fill="FFFFFF"/>
          <w:lang w:val="uk-UA"/>
        </w:rPr>
        <w:t xml:space="preserve">внесення змін до </w:t>
      </w:r>
      <w:r w:rsidR="00AF1825" w:rsidRPr="00C90960">
        <w:rPr>
          <w:rFonts w:ascii="Arial" w:hAnsi="Arial" w:cs="Arial"/>
          <w:bCs/>
          <w:sz w:val="22"/>
          <w:szCs w:val="22"/>
          <w:shd w:val="clear" w:color="auto" w:fill="FFFFFF"/>
          <w:lang w:val="uk-UA"/>
        </w:rPr>
        <w:t>бюджет</w:t>
      </w:r>
      <w:r w:rsidR="00323562" w:rsidRPr="00C90960">
        <w:rPr>
          <w:rFonts w:ascii="Arial" w:hAnsi="Arial" w:cs="Arial"/>
          <w:bCs/>
          <w:sz w:val="22"/>
          <w:szCs w:val="22"/>
          <w:shd w:val="clear" w:color="auto" w:fill="FFFFFF"/>
          <w:lang w:val="uk-UA"/>
        </w:rPr>
        <w:t>у</w:t>
      </w:r>
      <w:r w:rsidR="00AF1825" w:rsidRPr="00C90960">
        <w:rPr>
          <w:rFonts w:ascii="Arial" w:hAnsi="Arial" w:cs="Arial"/>
          <w:bCs/>
          <w:sz w:val="22"/>
          <w:szCs w:val="22"/>
          <w:shd w:val="clear" w:color="auto" w:fill="FFFFFF"/>
          <w:lang w:val="uk-UA"/>
        </w:rPr>
        <w:t xml:space="preserve"> Львівської міської територіальної громади на 2023 рік».</w:t>
      </w:r>
    </w:p>
    <w:p w:rsidR="00B62865" w:rsidRPr="00FB1CC3" w:rsidRDefault="00B62865" w:rsidP="0012131F">
      <w:pPr>
        <w:pStyle w:val="a4"/>
        <w:numPr>
          <w:ilvl w:val="0"/>
          <w:numId w:val="1"/>
        </w:numPr>
        <w:spacing w:after="0" w:line="240" w:lineRule="auto"/>
        <w:jc w:val="both"/>
        <w:rPr>
          <w:rFonts w:ascii="Arial" w:eastAsia="Times New Roman" w:hAnsi="Arial" w:cs="Arial"/>
          <w:sz w:val="22"/>
          <w:szCs w:val="22"/>
          <w:lang w:val="uk-UA"/>
        </w:rPr>
      </w:pPr>
      <w:r w:rsidRPr="00FB1CC3">
        <w:rPr>
          <w:rFonts w:ascii="Arial" w:hAnsi="Arial" w:cs="Arial"/>
          <w:sz w:val="22"/>
          <w:szCs w:val="22"/>
          <w:lang w:val="uk-UA"/>
        </w:rPr>
        <w:t xml:space="preserve">Обгрунтування технічних та якісних характеристик предмета закупівлі - </w:t>
      </w:r>
      <w:r w:rsidRPr="00FB1CC3">
        <w:rPr>
          <w:rFonts w:ascii="Arial" w:eastAsia="Times New Roman" w:hAnsi="Arial" w:cs="Arial"/>
          <w:sz w:val="22"/>
          <w:szCs w:val="22"/>
          <w:lang w:val="uk-UA"/>
        </w:rPr>
        <w:t xml:space="preserve"> </w:t>
      </w:r>
      <w:r w:rsidRPr="00FB1CC3">
        <w:rPr>
          <w:rFonts w:ascii="Arial" w:hAnsi="Arial" w:cs="Arial"/>
          <w:sz w:val="22"/>
          <w:szCs w:val="22"/>
          <w:lang w:val="uk-UA"/>
        </w:rPr>
        <w:t xml:space="preserve">Обгрунтування технічних якісних </w:t>
      </w:r>
      <w:r w:rsidRPr="00FB1CC3">
        <w:rPr>
          <w:rFonts w:ascii="Arial" w:hAnsi="Arial" w:cs="Arial"/>
          <w:i/>
          <w:sz w:val="22"/>
          <w:szCs w:val="22"/>
          <w:lang w:val="uk-UA"/>
        </w:rPr>
        <w:t xml:space="preserve">та кількісних </w:t>
      </w:r>
      <w:r w:rsidRPr="00FB1CC3">
        <w:rPr>
          <w:rFonts w:ascii="Arial" w:hAnsi="Arial" w:cs="Arial"/>
          <w:sz w:val="22"/>
          <w:szCs w:val="22"/>
          <w:lang w:val="uk-UA"/>
        </w:rPr>
        <w:t xml:space="preserve">характеристик предмета закупівлі </w:t>
      </w:r>
      <w:r w:rsidR="0012131F" w:rsidRPr="00666248">
        <w:rPr>
          <w:rFonts w:ascii="Arial" w:hAnsi="Arial" w:cs="Arial"/>
          <w:sz w:val="22"/>
          <w:szCs w:val="22"/>
          <w:lang w:val="uk-UA"/>
        </w:rPr>
        <w:t xml:space="preserve"> -</w:t>
      </w:r>
      <w:r w:rsidR="0012131F" w:rsidRPr="00FB1CC3">
        <w:rPr>
          <w:rFonts w:ascii="Arial" w:eastAsia="Times New Roman" w:hAnsi="Arial" w:cs="Arial"/>
          <w:sz w:val="22"/>
          <w:szCs w:val="22"/>
          <w:lang w:val="uk-UA"/>
        </w:rPr>
        <w:t xml:space="preserve">відповідно до </w:t>
      </w:r>
      <w:r w:rsidR="0012131F" w:rsidRPr="00FB1CC3">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9813E0" w:rsidRPr="009813E0" w:rsidRDefault="00C13A2A" w:rsidP="009813E0">
      <w:pPr>
        <w:framePr w:hSpace="180" w:wrap="around" w:vAnchor="text" w:hAnchor="text" w:xAlign="center" w:y="1"/>
        <w:spacing w:after="0" w:line="240" w:lineRule="auto"/>
        <w:suppressOverlap/>
        <w:jc w:val="center"/>
        <w:rPr>
          <w:rFonts w:ascii="Arial" w:hAnsi="Arial" w:cs="Arial"/>
          <w:i/>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9813E0" w:rsidRPr="009813E0">
        <w:rPr>
          <w:rFonts w:ascii="Arial" w:hAnsi="Arial" w:cs="Arial"/>
          <w:i/>
        </w:rPr>
        <w:t xml:space="preserve">Послуги з поточного ремонту </w:t>
      </w:r>
      <w:proofErr w:type="spellStart"/>
      <w:r w:rsidR="009813E0" w:rsidRPr="009813E0">
        <w:rPr>
          <w:rFonts w:ascii="Arial" w:hAnsi="Arial" w:cs="Arial"/>
          <w:i/>
        </w:rPr>
        <w:t>вулично</w:t>
      </w:r>
      <w:proofErr w:type="spellEnd"/>
      <w:r w:rsidR="009813E0" w:rsidRPr="009813E0">
        <w:rPr>
          <w:rFonts w:ascii="Arial" w:hAnsi="Arial" w:cs="Arial"/>
          <w:i/>
        </w:rPr>
        <w:t xml:space="preserve"> – шляхової мережі Залізничного району Львівської міської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rPr>
      </w:pP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 xml:space="preserve">за ДК 021:2015 «Єдиний закупівельний словник» </w:t>
      </w:r>
      <w:r w:rsidRPr="00666248">
        <w:rPr>
          <w:rFonts w:ascii="Arial" w:hAnsi="Arial" w:cs="Arial"/>
          <w:i/>
        </w:rPr>
        <w:t xml:space="preserve">ГБН Г.1-218-182:2011«Ремонт автомобільних доріг загального користування. Види ремонтів та переліки робіт»; </w:t>
      </w:r>
      <w:r w:rsidRPr="00666248">
        <w:rPr>
          <w:rFonts w:ascii="Arial" w:hAnsi="Arial" w:cs="Arial"/>
        </w:rPr>
        <w:t>(Утриман</w:t>
      </w:r>
      <w:r w:rsidR="00C90960">
        <w:rPr>
          <w:rFonts w:ascii="Arial" w:hAnsi="Arial" w:cs="Arial"/>
        </w:rPr>
        <w:t xml:space="preserve">ня  </w:t>
      </w:r>
      <w:proofErr w:type="spellStart"/>
      <w:r w:rsidR="00C90960">
        <w:rPr>
          <w:rFonts w:ascii="Arial" w:hAnsi="Arial" w:cs="Arial"/>
        </w:rPr>
        <w:t>вулично</w:t>
      </w:r>
      <w:proofErr w:type="spellEnd"/>
      <w:r w:rsidR="00C90960">
        <w:rPr>
          <w:rFonts w:ascii="Arial" w:hAnsi="Arial" w:cs="Arial"/>
        </w:rPr>
        <w:t>-шляхової мережі) (</w:t>
      </w:r>
      <w:bookmarkStart w:id="0" w:name="_GoBack"/>
      <w:r w:rsidRPr="00666248">
        <w:rPr>
          <w:rFonts w:ascii="Arial" w:hAnsi="Arial" w:cs="Arial"/>
          <w:shd w:val="clear" w:color="auto" w:fill="F3F7FA"/>
        </w:rPr>
        <w:t>UA-2023-</w:t>
      </w:r>
      <w:r w:rsidR="00EA175A">
        <w:rPr>
          <w:rFonts w:ascii="Arial" w:hAnsi="Arial" w:cs="Arial"/>
          <w:shd w:val="clear" w:color="auto" w:fill="F3F7FA"/>
        </w:rPr>
        <w:t>07-24-001453</w:t>
      </w:r>
      <w:r w:rsidRPr="00666248">
        <w:rPr>
          <w:rFonts w:ascii="Arial" w:hAnsi="Arial" w:cs="Arial"/>
          <w:shd w:val="clear" w:color="auto" w:fill="F3F7FA"/>
        </w:rPr>
        <w:t>-</w:t>
      </w:r>
      <w:r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550218" w:rsidP="00550218">
            <w:pPr>
              <w:tabs>
                <w:tab w:val="left" w:pos="709"/>
              </w:tabs>
              <w:spacing w:line="276" w:lineRule="auto"/>
              <w:jc w:val="both"/>
              <w:rPr>
                <w:rFonts w:ascii="Arial" w:eastAsia="Calibri" w:hAnsi="Arial" w:cs="Arial"/>
              </w:rPr>
            </w:pPr>
            <w:r>
              <w:rPr>
                <w:rFonts w:ascii="Arial" w:eastAsia="Calibri" w:hAnsi="Arial" w:cs="Arial"/>
              </w:rPr>
              <w:t>У 2023</w:t>
            </w:r>
            <w:r w:rsidR="00C13A2A" w:rsidRPr="00666248">
              <w:rPr>
                <w:rFonts w:ascii="Arial" w:eastAsia="Calibri" w:hAnsi="Arial" w:cs="Arial"/>
              </w:rPr>
              <w:t>р, до 31.12.202</w:t>
            </w:r>
            <w:r>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E11785" w:rsidP="00E11785">
            <w:pPr>
              <w:tabs>
                <w:tab w:val="left" w:pos="709"/>
              </w:tabs>
              <w:spacing w:line="276" w:lineRule="auto"/>
              <w:jc w:val="both"/>
              <w:rPr>
                <w:rFonts w:ascii="Arial" w:eastAsia="Calibri" w:hAnsi="Arial" w:cs="Arial"/>
              </w:rPr>
            </w:pPr>
            <w:r>
              <w:rPr>
                <w:rFonts w:ascii="Arial" w:eastAsia="Calibri" w:hAnsi="Arial" w:cs="Arial"/>
              </w:rPr>
              <w:t>9 800</w:t>
            </w:r>
            <w:r w:rsidR="004759D6">
              <w:rPr>
                <w:rFonts w:ascii="Arial" w:eastAsia="Calibri" w:hAnsi="Arial" w:cs="Arial"/>
              </w:rPr>
              <w:t xml:space="preserve"> 000</w:t>
            </w:r>
            <w:r w:rsidR="00C13A2A" w:rsidRPr="00666248">
              <w:rPr>
                <w:rFonts w:ascii="Arial" w:eastAsia="Calibri" w:hAnsi="Arial" w:cs="Arial"/>
              </w:rPr>
              <w:t xml:space="preserve"> </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25667C"/>
    <w:rsid w:val="00323562"/>
    <w:rsid w:val="003A0F0D"/>
    <w:rsid w:val="003B12AD"/>
    <w:rsid w:val="004759D6"/>
    <w:rsid w:val="004E113C"/>
    <w:rsid w:val="004F19B5"/>
    <w:rsid w:val="00502BAB"/>
    <w:rsid w:val="00550218"/>
    <w:rsid w:val="005A6DAA"/>
    <w:rsid w:val="005B108E"/>
    <w:rsid w:val="005C485D"/>
    <w:rsid w:val="00666248"/>
    <w:rsid w:val="006E7AEE"/>
    <w:rsid w:val="00722472"/>
    <w:rsid w:val="007A0316"/>
    <w:rsid w:val="007D1C15"/>
    <w:rsid w:val="007F35EF"/>
    <w:rsid w:val="00815905"/>
    <w:rsid w:val="00847D74"/>
    <w:rsid w:val="00855DE2"/>
    <w:rsid w:val="008B6177"/>
    <w:rsid w:val="008E33E7"/>
    <w:rsid w:val="008F3387"/>
    <w:rsid w:val="00906425"/>
    <w:rsid w:val="0093312D"/>
    <w:rsid w:val="009813E0"/>
    <w:rsid w:val="00A07CED"/>
    <w:rsid w:val="00A63F5B"/>
    <w:rsid w:val="00A7185D"/>
    <w:rsid w:val="00AF1825"/>
    <w:rsid w:val="00B22F8E"/>
    <w:rsid w:val="00B459C0"/>
    <w:rsid w:val="00B62865"/>
    <w:rsid w:val="00B9575C"/>
    <w:rsid w:val="00BE547D"/>
    <w:rsid w:val="00C05EA6"/>
    <w:rsid w:val="00C13A2A"/>
    <w:rsid w:val="00C90960"/>
    <w:rsid w:val="00CC121E"/>
    <w:rsid w:val="00CC73D8"/>
    <w:rsid w:val="00D3079F"/>
    <w:rsid w:val="00D67CB0"/>
    <w:rsid w:val="00E11785"/>
    <w:rsid w:val="00E249C9"/>
    <w:rsid w:val="00E3415B"/>
    <w:rsid w:val="00E74ECD"/>
    <w:rsid w:val="00E86446"/>
    <w:rsid w:val="00EA175A"/>
    <w:rsid w:val="00EB24A4"/>
    <w:rsid w:val="00ED2FF4"/>
    <w:rsid w:val="00F05222"/>
    <w:rsid w:val="00FA42FE"/>
    <w:rsid w:val="00FB1CC3"/>
    <w:rsid w:val="00FC7412"/>
    <w:rsid w:val="00FD2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6447"/>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2805</Words>
  <Characters>1599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2023-07-24T07:30:00Z</dcterms:created>
  <dcterms:modified xsi:type="dcterms:W3CDTF">2023-07-24T07:30:00Z</dcterms:modified>
</cp:coreProperties>
</file>