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49F7" w:rsidRPr="009F32A2" w:rsidRDefault="004B49F7" w:rsidP="00962859">
      <w:pPr>
        <w:jc w:val="center"/>
        <w:rPr>
          <w:rFonts w:ascii="Times New Roman" w:hAnsi="Times New Roman" w:cs="Times New Roman"/>
          <w:sz w:val="24"/>
          <w:szCs w:val="24"/>
        </w:rPr>
      </w:pPr>
      <w:bookmarkStart w:id="0" w:name="_GoBack"/>
      <w:bookmarkEnd w:id="0"/>
      <w:proofErr w:type="spellStart"/>
      <w:r w:rsidRPr="009F32A2">
        <w:rPr>
          <w:rFonts w:ascii="Times New Roman" w:hAnsi="Times New Roman" w:cs="Times New Roman"/>
          <w:sz w:val="24"/>
          <w:szCs w:val="24"/>
        </w:rPr>
        <w:t>Обгрунтування</w:t>
      </w:r>
      <w:proofErr w:type="spellEnd"/>
      <w:r w:rsidRPr="009F32A2">
        <w:rPr>
          <w:rFonts w:ascii="Times New Roman" w:hAnsi="Times New Roman" w:cs="Times New Roman"/>
          <w:sz w:val="24"/>
          <w:szCs w:val="24"/>
        </w:rPr>
        <w:t xml:space="preserve"> Залізничної районної адміністрації Львівської міської ради для опублікування на веб-сайті Львівської міської ради відповідно до постанови Кабінету Міністрів України від 16.12.2020 №1266</w:t>
      </w:r>
    </w:p>
    <w:p w:rsidR="00092E91" w:rsidRPr="009F32A2" w:rsidRDefault="004B49F7" w:rsidP="004E1274">
      <w:pPr>
        <w:framePr w:hSpace="180" w:wrap="around" w:vAnchor="text" w:hAnchor="text" w:xAlign="center" w:y="1"/>
        <w:spacing w:after="0" w:line="240" w:lineRule="auto"/>
        <w:jc w:val="both"/>
        <w:rPr>
          <w:rFonts w:ascii="Times New Roman" w:hAnsi="Times New Roman" w:cs="Times New Roman"/>
          <w:bCs/>
          <w:sz w:val="24"/>
          <w:szCs w:val="24"/>
        </w:rPr>
      </w:pPr>
      <w:r w:rsidRPr="009F32A2">
        <w:rPr>
          <w:rFonts w:ascii="Times New Roman" w:hAnsi="Times New Roman" w:cs="Times New Roman"/>
          <w:sz w:val="24"/>
          <w:szCs w:val="24"/>
        </w:rPr>
        <w:t xml:space="preserve">Предмет закупівлі: </w:t>
      </w:r>
      <w:r w:rsidR="00D725A7" w:rsidRPr="009F32A2">
        <w:rPr>
          <w:rFonts w:ascii="Times New Roman" w:hAnsi="Times New Roman" w:cs="Times New Roman"/>
          <w:bCs/>
          <w:i/>
          <w:sz w:val="24"/>
          <w:szCs w:val="24"/>
        </w:rPr>
        <w:t>К</w:t>
      </w:r>
      <w:r w:rsidR="00D725A7" w:rsidRPr="009F32A2">
        <w:rPr>
          <w:rFonts w:ascii="Times New Roman" w:hAnsi="Times New Roman" w:cs="Times New Roman"/>
          <w:i/>
          <w:sz w:val="24"/>
          <w:szCs w:val="24"/>
        </w:rPr>
        <w:t xml:space="preserve">омп’ютери з програмним забезпеченням Windows 10 </w:t>
      </w:r>
      <w:proofErr w:type="spellStart"/>
      <w:r w:rsidR="00D725A7" w:rsidRPr="009F32A2">
        <w:rPr>
          <w:rFonts w:ascii="Times New Roman" w:hAnsi="Times New Roman" w:cs="Times New Roman"/>
          <w:i/>
          <w:sz w:val="24"/>
          <w:szCs w:val="24"/>
        </w:rPr>
        <w:t>Prо</w:t>
      </w:r>
      <w:proofErr w:type="spellEnd"/>
      <w:r w:rsidR="00D725A7" w:rsidRPr="009F32A2">
        <w:rPr>
          <w:rFonts w:ascii="Times New Roman" w:hAnsi="Times New Roman" w:cs="Times New Roman"/>
          <w:i/>
          <w:sz w:val="24"/>
          <w:szCs w:val="24"/>
        </w:rPr>
        <w:t xml:space="preserve"> </w:t>
      </w:r>
      <w:r w:rsidR="00D725A7" w:rsidRPr="009F32A2">
        <w:rPr>
          <w:rFonts w:ascii="Times New Roman" w:hAnsi="Times New Roman" w:cs="Times New Roman"/>
          <w:sz w:val="24"/>
          <w:szCs w:val="24"/>
        </w:rPr>
        <w:t xml:space="preserve">64 </w:t>
      </w:r>
      <w:proofErr w:type="spellStart"/>
      <w:r w:rsidR="00D725A7" w:rsidRPr="009F32A2">
        <w:rPr>
          <w:rFonts w:ascii="Times New Roman" w:hAnsi="Times New Roman" w:cs="Times New Roman"/>
          <w:sz w:val="24"/>
          <w:szCs w:val="24"/>
        </w:rPr>
        <w:t>bit</w:t>
      </w:r>
      <w:proofErr w:type="spellEnd"/>
      <w:r w:rsidR="00D725A7" w:rsidRPr="009F32A2">
        <w:rPr>
          <w:rFonts w:ascii="Times New Roman" w:hAnsi="Times New Roman" w:cs="Times New Roman"/>
          <w:b/>
          <w:i/>
          <w:sz w:val="24"/>
          <w:szCs w:val="24"/>
        </w:rPr>
        <w:t xml:space="preserve">  </w:t>
      </w:r>
      <w:r w:rsidR="00D725A7" w:rsidRPr="009F32A2">
        <w:rPr>
          <w:rFonts w:ascii="Times New Roman" w:hAnsi="Times New Roman" w:cs="Times New Roman"/>
          <w:bCs/>
          <w:i/>
          <w:sz w:val="24"/>
          <w:szCs w:val="24"/>
        </w:rPr>
        <w:t>ДК 021:2015 –</w:t>
      </w:r>
      <w:r w:rsidR="00D725A7" w:rsidRPr="009F32A2">
        <w:rPr>
          <w:rFonts w:ascii="Times New Roman" w:hAnsi="Times New Roman" w:cs="Times New Roman"/>
          <w:i/>
          <w:sz w:val="24"/>
          <w:szCs w:val="24"/>
        </w:rPr>
        <w:t xml:space="preserve">30210000-4 </w:t>
      </w:r>
      <w:r w:rsidR="00D725A7" w:rsidRPr="009F32A2">
        <w:rPr>
          <w:rFonts w:ascii="Times New Roman" w:hAnsi="Times New Roman" w:cs="Times New Roman"/>
          <w:bCs/>
          <w:i/>
          <w:sz w:val="24"/>
          <w:szCs w:val="24"/>
        </w:rPr>
        <w:t>Машини для обробки даних (апаратна частина</w:t>
      </w:r>
      <w:r w:rsidR="00D725A7" w:rsidRPr="009F32A2">
        <w:rPr>
          <w:rFonts w:ascii="Times New Roman" w:hAnsi="Times New Roman" w:cs="Times New Roman"/>
          <w:b/>
          <w:bCs/>
          <w:i/>
          <w:sz w:val="24"/>
          <w:szCs w:val="24"/>
        </w:rPr>
        <w:t xml:space="preserve">) </w:t>
      </w:r>
      <w:r w:rsidR="00D725A7" w:rsidRPr="009F32A2">
        <w:rPr>
          <w:rFonts w:ascii="Times New Roman" w:hAnsi="Times New Roman" w:cs="Times New Roman"/>
          <w:color w:val="000000"/>
          <w:sz w:val="24"/>
          <w:szCs w:val="24"/>
        </w:rPr>
        <w:t>за ДК 021:2015 «Єдиний закупівельний словник»</w:t>
      </w:r>
      <w:r w:rsidR="004E1274" w:rsidRPr="009F32A2">
        <w:rPr>
          <w:rFonts w:ascii="Times New Roman" w:hAnsi="Times New Roman" w:cs="Times New Roman"/>
          <w:color w:val="000000"/>
          <w:sz w:val="24"/>
          <w:szCs w:val="24"/>
        </w:rPr>
        <w:t xml:space="preserve"> </w:t>
      </w:r>
      <w:r w:rsidR="00D725A7" w:rsidRPr="009F32A2">
        <w:rPr>
          <w:rFonts w:ascii="Times New Roman" w:hAnsi="Times New Roman" w:cs="Times New Roman"/>
          <w:i/>
          <w:sz w:val="24"/>
          <w:szCs w:val="24"/>
        </w:rPr>
        <w:t xml:space="preserve"> (придбання обладнання та предметів довгострокового користування)</w:t>
      </w:r>
      <w:r w:rsidR="004E1274" w:rsidRPr="009F32A2">
        <w:rPr>
          <w:rFonts w:ascii="Times New Roman" w:hAnsi="Times New Roman" w:cs="Times New Roman"/>
          <w:i/>
          <w:sz w:val="24"/>
          <w:szCs w:val="24"/>
        </w:rPr>
        <w:t xml:space="preserve"> </w:t>
      </w:r>
      <w:r w:rsidR="00316AB4" w:rsidRPr="009F32A2">
        <w:rPr>
          <w:rFonts w:ascii="Times New Roman" w:hAnsi="Times New Roman" w:cs="Times New Roman"/>
          <w:i/>
          <w:sz w:val="24"/>
          <w:szCs w:val="24"/>
        </w:rPr>
        <w:t xml:space="preserve"> </w:t>
      </w:r>
      <w:r w:rsidR="009F32A2">
        <w:rPr>
          <w:rFonts w:ascii="Times New Roman" w:hAnsi="Times New Roman" w:cs="Times New Roman"/>
          <w:sz w:val="24"/>
          <w:szCs w:val="24"/>
        </w:rPr>
        <w:t>(</w:t>
      </w:r>
      <w:r w:rsidR="002828F2" w:rsidRPr="009F32A2">
        <w:rPr>
          <w:rFonts w:ascii="Times New Roman" w:hAnsi="Times New Roman" w:cs="Times New Roman"/>
          <w:sz w:val="24"/>
          <w:szCs w:val="24"/>
          <w:shd w:val="clear" w:color="auto" w:fill="F3F7FA"/>
        </w:rPr>
        <w:t>UA-202</w:t>
      </w:r>
      <w:r w:rsidR="00D725A7" w:rsidRPr="009F32A2">
        <w:rPr>
          <w:rFonts w:ascii="Times New Roman" w:hAnsi="Times New Roman" w:cs="Times New Roman"/>
          <w:sz w:val="24"/>
          <w:szCs w:val="24"/>
          <w:shd w:val="clear" w:color="auto" w:fill="F3F7FA"/>
        </w:rPr>
        <w:t>3-07-2</w:t>
      </w:r>
      <w:r w:rsidR="004E1274" w:rsidRPr="009F32A2">
        <w:rPr>
          <w:rFonts w:ascii="Times New Roman" w:hAnsi="Times New Roman" w:cs="Times New Roman"/>
          <w:sz w:val="24"/>
          <w:szCs w:val="24"/>
          <w:shd w:val="clear" w:color="auto" w:fill="F3F7FA"/>
        </w:rPr>
        <w:t>6-009279</w:t>
      </w:r>
      <w:r w:rsidR="001B6F02" w:rsidRPr="009F32A2">
        <w:rPr>
          <w:rFonts w:ascii="Times New Roman" w:hAnsi="Times New Roman" w:cs="Times New Roman"/>
          <w:sz w:val="24"/>
          <w:szCs w:val="24"/>
          <w:shd w:val="clear" w:color="auto" w:fill="F3F7FA"/>
        </w:rPr>
        <w:t>-</w:t>
      </w:r>
      <w:r w:rsidR="001B6F02" w:rsidRPr="009F32A2">
        <w:rPr>
          <w:rFonts w:ascii="Times New Roman" w:hAnsi="Times New Roman" w:cs="Times New Roman"/>
          <w:sz w:val="24"/>
          <w:szCs w:val="24"/>
          <w:shd w:val="clear" w:color="auto" w:fill="F3F7FA"/>
          <w:lang w:val="en-US"/>
        </w:rPr>
        <w:t>a</w:t>
      </w:r>
      <w:r w:rsidR="001B6F02" w:rsidRPr="009F32A2">
        <w:rPr>
          <w:rFonts w:ascii="Times New Roman" w:hAnsi="Times New Roman" w:cs="Times New Roman"/>
          <w:sz w:val="24"/>
          <w:szCs w:val="24"/>
          <w:shd w:val="clear" w:color="auto" w:fill="F3F7FA"/>
        </w:rPr>
        <w:t>)</w:t>
      </w:r>
      <w:r w:rsidR="002828F2" w:rsidRPr="009F32A2">
        <w:rPr>
          <w:rFonts w:ascii="Times New Roman" w:hAnsi="Times New Roman" w:cs="Times New Roman"/>
          <w:sz w:val="24"/>
          <w:szCs w:val="24"/>
          <w:shd w:val="clear" w:color="auto" w:fill="F3F7FA"/>
        </w:rPr>
        <w:t>.</w:t>
      </w:r>
    </w:p>
    <w:p w:rsidR="004B49F7" w:rsidRPr="009F32A2" w:rsidRDefault="00092E91" w:rsidP="004E1274">
      <w:pPr>
        <w:pStyle w:val="1"/>
        <w:widowControl w:val="0"/>
        <w:spacing w:line="240" w:lineRule="auto"/>
        <w:jc w:val="both"/>
        <w:rPr>
          <w:rFonts w:ascii="Times New Roman" w:hAnsi="Times New Roman" w:cs="Times New Roman"/>
          <w:sz w:val="24"/>
          <w:szCs w:val="24"/>
          <w:lang w:val="uk-UA"/>
        </w:rPr>
      </w:pPr>
      <w:r w:rsidRPr="009F32A2">
        <w:rPr>
          <w:rFonts w:ascii="Times New Roman" w:hAnsi="Times New Roman" w:cs="Times New Roman"/>
          <w:bCs/>
          <w:sz w:val="24"/>
          <w:szCs w:val="24"/>
          <w:lang w:val="uk-UA"/>
        </w:rPr>
        <w:t xml:space="preserve">         </w:t>
      </w:r>
      <w:r w:rsidR="004B49F7" w:rsidRPr="009F32A2">
        <w:rPr>
          <w:rFonts w:ascii="Times New Roman" w:hAnsi="Times New Roman" w:cs="Times New Roman"/>
          <w:bCs/>
          <w:sz w:val="24"/>
          <w:szCs w:val="24"/>
          <w:lang w:val="uk-UA"/>
        </w:rPr>
        <w:t xml:space="preserve"> </w:t>
      </w:r>
    </w:p>
    <w:p w:rsidR="00D725A7" w:rsidRPr="009F32A2" w:rsidRDefault="004B49F7" w:rsidP="00D725A7">
      <w:pPr>
        <w:pStyle w:val="a3"/>
        <w:jc w:val="both"/>
        <w:rPr>
          <w:rFonts w:ascii="Times New Roman" w:hAnsi="Times New Roman" w:cs="Times New Roman"/>
          <w:sz w:val="24"/>
          <w:szCs w:val="24"/>
        </w:rPr>
      </w:pPr>
      <w:proofErr w:type="spellStart"/>
      <w:r w:rsidRPr="009F32A2">
        <w:rPr>
          <w:rFonts w:ascii="Times New Roman" w:hAnsi="Times New Roman" w:cs="Times New Roman"/>
          <w:sz w:val="24"/>
          <w:szCs w:val="24"/>
        </w:rPr>
        <w:t>Обгрунтування</w:t>
      </w:r>
      <w:proofErr w:type="spellEnd"/>
      <w:r w:rsidRPr="009F32A2">
        <w:rPr>
          <w:rFonts w:ascii="Times New Roman" w:hAnsi="Times New Roman" w:cs="Times New Roman"/>
          <w:sz w:val="24"/>
          <w:szCs w:val="24"/>
        </w:rPr>
        <w:t xml:space="preserve"> очікуваної вартості предмета закупівлі – відповідно до бюджетних запитів районної адміністрації на 202</w:t>
      </w:r>
      <w:r w:rsidR="00616408" w:rsidRPr="009F32A2">
        <w:rPr>
          <w:rFonts w:ascii="Times New Roman" w:hAnsi="Times New Roman" w:cs="Times New Roman"/>
          <w:sz w:val="24"/>
          <w:szCs w:val="24"/>
        </w:rPr>
        <w:t>3</w:t>
      </w:r>
      <w:r w:rsidRPr="009F32A2">
        <w:rPr>
          <w:rFonts w:ascii="Times New Roman" w:hAnsi="Times New Roman" w:cs="Times New Roman"/>
          <w:sz w:val="24"/>
          <w:szCs w:val="24"/>
        </w:rPr>
        <w:t>р.</w:t>
      </w:r>
      <w:r w:rsidR="00D725A7" w:rsidRPr="009F32A2">
        <w:rPr>
          <w:rFonts w:ascii="Times New Roman" w:hAnsi="Times New Roman" w:cs="Times New Roman"/>
          <w:sz w:val="24"/>
          <w:szCs w:val="24"/>
        </w:rPr>
        <w:t xml:space="preserve"> та враховуючи очікувану вартість минулих років, а також </w:t>
      </w:r>
      <w:proofErr w:type="spellStart"/>
      <w:r w:rsidR="00D725A7" w:rsidRPr="009F32A2">
        <w:rPr>
          <w:rFonts w:ascii="Times New Roman" w:hAnsi="Times New Roman" w:cs="Times New Roman"/>
          <w:sz w:val="24"/>
          <w:szCs w:val="24"/>
        </w:rPr>
        <w:t>середньоринкові</w:t>
      </w:r>
      <w:proofErr w:type="spellEnd"/>
      <w:r w:rsidR="00D725A7" w:rsidRPr="009F32A2">
        <w:rPr>
          <w:rFonts w:ascii="Times New Roman" w:hAnsi="Times New Roman" w:cs="Times New Roman"/>
          <w:sz w:val="24"/>
          <w:szCs w:val="24"/>
        </w:rPr>
        <w:t xml:space="preserve"> ціни на цей товар.</w:t>
      </w:r>
    </w:p>
    <w:p w:rsidR="00D725A7" w:rsidRPr="009F32A2" w:rsidRDefault="00D725A7" w:rsidP="00D725A7">
      <w:pPr>
        <w:pStyle w:val="a3"/>
        <w:ind w:right="-142"/>
        <w:jc w:val="both"/>
        <w:rPr>
          <w:rFonts w:ascii="Times New Roman" w:hAnsi="Times New Roman" w:cs="Times New Roman"/>
          <w:sz w:val="24"/>
          <w:szCs w:val="24"/>
        </w:rPr>
      </w:pPr>
    </w:p>
    <w:p w:rsidR="00962859" w:rsidRPr="009F32A2" w:rsidRDefault="00D725A7" w:rsidP="00092E91">
      <w:pPr>
        <w:pStyle w:val="a3"/>
        <w:ind w:right="-142"/>
        <w:jc w:val="both"/>
        <w:rPr>
          <w:rFonts w:ascii="Times New Roman" w:hAnsi="Times New Roman" w:cs="Times New Roman"/>
          <w:sz w:val="24"/>
          <w:szCs w:val="24"/>
        </w:rPr>
      </w:pPr>
      <w:r w:rsidRPr="009F32A2">
        <w:rPr>
          <w:rFonts w:ascii="Times New Roman" w:hAnsi="Times New Roman" w:cs="Times New Roman"/>
          <w:sz w:val="24"/>
          <w:szCs w:val="24"/>
        </w:rPr>
        <w:t>1.</w:t>
      </w:r>
      <w:r w:rsidR="00962859" w:rsidRPr="009F32A2">
        <w:rPr>
          <w:rFonts w:ascii="Times New Roman" w:hAnsi="Times New Roman" w:cs="Times New Roman"/>
          <w:sz w:val="24"/>
          <w:szCs w:val="24"/>
        </w:rPr>
        <w:t xml:space="preserve"> Очікувана вартість предмета закупівлі розраховується Замовником з урахуванням </w:t>
      </w:r>
      <w:r w:rsidRPr="009F32A2">
        <w:rPr>
          <w:rFonts w:ascii="Times New Roman" w:hAnsi="Times New Roman" w:cs="Times New Roman"/>
          <w:sz w:val="24"/>
          <w:szCs w:val="24"/>
        </w:rPr>
        <w:t>фактичних потреб до параметрів основних компонентів комп’ютерного обладнання, що впливає на якість та ефективність даного товару, а також, враховуючи специфіку робочого процесу Замовника та довгострокового використання цього обладнання. Придбання нового обладнання дозволить використовувати сучасні програмні забезпечення та покращити ефективність праці</w:t>
      </w:r>
      <w:r w:rsidR="004E1274" w:rsidRPr="009F32A2">
        <w:rPr>
          <w:rFonts w:ascii="Times New Roman" w:hAnsi="Times New Roman" w:cs="Times New Roman"/>
          <w:sz w:val="24"/>
          <w:szCs w:val="24"/>
        </w:rPr>
        <w:t xml:space="preserve"> посадових осіб органів місцевого самоврядування</w:t>
      </w:r>
      <w:r w:rsidRPr="009F32A2">
        <w:rPr>
          <w:rFonts w:ascii="Times New Roman" w:hAnsi="Times New Roman" w:cs="Times New Roman"/>
          <w:sz w:val="24"/>
          <w:szCs w:val="24"/>
        </w:rPr>
        <w:t>.</w:t>
      </w:r>
    </w:p>
    <w:tbl>
      <w:tblPr>
        <w:tblW w:w="4774" w:type="pct"/>
        <w:tblCellSpacing w:w="0" w:type="dxa"/>
        <w:tblInd w:w="285" w:type="dxa"/>
        <w:shd w:val="clear" w:color="auto" w:fill="FFFFFF"/>
        <w:tblCellMar>
          <w:left w:w="0" w:type="dxa"/>
          <w:right w:w="0" w:type="dxa"/>
        </w:tblCellMar>
        <w:tblLook w:val="04A0" w:firstRow="1" w:lastRow="0" w:firstColumn="1" w:lastColumn="0" w:noHBand="0" w:noVBand="1"/>
      </w:tblPr>
      <w:tblGrid>
        <w:gridCol w:w="8935"/>
        <w:gridCol w:w="134"/>
      </w:tblGrid>
      <w:tr w:rsidR="00962859" w:rsidRPr="009F32A2" w:rsidTr="00D725A7">
        <w:trPr>
          <w:tblCellSpacing w:w="0" w:type="dxa"/>
        </w:trPr>
        <w:tc>
          <w:tcPr>
            <w:tcW w:w="4926" w:type="pct"/>
            <w:shd w:val="clear" w:color="auto" w:fill="FFFFFF"/>
            <w:hideMark/>
          </w:tcPr>
          <w:p w:rsidR="00962859" w:rsidRPr="009F32A2" w:rsidRDefault="00962859" w:rsidP="004E1274">
            <w:pPr>
              <w:pStyle w:val="a5"/>
              <w:numPr>
                <w:ilvl w:val="0"/>
                <w:numId w:val="1"/>
              </w:numPr>
              <w:spacing w:after="160" w:line="252" w:lineRule="auto"/>
              <w:jc w:val="both"/>
              <w:rPr>
                <w:rFonts w:ascii="Times New Roman" w:hAnsi="Times New Roman" w:cs="Times New Roman"/>
                <w:lang w:val="uk-UA"/>
              </w:rPr>
            </w:pPr>
            <w:proofErr w:type="spellStart"/>
            <w:r w:rsidRPr="009F32A2">
              <w:rPr>
                <w:rFonts w:ascii="Times New Roman" w:hAnsi="Times New Roman" w:cs="Times New Roman"/>
                <w:lang w:val="uk-UA"/>
              </w:rPr>
              <w:t>Обгрунтування</w:t>
            </w:r>
            <w:proofErr w:type="spellEnd"/>
            <w:r w:rsidRPr="009F32A2">
              <w:rPr>
                <w:rFonts w:ascii="Times New Roman" w:hAnsi="Times New Roman" w:cs="Times New Roman"/>
                <w:lang w:val="uk-UA"/>
              </w:rPr>
              <w:t xml:space="preserve"> розміру бюджетного призначення </w:t>
            </w:r>
            <w:r w:rsidR="009D17B0" w:rsidRPr="009F32A2">
              <w:rPr>
                <w:rFonts w:ascii="Times New Roman" w:hAnsi="Times New Roman" w:cs="Times New Roman"/>
                <w:lang w:val="uk-UA"/>
              </w:rPr>
              <w:t xml:space="preserve">- </w:t>
            </w:r>
            <w:r w:rsidR="00EB7988" w:rsidRPr="009F32A2">
              <w:rPr>
                <w:rFonts w:ascii="Times New Roman" w:hAnsi="Times New Roman" w:cs="Times New Roman"/>
                <w:lang w:val="uk-UA"/>
              </w:rPr>
              <w:t xml:space="preserve">відповідно до </w:t>
            </w:r>
            <w:r w:rsidR="005B551E" w:rsidRPr="009F32A2">
              <w:rPr>
                <w:rFonts w:ascii="Times New Roman" w:hAnsi="Times New Roman" w:cs="Times New Roman"/>
                <w:lang w:val="uk-UA"/>
              </w:rPr>
              <w:t xml:space="preserve">ухвали </w:t>
            </w:r>
            <w:r w:rsidR="00EB7988" w:rsidRPr="009F32A2">
              <w:rPr>
                <w:rFonts w:ascii="Times New Roman" w:hAnsi="Times New Roman" w:cs="Times New Roman"/>
                <w:lang w:val="uk-UA"/>
              </w:rPr>
              <w:t>Льв</w:t>
            </w:r>
            <w:r w:rsidRPr="009F32A2">
              <w:rPr>
                <w:rFonts w:ascii="Times New Roman" w:eastAsia="Times New Roman" w:hAnsi="Times New Roman" w:cs="Times New Roman"/>
                <w:bCs/>
                <w:color w:val="000000"/>
                <w:lang w:val="uk-UA" w:eastAsia="uk-UA"/>
              </w:rPr>
              <w:t xml:space="preserve">івської міської </w:t>
            </w:r>
            <w:r w:rsidR="009D17B0" w:rsidRPr="009F32A2">
              <w:rPr>
                <w:rFonts w:ascii="Times New Roman" w:eastAsia="Times New Roman" w:hAnsi="Times New Roman" w:cs="Times New Roman"/>
                <w:bCs/>
                <w:color w:val="000000"/>
                <w:lang w:val="uk-UA" w:eastAsia="uk-UA"/>
              </w:rPr>
              <w:t xml:space="preserve">ради від </w:t>
            </w:r>
            <w:r w:rsidR="00D725A7" w:rsidRPr="009F32A2">
              <w:rPr>
                <w:rFonts w:ascii="Times New Roman" w:eastAsia="Times New Roman" w:hAnsi="Times New Roman" w:cs="Times New Roman"/>
                <w:bCs/>
                <w:color w:val="000000"/>
                <w:lang w:val="uk-UA" w:eastAsia="uk-UA"/>
              </w:rPr>
              <w:t xml:space="preserve">02 березня 2023 року №2884 </w:t>
            </w:r>
            <w:r w:rsidR="00D725A7" w:rsidRPr="009F32A2">
              <w:rPr>
                <w:rFonts w:ascii="Times New Roman" w:hAnsi="Times New Roman" w:cs="Times New Roman"/>
                <w:lang w:val="uk-UA"/>
              </w:rPr>
              <w:t>«Про затвердження розподілу коштів бюджету розвитку Львівської міської територіальної громади на 2023 рік».</w:t>
            </w:r>
          </w:p>
        </w:tc>
        <w:tc>
          <w:tcPr>
            <w:tcW w:w="74" w:type="pct"/>
            <w:shd w:val="clear" w:color="auto" w:fill="FFFFFF"/>
            <w:hideMark/>
          </w:tcPr>
          <w:p w:rsidR="00962859" w:rsidRPr="009F32A2" w:rsidRDefault="009D17B0" w:rsidP="00092E91">
            <w:pPr>
              <w:spacing w:after="0" w:line="240" w:lineRule="auto"/>
              <w:ind w:right="-142"/>
              <w:jc w:val="both"/>
              <w:rPr>
                <w:rFonts w:ascii="Times New Roman" w:eastAsia="Times New Roman" w:hAnsi="Times New Roman" w:cs="Times New Roman"/>
                <w:color w:val="000000"/>
                <w:sz w:val="24"/>
                <w:szCs w:val="24"/>
                <w:lang w:eastAsia="uk-UA"/>
              </w:rPr>
            </w:pPr>
            <w:r w:rsidRPr="009F32A2">
              <w:rPr>
                <w:rFonts w:ascii="Times New Roman" w:eastAsia="Times New Roman" w:hAnsi="Times New Roman" w:cs="Times New Roman"/>
                <w:color w:val="000000"/>
                <w:sz w:val="24"/>
                <w:szCs w:val="24"/>
                <w:lang w:eastAsia="uk-UA"/>
              </w:rPr>
              <w:t>и</w:t>
            </w:r>
            <w:r w:rsidR="00962859" w:rsidRPr="009F32A2">
              <w:rPr>
                <w:rFonts w:ascii="Times New Roman" w:eastAsia="Times New Roman" w:hAnsi="Times New Roman" w:cs="Times New Roman"/>
                <w:noProof/>
                <w:color w:val="000000"/>
                <w:sz w:val="24"/>
                <w:szCs w:val="24"/>
                <w:lang w:eastAsia="uk-UA"/>
              </w:rPr>
              <w:drawing>
                <wp:inline distT="0" distB="0" distL="0" distR="0" wp14:anchorId="4026D25E" wp14:editId="2C613DE3">
                  <wp:extent cx="9525" cy="9525"/>
                  <wp:effectExtent l="0" t="0" r="0" b="0"/>
                  <wp:docPr id="1" name="Рисунок 1" descr="https://www8.city-adm.lviv.ua/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8.city-adm.lviv.ua/icons/ecblank.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bl>
    <w:p w:rsidR="00D725A7" w:rsidRPr="009F32A2" w:rsidRDefault="004B49F7" w:rsidP="00D725A7">
      <w:pPr>
        <w:framePr w:hSpace="180" w:wrap="around" w:vAnchor="text" w:hAnchor="text" w:xAlign="center" w:y="1"/>
        <w:spacing w:after="0" w:line="240" w:lineRule="auto"/>
        <w:jc w:val="both"/>
        <w:rPr>
          <w:rFonts w:ascii="Times New Roman" w:hAnsi="Times New Roman" w:cs="Times New Roman"/>
          <w:b/>
          <w:bCs/>
          <w:i/>
          <w:sz w:val="24"/>
          <w:szCs w:val="24"/>
        </w:rPr>
      </w:pPr>
      <w:r w:rsidRPr="009F32A2">
        <w:rPr>
          <w:rFonts w:ascii="Times New Roman" w:hAnsi="Times New Roman" w:cs="Times New Roman"/>
          <w:sz w:val="24"/>
          <w:szCs w:val="24"/>
        </w:rPr>
        <w:t xml:space="preserve">     3.Обгрунтування технічних та якісних характеристик предмета закупівлі - Якісні, кількісні та інші вимоги до предмета закупівлі, визначені у </w:t>
      </w:r>
      <w:r w:rsidR="009F32A2" w:rsidRPr="009F32A2">
        <w:rPr>
          <w:rFonts w:ascii="Times New Roman" w:hAnsi="Times New Roman" w:cs="Times New Roman"/>
          <w:sz w:val="24"/>
          <w:szCs w:val="24"/>
        </w:rPr>
        <w:t>д</w:t>
      </w:r>
      <w:r w:rsidRPr="009F32A2">
        <w:rPr>
          <w:rFonts w:ascii="Times New Roman" w:hAnsi="Times New Roman" w:cs="Times New Roman"/>
          <w:sz w:val="24"/>
          <w:szCs w:val="24"/>
        </w:rPr>
        <w:t xml:space="preserve">одатку </w:t>
      </w:r>
      <w:r w:rsidR="00092E91" w:rsidRPr="009F32A2">
        <w:rPr>
          <w:rFonts w:ascii="Times New Roman" w:hAnsi="Times New Roman" w:cs="Times New Roman"/>
          <w:sz w:val="24"/>
          <w:szCs w:val="24"/>
        </w:rPr>
        <w:t>3</w:t>
      </w:r>
      <w:r w:rsidRPr="009F32A2">
        <w:rPr>
          <w:rFonts w:ascii="Times New Roman" w:hAnsi="Times New Roman" w:cs="Times New Roman"/>
          <w:sz w:val="24"/>
          <w:szCs w:val="24"/>
        </w:rPr>
        <w:t xml:space="preserve"> тендерної документації щодо закупівлі: </w:t>
      </w:r>
      <w:r w:rsidR="00D725A7" w:rsidRPr="009F32A2">
        <w:rPr>
          <w:rFonts w:ascii="Times New Roman" w:hAnsi="Times New Roman" w:cs="Times New Roman"/>
          <w:bCs/>
          <w:i/>
          <w:sz w:val="24"/>
          <w:szCs w:val="24"/>
        </w:rPr>
        <w:t>К</w:t>
      </w:r>
      <w:r w:rsidR="00D725A7" w:rsidRPr="009F32A2">
        <w:rPr>
          <w:rFonts w:ascii="Times New Roman" w:hAnsi="Times New Roman" w:cs="Times New Roman"/>
          <w:i/>
          <w:sz w:val="24"/>
          <w:szCs w:val="24"/>
        </w:rPr>
        <w:t xml:space="preserve">омп’ютери з програмним забезпеченням Windows 10 </w:t>
      </w:r>
      <w:proofErr w:type="spellStart"/>
      <w:r w:rsidR="00D725A7" w:rsidRPr="009F32A2">
        <w:rPr>
          <w:rFonts w:ascii="Times New Roman" w:hAnsi="Times New Roman" w:cs="Times New Roman"/>
          <w:i/>
          <w:sz w:val="24"/>
          <w:szCs w:val="24"/>
        </w:rPr>
        <w:t>Prо</w:t>
      </w:r>
      <w:proofErr w:type="spellEnd"/>
      <w:r w:rsidR="00D725A7" w:rsidRPr="009F32A2">
        <w:rPr>
          <w:rFonts w:ascii="Times New Roman" w:hAnsi="Times New Roman" w:cs="Times New Roman"/>
          <w:i/>
          <w:sz w:val="24"/>
          <w:szCs w:val="24"/>
        </w:rPr>
        <w:t xml:space="preserve"> </w:t>
      </w:r>
      <w:r w:rsidR="00D725A7" w:rsidRPr="009F32A2">
        <w:rPr>
          <w:rFonts w:ascii="Times New Roman" w:hAnsi="Times New Roman" w:cs="Times New Roman"/>
          <w:sz w:val="24"/>
          <w:szCs w:val="24"/>
        </w:rPr>
        <w:t xml:space="preserve">64 </w:t>
      </w:r>
      <w:proofErr w:type="spellStart"/>
      <w:r w:rsidR="00D725A7" w:rsidRPr="009F32A2">
        <w:rPr>
          <w:rFonts w:ascii="Times New Roman" w:hAnsi="Times New Roman" w:cs="Times New Roman"/>
          <w:sz w:val="24"/>
          <w:szCs w:val="24"/>
        </w:rPr>
        <w:t>bit</w:t>
      </w:r>
      <w:proofErr w:type="spellEnd"/>
      <w:r w:rsidR="00D725A7" w:rsidRPr="009F32A2">
        <w:rPr>
          <w:rFonts w:ascii="Times New Roman" w:hAnsi="Times New Roman" w:cs="Times New Roman"/>
          <w:sz w:val="24"/>
          <w:szCs w:val="24"/>
        </w:rPr>
        <w:t xml:space="preserve"> </w:t>
      </w:r>
      <w:r w:rsidR="00D725A7" w:rsidRPr="009F32A2">
        <w:rPr>
          <w:rFonts w:ascii="Times New Roman" w:hAnsi="Times New Roman" w:cs="Times New Roman"/>
          <w:bCs/>
          <w:i/>
          <w:sz w:val="24"/>
          <w:szCs w:val="24"/>
        </w:rPr>
        <w:t>Код 021:2015 –</w:t>
      </w:r>
      <w:r w:rsidR="00D725A7" w:rsidRPr="009F32A2">
        <w:rPr>
          <w:rFonts w:ascii="Times New Roman" w:hAnsi="Times New Roman" w:cs="Times New Roman"/>
          <w:i/>
          <w:sz w:val="24"/>
          <w:szCs w:val="24"/>
        </w:rPr>
        <w:t xml:space="preserve">30210000-4 </w:t>
      </w:r>
      <w:r w:rsidR="00D725A7" w:rsidRPr="009F32A2">
        <w:rPr>
          <w:rFonts w:ascii="Times New Roman" w:hAnsi="Times New Roman" w:cs="Times New Roman"/>
          <w:bCs/>
          <w:i/>
          <w:sz w:val="24"/>
          <w:szCs w:val="24"/>
        </w:rPr>
        <w:t>Машини для обробки даних (апаратна частина</w:t>
      </w:r>
      <w:r w:rsidR="00D725A7" w:rsidRPr="009F32A2">
        <w:rPr>
          <w:rFonts w:ascii="Times New Roman" w:hAnsi="Times New Roman" w:cs="Times New Roman"/>
          <w:b/>
          <w:bCs/>
          <w:i/>
          <w:sz w:val="24"/>
          <w:szCs w:val="24"/>
        </w:rPr>
        <w:t xml:space="preserve">) </w:t>
      </w:r>
      <w:r w:rsidR="00D725A7" w:rsidRPr="009F32A2">
        <w:rPr>
          <w:rFonts w:ascii="Times New Roman" w:hAnsi="Times New Roman" w:cs="Times New Roman"/>
          <w:color w:val="000000"/>
          <w:sz w:val="24"/>
          <w:szCs w:val="24"/>
        </w:rPr>
        <w:t>за ДК 021:2015 «Єдиний закупівельний словник»</w:t>
      </w:r>
      <w:r w:rsidR="009F32A2" w:rsidRPr="009F32A2">
        <w:rPr>
          <w:rFonts w:ascii="Times New Roman" w:hAnsi="Times New Roman" w:cs="Times New Roman"/>
          <w:color w:val="000000"/>
          <w:sz w:val="24"/>
          <w:szCs w:val="24"/>
        </w:rPr>
        <w:t xml:space="preserve"> </w:t>
      </w:r>
      <w:r w:rsidR="00D725A7" w:rsidRPr="009F32A2">
        <w:rPr>
          <w:rFonts w:ascii="Times New Roman" w:hAnsi="Times New Roman" w:cs="Times New Roman"/>
          <w:i/>
          <w:sz w:val="24"/>
          <w:szCs w:val="24"/>
        </w:rPr>
        <w:t xml:space="preserve"> (придбання обладнання та предметів довгострокового користування)</w:t>
      </w:r>
    </w:p>
    <w:p w:rsidR="00616408" w:rsidRPr="009F32A2" w:rsidRDefault="00316AB4" w:rsidP="00D725A7">
      <w:pPr>
        <w:framePr w:hSpace="180" w:wrap="around" w:vAnchor="text" w:hAnchor="text" w:xAlign="center" w:y="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772"/>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9F32A2">
        <w:rPr>
          <w:rFonts w:ascii="Times New Roman" w:hAnsi="Times New Roman" w:cs="Times New Roman"/>
          <w:i/>
          <w:sz w:val="24"/>
          <w:szCs w:val="24"/>
        </w:rPr>
        <w:t xml:space="preserve"> </w:t>
      </w:r>
      <w:r w:rsidRPr="009F32A2">
        <w:rPr>
          <w:rFonts w:ascii="Times New Roman" w:hAnsi="Times New Roman" w:cs="Times New Roman"/>
          <w:sz w:val="24"/>
          <w:szCs w:val="24"/>
        </w:rPr>
        <w:t xml:space="preserve"> </w:t>
      </w:r>
      <w:r w:rsidR="00D725A7" w:rsidRPr="009F32A2">
        <w:rPr>
          <w:rFonts w:ascii="Times New Roman" w:hAnsi="Times New Roman" w:cs="Times New Roman"/>
          <w:sz w:val="24"/>
          <w:szCs w:val="24"/>
        </w:rPr>
        <w:t xml:space="preserve"> </w:t>
      </w:r>
    </w:p>
    <w:p w:rsidR="004B49F7" w:rsidRPr="009F32A2" w:rsidRDefault="00616408" w:rsidP="006E3845">
      <w:pPr>
        <w:pStyle w:val="5"/>
        <w:jc w:val="both"/>
        <w:rPr>
          <w:b w:val="0"/>
          <w:bCs/>
          <w:sz w:val="24"/>
        </w:rPr>
      </w:pPr>
      <w:r w:rsidRPr="009F32A2">
        <w:rPr>
          <w:b w:val="0"/>
          <w:bCs/>
          <w:sz w:val="24"/>
        </w:rPr>
        <w:t xml:space="preserve"> </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0"/>
        <w:gridCol w:w="6124"/>
      </w:tblGrid>
      <w:tr w:rsidR="008506E2" w:rsidRPr="009F32A2" w:rsidTr="008506E2">
        <w:tc>
          <w:tcPr>
            <w:tcW w:w="3090" w:type="dxa"/>
            <w:tcBorders>
              <w:top w:val="single" w:sz="4" w:space="0" w:color="auto"/>
              <w:left w:val="single" w:sz="4" w:space="0" w:color="auto"/>
              <w:bottom w:val="single" w:sz="4" w:space="0" w:color="auto"/>
              <w:right w:val="single" w:sz="4" w:space="0" w:color="auto"/>
            </w:tcBorders>
            <w:hideMark/>
          </w:tcPr>
          <w:p w:rsidR="008506E2" w:rsidRPr="009F32A2" w:rsidRDefault="008506E2">
            <w:pPr>
              <w:tabs>
                <w:tab w:val="left" w:pos="709"/>
              </w:tabs>
              <w:spacing w:line="276" w:lineRule="auto"/>
              <w:jc w:val="both"/>
              <w:rPr>
                <w:rFonts w:ascii="Times New Roman" w:eastAsia="Calibri" w:hAnsi="Times New Roman" w:cs="Times New Roman"/>
                <w:sz w:val="24"/>
                <w:szCs w:val="24"/>
              </w:rPr>
            </w:pPr>
            <w:r w:rsidRPr="009F32A2">
              <w:rPr>
                <w:rFonts w:ascii="Times New Roman" w:eastAsia="Times New Roman" w:hAnsi="Times New Roman" w:cs="Times New Roman"/>
                <w:sz w:val="24"/>
                <w:szCs w:val="24"/>
              </w:rPr>
              <w:t xml:space="preserve"> </w:t>
            </w:r>
            <w:r w:rsidRPr="009F32A2">
              <w:rPr>
                <w:rFonts w:ascii="Times New Roman" w:hAnsi="Times New Roman" w:cs="Times New Roman"/>
                <w:sz w:val="24"/>
                <w:szCs w:val="24"/>
              </w:rPr>
              <w:t xml:space="preserve"> </w:t>
            </w:r>
            <w:r w:rsidRPr="009F32A2">
              <w:rPr>
                <w:rFonts w:ascii="Times New Roman" w:eastAsia="Calibri" w:hAnsi="Times New Roman" w:cs="Times New Roman"/>
                <w:sz w:val="24"/>
                <w:szCs w:val="24"/>
              </w:rPr>
              <w:t>Період поставки товару</w:t>
            </w:r>
          </w:p>
        </w:tc>
        <w:tc>
          <w:tcPr>
            <w:tcW w:w="6124" w:type="dxa"/>
            <w:tcBorders>
              <w:top w:val="single" w:sz="4" w:space="0" w:color="auto"/>
              <w:left w:val="single" w:sz="4" w:space="0" w:color="auto"/>
              <w:bottom w:val="single" w:sz="4" w:space="0" w:color="auto"/>
              <w:right w:val="single" w:sz="4" w:space="0" w:color="auto"/>
            </w:tcBorders>
            <w:hideMark/>
          </w:tcPr>
          <w:p w:rsidR="008506E2" w:rsidRPr="009F32A2" w:rsidRDefault="008506E2">
            <w:pPr>
              <w:tabs>
                <w:tab w:val="left" w:pos="709"/>
              </w:tabs>
              <w:spacing w:line="276" w:lineRule="auto"/>
              <w:jc w:val="both"/>
              <w:rPr>
                <w:rFonts w:ascii="Times New Roman" w:eastAsia="Calibri" w:hAnsi="Times New Roman" w:cs="Times New Roman"/>
                <w:sz w:val="24"/>
                <w:szCs w:val="24"/>
              </w:rPr>
            </w:pPr>
            <w:r w:rsidRPr="009F32A2">
              <w:rPr>
                <w:rFonts w:ascii="Times New Roman" w:eastAsia="Calibri" w:hAnsi="Times New Roman" w:cs="Times New Roman"/>
                <w:sz w:val="24"/>
                <w:szCs w:val="24"/>
              </w:rPr>
              <w:t>Очікувана вартість предмета закупівлі, грн.</w:t>
            </w:r>
          </w:p>
        </w:tc>
      </w:tr>
      <w:tr w:rsidR="008506E2" w:rsidRPr="009F32A2" w:rsidTr="008506E2">
        <w:tc>
          <w:tcPr>
            <w:tcW w:w="3090" w:type="dxa"/>
            <w:tcBorders>
              <w:top w:val="single" w:sz="4" w:space="0" w:color="auto"/>
              <w:left w:val="single" w:sz="4" w:space="0" w:color="auto"/>
              <w:bottom w:val="single" w:sz="4" w:space="0" w:color="auto"/>
              <w:right w:val="single" w:sz="4" w:space="0" w:color="auto"/>
            </w:tcBorders>
            <w:hideMark/>
          </w:tcPr>
          <w:p w:rsidR="008506E2" w:rsidRPr="009F32A2" w:rsidRDefault="008506E2" w:rsidP="001B0D24">
            <w:pPr>
              <w:tabs>
                <w:tab w:val="left" w:pos="709"/>
              </w:tabs>
              <w:spacing w:line="276" w:lineRule="auto"/>
              <w:jc w:val="both"/>
              <w:rPr>
                <w:rFonts w:ascii="Times New Roman" w:eastAsia="Calibri" w:hAnsi="Times New Roman" w:cs="Times New Roman"/>
                <w:sz w:val="24"/>
                <w:szCs w:val="24"/>
              </w:rPr>
            </w:pPr>
            <w:r w:rsidRPr="009F32A2">
              <w:rPr>
                <w:rFonts w:ascii="Times New Roman" w:eastAsia="Calibri" w:hAnsi="Times New Roman" w:cs="Times New Roman"/>
                <w:sz w:val="24"/>
                <w:szCs w:val="24"/>
              </w:rPr>
              <w:t xml:space="preserve"> 202</w:t>
            </w:r>
            <w:r w:rsidR="001B0D24" w:rsidRPr="009F32A2">
              <w:rPr>
                <w:rFonts w:ascii="Times New Roman" w:eastAsia="Calibri" w:hAnsi="Times New Roman" w:cs="Times New Roman"/>
                <w:sz w:val="24"/>
                <w:szCs w:val="24"/>
              </w:rPr>
              <w:t>3</w:t>
            </w:r>
            <w:r w:rsidRPr="009F32A2">
              <w:rPr>
                <w:rFonts w:ascii="Times New Roman" w:eastAsia="Calibri" w:hAnsi="Times New Roman" w:cs="Times New Roman"/>
                <w:sz w:val="24"/>
                <w:szCs w:val="24"/>
              </w:rPr>
              <w:t>р, до 31.12.202</w:t>
            </w:r>
            <w:r w:rsidR="001B0D24" w:rsidRPr="009F32A2">
              <w:rPr>
                <w:rFonts w:ascii="Times New Roman" w:eastAsia="Calibri" w:hAnsi="Times New Roman" w:cs="Times New Roman"/>
                <w:sz w:val="24"/>
                <w:szCs w:val="24"/>
              </w:rPr>
              <w:t>3</w:t>
            </w:r>
          </w:p>
        </w:tc>
        <w:tc>
          <w:tcPr>
            <w:tcW w:w="6124" w:type="dxa"/>
            <w:tcBorders>
              <w:top w:val="single" w:sz="4" w:space="0" w:color="auto"/>
              <w:left w:val="single" w:sz="4" w:space="0" w:color="auto"/>
              <w:bottom w:val="single" w:sz="4" w:space="0" w:color="auto"/>
              <w:right w:val="single" w:sz="4" w:space="0" w:color="auto"/>
            </w:tcBorders>
            <w:hideMark/>
          </w:tcPr>
          <w:p w:rsidR="008506E2" w:rsidRPr="009F32A2" w:rsidRDefault="00D725A7" w:rsidP="003F0486">
            <w:pPr>
              <w:tabs>
                <w:tab w:val="left" w:pos="709"/>
              </w:tabs>
              <w:spacing w:line="276" w:lineRule="auto"/>
              <w:jc w:val="both"/>
              <w:rPr>
                <w:rFonts w:ascii="Times New Roman" w:eastAsia="Calibri" w:hAnsi="Times New Roman" w:cs="Times New Roman"/>
                <w:sz w:val="24"/>
                <w:szCs w:val="24"/>
              </w:rPr>
            </w:pPr>
            <w:r w:rsidRPr="009F32A2">
              <w:rPr>
                <w:rFonts w:ascii="Times New Roman" w:eastAsia="Calibri" w:hAnsi="Times New Roman" w:cs="Times New Roman"/>
                <w:sz w:val="24"/>
                <w:szCs w:val="24"/>
              </w:rPr>
              <w:t>180 000</w:t>
            </w:r>
            <w:r w:rsidR="008506E2" w:rsidRPr="009F32A2">
              <w:rPr>
                <w:rFonts w:ascii="Times New Roman" w:eastAsia="Calibri" w:hAnsi="Times New Roman" w:cs="Times New Roman"/>
                <w:sz w:val="24"/>
                <w:szCs w:val="24"/>
              </w:rPr>
              <w:t xml:space="preserve"> </w:t>
            </w:r>
          </w:p>
        </w:tc>
      </w:tr>
    </w:tbl>
    <w:p w:rsidR="008506E2" w:rsidRPr="009F32A2" w:rsidRDefault="008506E2" w:rsidP="008506E2">
      <w:pPr>
        <w:rPr>
          <w:rFonts w:ascii="Times New Roman" w:hAnsi="Times New Roman" w:cs="Times New Roman"/>
          <w:sz w:val="24"/>
          <w:szCs w:val="24"/>
        </w:rPr>
      </w:pPr>
      <w:r w:rsidRPr="009F32A2">
        <w:rPr>
          <w:rFonts w:ascii="Times New Roman" w:hAnsi="Times New Roman" w:cs="Times New Roman"/>
          <w:sz w:val="24"/>
          <w:szCs w:val="24"/>
        </w:rPr>
        <w:t xml:space="preserve">Кошти для проведення закупівлі </w:t>
      </w:r>
      <w:r w:rsidR="00DD7E37" w:rsidRPr="009F32A2">
        <w:rPr>
          <w:rFonts w:ascii="Times New Roman" w:hAnsi="Times New Roman" w:cs="Times New Roman"/>
          <w:sz w:val="24"/>
          <w:szCs w:val="24"/>
        </w:rPr>
        <w:t>товару</w:t>
      </w:r>
      <w:r w:rsidRPr="009F32A2">
        <w:rPr>
          <w:rFonts w:ascii="Times New Roman" w:hAnsi="Times New Roman" w:cs="Times New Roman"/>
          <w:sz w:val="24"/>
          <w:szCs w:val="24"/>
        </w:rPr>
        <w:t xml:space="preserve"> передбачено по КПКВК МБ</w:t>
      </w:r>
      <w:r w:rsidR="004E1274" w:rsidRPr="009F32A2">
        <w:rPr>
          <w:rFonts w:ascii="Times New Roman" w:hAnsi="Times New Roman" w:cs="Times New Roman"/>
          <w:sz w:val="24"/>
          <w:szCs w:val="24"/>
        </w:rPr>
        <w:t xml:space="preserve"> 3110 Придбання обладнання та предметів довгострокового користування.</w:t>
      </w:r>
      <w:r w:rsidRPr="009F32A2">
        <w:rPr>
          <w:rFonts w:ascii="Times New Roman" w:hAnsi="Times New Roman" w:cs="Times New Roman"/>
          <w:sz w:val="24"/>
          <w:szCs w:val="24"/>
        </w:rPr>
        <w:t xml:space="preserve"> </w:t>
      </w:r>
      <w:r w:rsidR="00D725A7" w:rsidRPr="009F32A2">
        <w:rPr>
          <w:rFonts w:ascii="Times New Roman" w:hAnsi="Times New Roman" w:cs="Times New Roman"/>
          <w:sz w:val="24"/>
          <w:szCs w:val="24"/>
        </w:rPr>
        <w:t xml:space="preserve"> </w:t>
      </w:r>
    </w:p>
    <w:p w:rsidR="008506E2" w:rsidRPr="009F32A2" w:rsidRDefault="008506E2" w:rsidP="004B49F7">
      <w:pPr>
        <w:pStyle w:val="1"/>
        <w:widowControl w:val="0"/>
        <w:spacing w:line="240" w:lineRule="auto"/>
        <w:jc w:val="both"/>
        <w:rPr>
          <w:rFonts w:ascii="Times New Roman" w:hAnsi="Times New Roman" w:cs="Times New Roman"/>
          <w:sz w:val="24"/>
          <w:szCs w:val="24"/>
          <w:lang w:val="uk-UA"/>
        </w:rPr>
      </w:pPr>
    </w:p>
    <w:p w:rsidR="004B49F7" w:rsidRPr="009F32A2" w:rsidRDefault="004B49F7" w:rsidP="004B49F7">
      <w:pPr>
        <w:pStyle w:val="5"/>
        <w:rPr>
          <w:b w:val="0"/>
          <w:bCs/>
          <w:sz w:val="24"/>
        </w:rPr>
      </w:pPr>
    </w:p>
    <w:p w:rsidR="004B49F7" w:rsidRPr="009F32A2" w:rsidRDefault="004B49F7" w:rsidP="004B49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772"/>
          <w:tab w:val="left" w:pos="10992"/>
          <w:tab w:val="left" w:pos="11908"/>
          <w:tab w:val="left" w:pos="12824"/>
          <w:tab w:val="left" w:pos="13740"/>
          <w:tab w:val="left" w:pos="14656"/>
        </w:tabs>
        <w:spacing w:after="0" w:line="240" w:lineRule="auto"/>
        <w:jc w:val="center"/>
        <w:rPr>
          <w:rFonts w:ascii="Times New Roman" w:hAnsi="Times New Roman" w:cs="Times New Roman"/>
          <w:b/>
          <w:i/>
          <w:sz w:val="24"/>
          <w:szCs w:val="24"/>
        </w:rPr>
      </w:pPr>
    </w:p>
    <w:p w:rsidR="001F0632" w:rsidRPr="009F32A2" w:rsidRDefault="001F0632">
      <w:pPr>
        <w:rPr>
          <w:rFonts w:ascii="Times New Roman" w:hAnsi="Times New Roman" w:cs="Times New Roman"/>
          <w:sz w:val="24"/>
          <w:szCs w:val="24"/>
        </w:rPr>
      </w:pPr>
    </w:p>
    <w:sectPr w:rsidR="001F0632" w:rsidRPr="009F32A2" w:rsidSect="00DA1261">
      <w:pgSz w:w="11906" w:h="16838"/>
      <w:pgMar w:top="850" w:right="991"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EE5601"/>
    <w:multiLevelType w:val="hybridMultilevel"/>
    <w:tmpl w:val="31223558"/>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2815"/>
    <w:rsid w:val="00044DDD"/>
    <w:rsid w:val="00092E91"/>
    <w:rsid w:val="000C3B49"/>
    <w:rsid w:val="000D7405"/>
    <w:rsid w:val="000E7A77"/>
    <w:rsid w:val="0011317F"/>
    <w:rsid w:val="00193B19"/>
    <w:rsid w:val="001B0D24"/>
    <w:rsid w:val="001B6F02"/>
    <w:rsid w:val="001F0632"/>
    <w:rsid w:val="002828F2"/>
    <w:rsid w:val="00287117"/>
    <w:rsid w:val="002B55FC"/>
    <w:rsid w:val="002F6D74"/>
    <w:rsid w:val="00316AB4"/>
    <w:rsid w:val="00317461"/>
    <w:rsid w:val="003F0486"/>
    <w:rsid w:val="00432815"/>
    <w:rsid w:val="00496851"/>
    <w:rsid w:val="004A7229"/>
    <w:rsid w:val="004B49F7"/>
    <w:rsid w:val="004E1274"/>
    <w:rsid w:val="004E2BBC"/>
    <w:rsid w:val="00556882"/>
    <w:rsid w:val="00557896"/>
    <w:rsid w:val="005B551E"/>
    <w:rsid w:val="00616408"/>
    <w:rsid w:val="00644074"/>
    <w:rsid w:val="006E3845"/>
    <w:rsid w:val="006F5ABD"/>
    <w:rsid w:val="00726D9D"/>
    <w:rsid w:val="0075152B"/>
    <w:rsid w:val="0077519B"/>
    <w:rsid w:val="007E4ECF"/>
    <w:rsid w:val="008506E2"/>
    <w:rsid w:val="00860C1F"/>
    <w:rsid w:val="008B4996"/>
    <w:rsid w:val="008E45AB"/>
    <w:rsid w:val="00905448"/>
    <w:rsid w:val="00962859"/>
    <w:rsid w:val="009D17B0"/>
    <w:rsid w:val="009F32A2"/>
    <w:rsid w:val="00A65266"/>
    <w:rsid w:val="00AD2E1E"/>
    <w:rsid w:val="00BB7623"/>
    <w:rsid w:val="00BE373E"/>
    <w:rsid w:val="00D07F9D"/>
    <w:rsid w:val="00D725A7"/>
    <w:rsid w:val="00DA1261"/>
    <w:rsid w:val="00DC6C8B"/>
    <w:rsid w:val="00DD1C3E"/>
    <w:rsid w:val="00DD7E37"/>
    <w:rsid w:val="00E348FD"/>
    <w:rsid w:val="00E84718"/>
    <w:rsid w:val="00EA6DCC"/>
    <w:rsid w:val="00EB34CA"/>
    <w:rsid w:val="00EB7988"/>
    <w:rsid w:val="00EC56FB"/>
    <w:rsid w:val="00F25C5E"/>
    <w:rsid w:val="00F37295"/>
    <w:rsid w:val="00F87DF9"/>
    <w:rsid w:val="00FD0D3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8D2D8D-F977-4854-AF8F-204632946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49F7"/>
    <w:pPr>
      <w:spacing w:line="252" w:lineRule="auto"/>
    </w:pPr>
  </w:style>
  <w:style w:type="paragraph" w:styleId="5">
    <w:name w:val="heading 5"/>
    <w:basedOn w:val="a"/>
    <w:next w:val="a"/>
    <w:link w:val="50"/>
    <w:unhideWhenUsed/>
    <w:qFormat/>
    <w:rsid w:val="004B49F7"/>
    <w:pPr>
      <w:keepNext/>
      <w:spacing w:after="0" w:line="240" w:lineRule="auto"/>
      <w:jc w:val="center"/>
      <w:outlineLvl w:val="4"/>
    </w:pPr>
    <w:rPr>
      <w:rFonts w:ascii="Times New Roman" w:eastAsia="Times New Roman" w:hAnsi="Times New Roman" w:cs="Times New Roman"/>
      <w:b/>
      <w:sz w:val="36"/>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rsid w:val="004B49F7"/>
    <w:rPr>
      <w:rFonts w:ascii="Times New Roman" w:eastAsia="Times New Roman" w:hAnsi="Times New Roman" w:cs="Times New Roman"/>
      <w:b/>
      <w:sz w:val="36"/>
      <w:szCs w:val="24"/>
      <w:lang w:eastAsia="ru-RU"/>
    </w:rPr>
  </w:style>
  <w:style w:type="paragraph" w:styleId="a3">
    <w:name w:val="List Paragraph"/>
    <w:basedOn w:val="a"/>
    <w:uiPriority w:val="34"/>
    <w:qFormat/>
    <w:rsid w:val="004B49F7"/>
    <w:pPr>
      <w:ind w:left="720"/>
      <w:contextualSpacing/>
    </w:pPr>
  </w:style>
  <w:style w:type="paragraph" w:customStyle="1" w:styleId="1">
    <w:name w:val="Обычный1"/>
    <w:semiHidden/>
    <w:qFormat/>
    <w:rsid w:val="004B49F7"/>
    <w:pPr>
      <w:spacing w:after="0" w:line="276" w:lineRule="auto"/>
      <w:contextualSpacing/>
    </w:pPr>
    <w:rPr>
      <w:rFonts w:ascii="Arial" w:eastAsia="Arial" w:hAnsi="Arial" w:cs="Arial"/>
      <w:color w:val="000000"/>
      <w:lang w:val="ru-RU" w:eastAsia="ru-RU"/>
    </w:rPr>
  </w:style>
  <w:style w:type="character" w:customStyle="1" w:styleId="a4">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5"/>
    <w:qFormat/>
    <w:locked/>
    <w:rsid w:val="00D725A7"/>
    <w:rPr>
      <w:sz w:val="24"/>
      <w:szCs w:val="24"/>
      <w:lang w:val="ru-RU" w:eastAsia="ru-RU"/>
    </w:rPr>
  </w:style>
  <w:style w:type="paragraph" w:styleId="a5">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link w:val="a4"/>
    <w:unhideWhenUsed/>
    <w:qFormat/>
    <w:rsid w:val="00D725A7"/>
    <w:pPr>
      <w:spacing w:after="200" w:line="276" w:lineRule="auto"/>
      <w:ind w:left="720"/>
      <w:contextualSpacing/>
    </w:pPr>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11297">
      <w:bodyDiv w:val="1"/>
      <w:marLeft w:val="0"/>
      <w:marRight w:val="0"/>
      <w:marTop w:val="0"/>
      <w:marBottom w:val="0"/>
      <w:divBdr>
        <w:top w:val="none" w:sz="0" w:space="0" w:color="auto"/>
        <w:left w:val="none" w:sz="0" w:space="0" w:color="auto"/>
        <w:bottom w:val="none" w:sz="0" w:space="0" w:color="auto"/>
        <w:right w:val="none" w:sz="0" w:space="0" w:color="auto"/>
      </w:divBdr>
    </w:div>
    <w:div w:id="381684531">
      <w:bodyDiv w:val="1"/>
      <w:marLeft w:val="0"/>
      <w:marRight w:val="0"/>
      <w:marTop w:val="0"/>
      <w:marBottom w:val="0"/>
      <w:divBdr>
        <w:top w:val="none" w:sz="0" w:space="0" w:color="auto"/>
        <w:left w:val="none" w:sz="0" w:space="0" w:color="auto"/>
        <w:bottom w:val="none" w:sz="0" w:space="0" w:color="auto"/>
        <w:right w:val="none" w:sz="0" w:space="0" w:color="auto"/>
      </w:divBdr>
    </w:div>
    <w:div w:id="399905656">
      <w:bodyDiv w:val="1"/>
      <w:marLeft w:val="0"/>
      <w:marRight w:val="0"/>
      <w:marTop w:val="0"/>
      <w:marBottom w:val="0"/>
      <w:divBdr>
        <w:top w:val="none" w:sz="0" w:space="0" w:color="auto"/>
        <w:left w:val="none" w:sz="0" w:space="0" w:color="auto"/>
        <w:bottom w:val="none" w:sz="0" w:space="0" w:color="auto"/>
        <w:right w:val="none" w:sz="0" w:space="0" w:color="auto"/>
      </w:divBdr>
    </w:div>
    <w:div w:id="671378014">
      <w:bodyDiv w:val="1"/>
      <w:marLeft w:val="0"/>
      <w:marRight w:val="0"/>
      <w:marTop w:val="0"/>
      <w:marBottom w:val="0"/>
      <w:divBdr>
        <w:top w:val="none" w:sz="0" w:space="0" w:color="auto"/>
        <w:left w:val="none" w:sz="0" w:space="0" w:color="auto"/>
        <w:bottom w:val="none" w:sz="0" w:space="0" w:color="auto"/>
        <w:right w:val="none" w:sz="0" w:space="0" w:color="auto"/>
      </w:divBdr>
    </w:div>
    <w:div w:id="762846291">
      <w:bodyDiv w:val="1"/>
      <w:marLeft w:val="0"/>
      <w:marRight w:val="0"/>
      <w:marTop w:val="0"/>
      <w:marBottom w:val="0"/>
      <w:divBdr>
        <w:top w:val="none" w:sz="0" w:space="0" w:color="auto"/>
        <w:left w:val="none" w:sz="0" w:space="0" w:color="auto"/>
        <w:bottom w:val="none" w:sz="0" w:space="0" w:color="auto"/>
        <w:right w:val="none" w:sz="0" w:space="0" w:color="auto"/>
      </w:divBdr>
    </w:div>
    <w:div w:id="1025061116">
      <w:bodyDiv w:val="1"/>
      <w:marLeft w:val="0"/>
      <w:marRight w:val="0"/>
      <w:marTop w:val="0"/>
      <w:marBottom w:val="0"/>
      <w:divBdr>
        <w:top w:val="none" w:sz="0" w:space="0" w:color="auto"/>
        <w:left w:val="none" w:sz="0" w:space="0" w:color="auto"/>
        <w:bottom w:val="none" w:sz="0" w:space="0" w:color="auto"/>
        <w:right w:val="none" w:sz="0" w:space="0" w:color="auto"/>
      </w:divBdr>
    </w:div>
    <w:div w:id="1099254859">
      <w:bodyDiv w:val="1"/>
      <w:marLeft w:val="0"/>
      <w:marRight w:val="0"/>
      <w:marTop w:val="0"/>
      <w:marBottom w:val="0"/>
      <w:divBdr>
        <w:top w:val="none" w:sz="0" w:space="0" w:color="auto"/>
        <w:left w:val="none" w:sz="0" w:space="0" w:color="auto"/>
        <w:bottom w:val="none" w:sz="0" w:space="0" w:color="auto"/>
        <w:right w:val="none" w:sz="0" w:space="0" w:color="auto"/>
      </w:divBdr>
    </w:div>
    <w:div w:id="1939949972">
      <w:bodyDiv w:val="1"/>
      <w:marLeft w:val="0"/>
      <w:marRight w:val="0"/>
      <w:marTop w:val="0"/>
      <w:marBottom w:val="0"/>
      <w:divBdr>
        <w:top w:val="none" w:sz="0" w:space="0" w:color="auto"/>
        <w:left w:val="none" w:sz="0" w:space="0" w:color="auto"/>
        <w:bottom w:val="none" w:sz="0" w:space="0" w:color="auto"/>
        <w:right w:val="none" w:sz="0" w:space="0" w:color="auto"/>
      </w:divBdr>
    </w:div>
    <w:div w:id="1965647750">
      <w:bodyDiv w:val="1"/>
      <w:marLeft w:val="0"/>
      <w:marRight w:val="0"/>
      <w:marTop w:val="0"/>
      <w:marBottom w:val="0"/>
      <w:divBdr>
        <w:top w:val="none" w:sz="0" w:space="0" w:color="auto"/>
        <w:left w:val="none" w:sz="0" w:space="0" w:color="auto"/>
        <w:bottom w:val="none" w:sz="0" w:space="0" w:color="auto"/>
        <w:right w:val="none" w:sz="0" w:space="0" w:color="auto"/>
      </w:divBdr>
    </w:div>
    <w:div w:id="2097285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1343</Words>
  <Characters>766</Characters>
  <Application>Microsoft Office Word</Application>
  <DocSecurity>0</DocSecurity>
  <Lines>6</Lines>
  <Paragraphs>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2023-07-26T12:44:00Z</dcterms:created>
  <dcterms:modified xsi:type="dcterms:W3CDTF">2023-07-26T12:44:00Z</dcterms:modified>
</cp:coreProperties>
</file>