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A97" w:rsidRDefault="008B7A97" w:rsidP="008B7A97">
      <w:pPr>
        <w:spacing w:after="0" w:line="252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36 від 6 вересня 2023 року</w:t>
      </w:r>
    </w:p>
    <w:p w:rsidR="008B7A97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Повідомлення про намір отримати дозвіл на викиди забруднюючих речовин в</w:t>
      </w:r>
    </w:p>
    <w:p w:rsidR="008B7A97" w:rsidRDefault="008B7A97" w:rsidP="008B7A97">
      <w:pPr>
        <w:spacing w:after="0"/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атмосферне повітря від стаціонарних джерел</w:t>
      </w:r>
    </w:p>
    <w:p w:rsidR="008B7A97" w:rsidRPr="00E305C1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 xml:space="preserve">Повне найменування суб’єкта господарювання: Фізична особа-підприємець </w:t>
      </w:r>
      <w:proofErr w:type="spellStart"/>
      <w:r w:rsidRPr="00E305C1">
        <w:rPr>
          <w:rFonts w:ascii="Arial" w:hAnsi="Arial" w:cs="Arial"/>
          <w:sz w:val="24"/>
          <w:szCs w:val="24"/>
        </w:rPr>
        <w:t>Гас</w:t>
      </w:r>
      <w:r>
        <w:rPr>
          <w:rFonts w:ascii="Arial" w:hAnsi="Arial" w:cs="Arial"/>
          <w:sz w:val="24"/>
          <w:szCs w:val="24"/>
        </w:rPr>
        <w:t>индич</w:t>
      </w:r>
      <w:proofErr w:type="spellEnd"/>
      <w:r>
        <w:rPr>
          <w:rFonts w:ascii="Arial" w:hAnsi="Arial" w:cs="Arial"/>
          <w:sz w:val="24"/>
          <w:szCs w:val="24"/>
        </w:rPr>
        <w:t xml:space="preserve"> Віталій </w:t>
      </w:r>
      <w:r w:rsidRPr="00E305C1">
        <w:rPr>
          <w:rFonts w:ascii="Arial" w:hAnsi="Arial" w:cs="Arial"/>
          <w:sz w:val="24"/>
          <w:szCs w:val="24"/>
        </w:rPr>
        <w:t>Олегович.</w:t>
      </w:r>
    </w:p>
    <w:p w:rsidR="008B7A97" w:rsidRPr="00E305C1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 xml:space="preserve">Скорочене найменування суб’єкта господарювання: ФОП </w:t>
      </w:r>
      <w:proofErr w:type="spellStart"/>
      <w:r w:rsidRPr="00E305C1">
        <w:rPr>
          <w:rFonts w:ascii="Arial" w:hAnsi="Arial" w:cs="Arial"/>
          <w:sz w:val="24"/>
          <w:szCs w:val="24"/>
        </w:rPr>
        <w:t>Гасиндич</w:t>
      </w:r>
      <w:proofErr w:type="spellEnd"/>
      <w:r w:rsidRPr="00E305C1">
        <w:rPr>
          <w:rFonts w:ascii="Arial" w:hAnsi="Arial" w:cs="Arial"/>
          <w:sz w:val="24"/>
          <w:szCs w:val="24"/>
        </w:rPr>
        <w:t xml:space="preserve"> В.О.</w:t>
      </w:r>
    </w:p>
    <w:p w:rsidR="008B7A97" w:rsidRPr="00E305C1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>Ідентифікаційний код: 3229420295</w:t>
      </w:r>
    </w:p>
    <w:p w:rsidR="008B7A97" w:rsidRPr="00E305C1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>Юридична та поштова адреси: 82200, Львівська обл., Дрог</w:t>
      </w:r>
      <w:r>
        <w:rPr>
          <w:rFonts w:ascii="Arial" w:hAnsi="Arial" w:cs="Arial"/>
          <w:sz w:val="24"/>
          <w:szCs w:val="24"/>
        </w:rPr>
        <w:t xml:space="preserve">обицький р-н, Трускавецька ОТГ, </w:t>
      </w:r>
      <w:r w:rsidRPr="00E305C1">
        <w:rPr>
          <w:rFonts w:ascii="Arial" w:hAnsi="Arial" w:cs="Arial"/>
          <w:sz w:val="24"/>
          <w:szCs w:val="24"/>
        </w:rPr>
        <w:t>м. Трускавець, вул. Івасюка В., буд. 9, кв.233.</w:t>
      </w:r>
    </w:p>
    <w:p w:rsidR="008B7A97" w:rsidRPr="00E305C1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>Контактний номер телефону: (097)-761-75-05</w:t>
      </w:r>
    </w:p>
    <w:p w:rsidR="008B7A97" w:rsidRPr="00E305C1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>Електронна пошта: Gasunduchvitaliy@gmail.com</w:t>
      </w:r>
    </w:p>
    <w:p w:rsidR="008B7A97" w:rsidRPr="00E305C1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 xml:space="preserve">Фактична адреса промислового майданчика: 79037, Львівська </w:t>
      </w:r>
      <w:r>
        <w:rPr>
          <w:rFonts w:ascii="Arial" w:hAnsi="Arial" w:cs="Arial"/>
          <w:sz w:val="24"/>
          <w:szCs w:val="24"/>
        </w:rPr>
        <w:t xml:space="preserve">обл., Львівський р-н, Львівська </w:t>
      </w:r>
      <w:r w:rsidRPr="00E305C1">
        <w:rPr>
          <w:rFonts w:ascii="Arial" w:hAnsi="Arial" w:cs="Arial"/>
          <w:sz w:val="24"/>
          <w:szCs w:val="24"/>
        </w:rPr>
        <w:t>ОТГ, м. Львів, вул. Земельна, 23.</w:t>
      </w:r>
    </w:p>
    <w:p w:rsidR="008B7A97" w:rsidRPr="00E305C1" w:rsidRDefault="008B7A97" w:rsidP="008B7A9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>Мета отримання дозволу на викиди: Отримання дозволу на викиди для існуючого об’єкту.</w:t>
      </w:r>
    </w:p>
    <w:p w:rsidR="008B7A97" w:rsidRPr="00E305C1" w:rsidRDefault="008B7A97" w:rsidP="008B7A9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>Підприємство відноситься до третьої групи об’єктів за складом документів, у яких</w:t>
      </w:r>
      <w:r>
        <w:rPr>
          <w:rFonts w:ascii="Arial" w:hAnsi="Arial" w:cs="Arial"/>
          <w:sz w:val="24"/>
          <w:szCs w:val="24"/>
        </w:rPr>
        <w:t xml:space="preserve"> </w:t>
      </w:r>
      <w:r w:rsidRPr="00E305C1">
        <w:rPr>
          <w:rFonts w:ascii="Arial" w:hAnsi="Arial" w:cs="Arial"/>
          <w:sz w:val="24"/>
          <w:szCs w:val="24"/>
        </w:rPr>
        <w:t>обґрунтовуються обсяги викидів, в залежності від ступен</w:t>
      </w:r>
      <w:r>
        <w:rPr>
          <w:rFonts w:ascii="Arial" w:hAnsi="Arial" w:cs="Arial"/>
          <w:sz w:val="24"/>
          <w:szCs w:val="24"/>
        </w:rPr>
        <w:t xml:space="preserve">я впливу об’єкта на забруднення </w:t>
      </w:r>
      <w:r w:rsidRPr="00E305C1">
        <w:rPr>
          <w:rFonts w:ascii="Arial" w:hAnsi="Arial" w:cs="Arial"/>
          <w:sz w:val="24"/>
          <w:szCs w:val="24"/>
        </w:rPr>
        <w:t>атмосферного повітря.</w:t>
      </w:r>
    </w:p>
    <w:p w:rsidR="008B7A97" w:rsidRPr="00E305C1" w:rsidRDefault="008B7A97" w:rsidP="008B7A9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 xml:space="preserve">Виробнича діяльність, яку здійснює ФОП </w:t>
      </w:r>
      <w:proofErr w:type="spellStart"/>
      <w:r w:rsidRPr="00E305C1">
        <w:rPr>
          <w:rFonts w:ascii="Arial" w:hAnsi="Arial" w:cs="Arial"/>
          <w:sz w:val="24"/>
          <w:szCs w:val="24"/>
        </w:rPr>
        <w:t>Гасиндич</w:t>
      </w:r>
      <w:proofErr w:type="spellEnd"/>
      <w:r w:rsidRPr="00E305C1">
        <w:rPr>
          <w:rFonts w:ascii="Arial" w:hAnsi="Arial" w:cs="Arial"/>
          <w:sz w:val="24"/>
          <w:szCs w:val="24"/>
        </w:rPr>
        <w:t xml:space="preserve"> В.О. не підлягає оцінці впливу на</w:t>
      </w:r>
      <w:r>
        <w:rPr>
          <w:rFonts w:ascii="Arial" w:hAnsi="Arial" w:cs="Arial"/>
          <w:sz w:val="24"/>
          <w:szCs w:val="24"/>
        </w:rPr>
        <w:t xml:space="preserve"> </w:t>
      </w:r>
      <w:r w:rsidRPr="00E305C1">
        <w:rPr>
          <w:rFonts w:ascii="Arial" w:hAnsi="Arial" w:cs="Arial"/>
          <w:sz w:val="24"/>
          <w:szCs w:val="24"/>
        </w:rPr>
        <w:t>довкілля та прямо не передбачена вимогами ч. 2 та ч. 3 с</w:t>
      </w:r>
      <w:r>
        <w:rPr>
          <w:rFonts w:ascii="Arial" w:hAnsi="Arial" w:cs="Arial"/>
          <w:sz w:val="24"/>
          <w:szCs w:val="24"/>
        </w:rPr>
        <w:t xml:space="preserve">т. 3 Закону України «Про оцінку </w:t>
      </w:r>
      <w:r w:rsidRPr="00E305C1">
        <w:rPr>
          <w:rFonts w:ascii="Arial" w:hAnsi="Arial" w:cs="Arial"/>
          <w:sz w:val="24"/>
          <w:szCs w:val="24"/>
        </w:rPr>
        <w:t xml:space="preserve">впливу на довкілля» та критеріїв визначення планованої діяльності, </w:t>
      </w:r>
      <w:r>
        <w:rPr>
          <w:rFonts w:ascii="Arial" w:hAnsi="Arial" w:cs="Arial"/>
          <w:sz w:val="24"/>
          <w:szCs w:val="24"/>
        </w:rPr>
        <w:t xml:space="preserve">яка не підлягає оцінці </w:t>
      </w:r>
      <w:r w:rsidRPr="00E305C1">
        <w:rPr>
          <w:rFonts w:ascii="Arial" w:hAnsi="Arial" w:cs="Arial"/>
          <w:sz w:val="24"/>
          <w:szCs w:val="24"/>
        </w:rPr>
        <w:t>впливу на довкілля, та критеріїв визначення розширень і змін</w:t>
      </w:r>
      <w:r>
        <w:rPr>
          <w:rFonts w:ascii="Arial" w:hAnsi="Arial" w:cs="Arial"/>
          <w:sz w:val="24"/>
          <w:szCs w:val="24"/>
        </w:rPr>
        <w:t xml:space="preserve"> діяльності та об’єктів, які не </w:t>
      </w:r>
      <w:r w:rsidRPr="00E305C1">
        <w:rPr>
          <w:rFonts w:ascii="Arial" w:hAnsi="Arial" w:cs="Arial"/>
          <w:sz w:val="24"/>
          <w:szCs w:val="24"/>
        </w:rPr>
        <w:t>підлягають оцінці впливу на довкілля затверджених постан</w:t>
      </w:r>
      <w:r>
        <w:rPr>
          <w:rFonts w:ascii="Arial" w:hAnsi="Arial" w:cs="Arial"/>
          <w:sz w:val="24"/>
          <w:szCs w:val="24"/>
        </w:rPr>
        <w:t xml:space="preserve">овою Кабінету Міністрів України </w:t>
      </w:r>
      <w:r w:rsidRPr="00E305C1">
        <w:rPr>
          <w:rFonts w:ascii="Arial" w:hAnsi="Arial" w:cs="Arial"/>
          <w:sz w:val="24"/>
          <w:szCs w:val="24"/>
        </w:rPr>
        <w:t>від 13.03.2017 №1010.</w:t>
      </w:r>
    </w:p>
    <w:p w:rsidR="008B7A97" w:rsidRPr="00E305C1" w:rsidRDefault="008B7A97" w:rsidP="008B7A9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 xml:space="preserve">ФОП </w:t>
      </w:r>
      <w:proofErr w:type="spellStart"/>
      <w:r w:rsidRPr="00E305C1">
        <w:rPr>
          <w:rFonts w:ascii="Arial" w:hAnsi="Arial" w:cs="Arial"/>
          <w:sz w:val="24"/>
          <w:szCs w:val="24"/>
        </w:rPr>
        <w:t>Гасиндич</w:t>
      </w:r>
      <w:proofErr w:type="spellEnd"/>
      <w:r w:rsidRPr="00E305C1">
        <w:rPr>
          <w:rFonts w:ascii="Arial" w:hAnsi="Arial" w:cs="Arial"/>
          <w:sz w:val="24"/>
          <w:szCs w:val="24"/>
        </w:rPr>
        <w:t xml:space="preserve"> В.О. займається наданням послуг громадського харчування (КВЕД:56.10 Діяльність ресторанів, надання послуг мобільного харч</w:t>
      </w:r>
      <w:r>
        <w:rPr>
          <w:rFonts w:ascii="Arial" w:hAnsi="Arial" w:cs="Arial"/>
          <w:sz w:val="24"/>
          <w:szCs w:val="24"/>
        </w:rPr>
        <w:t xml:space="preserve">ування). Для приготування їжі в </w:t>
      </w:r>
      <w:r w:rsidRPr="00E305C1">
        <w:rPr>
          <w:rFonts w:ascii="Arial" w:hAnsi="Arial" w:cs="Arial"/>
          <w:sz w:val="24"/>
          <w:szCs w:val="24"/>
        </w:rPr>
        <w:t xml:space="preserve">приміщеннях розміщені чотири електричні плити, мангал, два </w:t>
      </w:r>
      <w:proofErr w:type="spellStart"/>
      <w:r w:rsidRPr="00E305C1">
        <w:rPr>
          <w:rFonts w:ascii="Arial" w:hAnsi="Arial" w:cs="Arial"/>
          <w:sz w:val="24"/>
          <w:szCs w:val="24"/>
        </w:rPr>
        <w:t>пароконвектомати</w:t>
      </w:r>
      <w:proofErr w:type="spellEnd"/>
      <w:r w:rsidRPr="00E305C1">
        <w:rPr>
          <w:rFonts w:ascii="Arial" w:hAnsi="Arial" w:cs="Arial"/>
          <w:sz w:val="24"/>
          <w:szCs w:val="24"/>
        </w:rPr>
        <w:t xml:space="preserve"> та два грилі.</w:t>
      </w:r>
    </w:p>
    <w:p w:rsidR="008B7A97" w:rsidRPr="00E305C1" w:rsidRDefault="008B7A97" w:rsidP="008B7A9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>Під час провадження господарської діяльності в атмосферу викидаються:</w:t>
      </w:r>
    </w:p>
    <w:p w:rsidR="008B7A97" w:rsidRPr="00E305C1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>Азоту діоксид – 0,006184 т/рік; Вуглецю оксид – 0,</w:t>
      </w:r>
      <w:r>
        <w:rPr>
          <w:rFonts w:ascii="Arial" w:hAnsi="Arial" w:cs="Arial"/>
          <w:sz w:val="24"/>
          <w:szCs w:val="24"/>
        </w:rPr>
        <w:t xml:space="preserve">18081 т/рік; Речовини у вигляді </w:t>
      </w:r>
      <w:r w:rsidRPr="00E305C1">
        <w:rPr>
          <w:rFonts w:ascii="Arial" w:hAnsi="Arial" w:cs="Arial"/>
          <w:sz w:val="24"/>
          <w:szCs w:val="24"/>
        </w:rPr>
        <w:t>суспендованих твердих частинок – 0,005625 т/рік; Метан – 0,0004610020т/рік, Діоксид</w:t>
      </w:r>
    </w:p>
    <w:p w:rsidR="008B7A97" w:rsidRPr="00E305C1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 xml:space="preserve">вуглецю – 9,476012 т/рік; Оксид </w:t>
      </w:r>
      <w:proofErr w:type="spellStart"/>
      <w:r w:rsidRPr="00E305C1">
        <w:rPr>
          <w:rFonts w:ascii="Arial" w:hAnsi="Arial" w:cs="Arial"/>
          <w:sz w:val="24"/>
          <w:szCs w:val="24"/>
        </w:rPr>
        <w:t>діазоту</w:t>
      </w:r>
      <w:proofErr w:type="spellEnd"/>
      <w:r w:rsidRPr="00E305C1">
        <w:rPr>
          <w:rFonts w:ascii="Arial" w:hAnsi="Arial" w:cs="Arial"/>
          <w:sz w:val="24"/>
          <w:szCs w:val="24"/>
        </w:rPr>
        <w:t xml:space="preserve"> – 0,000369 т/рік, Ак</w:t>
      </w:r>
      <w:r>
        <w:rPr>
          <w:rFonts w:ascii="Arial" w:hAnsi="Arial" w:cs="Arial"/>
          <w:sz w:val="24"/>
          <w:szCs w:val="24"/>
        </w:rPr>
        <w:t xml:space="preserve">ролеїн – 0,00082 т/рік, Аміак – </w:t>
      </w:r>
      <w:r w:rsidRPr="00E305C1">
        <w:rPr>
          <w:rFonts w:ascii="Arial" w:hAnsi="Arial" w:cs="Arial"/>
          <w:sz w:val="24"/>
          <w:szCs w:val="24"/>
        </w:rPr>
        <w:t>0,002142 т/рік, Сірки діоксид – 0,004284 т/рік, Фенол – 0,0963</w:t>
      </w:r>
      <w:r>
        <w:rPr>
          <w:rFonts w:ascii="Arial" w:hAnsi="Arial" w:cs="Arial"/>
          <w:sz w:val="24"/>
          <w:szCs w:val="24"/>
        </w:rPr>
        <w:t xml:space="preserve">9 т/рік, Альдегід </w:t>
      </w:r>
      <w:proofErr w:type="spellStart"/>
      <w:r>
        <w:rPr>
          <w:rFonts w:ascii="Arial" w:hAnsi="Arial" w:cs="Arial"/>
          <w:sz w:val="24"/>
          <w:szCs w:val="24"/>
        </w:rPr>
        <w:t>пропіоновий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r w:rsidRPr="00E305C1">
        <w:rPr>
          <w:rFonts w:ascii="Arial" w:hAnsi="Arial" w:cs="Arial"/>
          <w:sz w:val="24"/>
          <w:szCs w:val="24"/>
        </w:rPr>
        <w:t>0,081394 т/рік.</w:t>
      </w:r>
    </w:p>
    <w:p w:rsidR="008B7A97" w:rsidRPr="00E305C1" w:rsidRDefault="008B7A97" w:rsidP="008B7A9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>Відповідно до Наказу Міністерства охорони навколишнього природного середовища</w:t>
      </w:r>
    </w:p>
    <w:p w:rsidR="008B7A97" w:rsidRPr="00E305C1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України №108 від </w:t>
      </w:r>
      <w:r w:rsidRPr="00E305C1">
        <w:rPr>
          <w:rFonts w:ascii="Arial" w:hAnsi="Arial" w:cs="Arial"/>
          <w:sz w:val="24"/>
          <w:szCs w:val="24"/>
        </w:rPr>
        <w:t xml:space="preserve">09.03.2006 р. заходи щодо </w:t>
      </w:r>
      <w:r>
        <w:rPr>
          <w:rFonts w:ascii="Arial" w:hAnsi="Arial" w:cs="Arial"/>
          <w:sz w:val="24"/>
          <w:szCs w:val="24"/>
        </w:rPr>
        <w:t xml:space="preserve">впровадження найкращих існуючих </w:t>
      </w:r>
      <w:r w:rsidRPr="00E305C1">
        <w:rPr>
          <w:rFonts w:ascii="Arial" w:hAnsi="Arial" w:cs="Arial"/>
          <w:sz w:val="24"/>
          <w:szCs w:val="24"/>
        </w:rPr>
        <w:t>технологій виробництва та заходи щодо скорочення викидів не розроблялися.</w:t>
      </w:r>
    </w:p>
    <w:p w:rsidR="008B7A97" w:rsidRPr="00E305C1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>Викиди забруднюючих речовин відповідають вимогам Наказу №309 від 27.06.2006 р.</w:t>
      </w:r>
    </w:p>
    <w:p w:rsidR="008B7A97" w:rsidRPr="00E305C1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305C1">
        <w:rPr>
          <w:rFonts w:ascii="Arial" w:hAnsi="Arial" w:cs="Arial"/>
          <w:sz w:val="24"/>
          <w:szCs w:val="24"/>
        </w:rPr>
        <w:t>та Наказу №177 від 10.05.2002 р.</w:t>
      </w:r>
    </w:p>
    <w:p w:rsidR="008B7A97" w:rsidRDefault="008B7A97" w:rsidP="008B7A9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Зауваження та пропозиції громадськості щодо дозволу на викиди можуть надсилатися протягом 30 календарних днів з дня публікації до Львівської обласної державної адміністрації/департаменту екології та природних ресурсів облдержадміністрації за адресами: 79008, м. Львів, вул. Винниченка, 18 та 79026,         м. Львів, вул. </w:t>
      </w:r>
      <w:proofErr w:type="spellStart"/>
      <w:r>
        <w:rPr>
          <w:rFonts w:ascii="Arial" w:hAnsi="Arial" w:cs="Arial"/>
          <w:sz w:val="24"/>
          <w:szCs w:val="24"/>
        </w:rPr>
        <w:t>Стрийська</w:t>
      </w:r>
      <w:proofErr w:type="spellEnd"/>
      <w:r>
        <w:rPr>
          <w:rFonts w:ascii="Arial" w:hAnsi="Arial" w:cs="Arial"/>
          <w:sz w:val="24"/>
          <w:szCs w:val="24"/>
        </w:rPr>
        <w:t xml:space="preserve">, 98: </w:t>
      </w:r>
      <w:proofErr w:type="spellStart"/>
      <w:r>
        <w:rPr>
          <w:rFonts w:ascii="Arial" w:hAnsi="Arial" w:cs="Arial"/>
          <w:sz w:val="24"/>
          <w:szCs w:val="24"/>
        </w:rPr>
        <w:t>тел</w:t>
      </w:r>
      <w:proofErr w:type="spellEnd"/>
      <w:r>
        <w:rPr>
          <w:rFonts w:ascii="Arial" w:hAnsi="Arial" w:cs="Arial"/>
          <w:sz w:val="24"/>
          <w:szCs w:val="24"/>
        </w:rPr>
        <w:t>. 238-73-83,    e-</w:t>
      </w:r>
      <w:proofErr w:type="spellStart"/>
      <w:r>
        <w:rPr>
          <w:rFonts w:ascii="Arial" w:hAnsi="Arial" w:cs="Arial"/>
          <w:sz w:val="24"/>
          <w:szCs w:val="24"/>
        </w:rPr>
        <w:t>mail</w:t>
      </w:r>
      <w:proofErr w:type="spellEnd"/>
      <w:r>
        <w:rPr>
          <w:rFonts w:ascii="Arial" w:hAnsi="Arial" w:cs="Arial"/>
          <w:sz w:val="24"/>
          <w:szCs w:val="24"/>
        </w:rPr>
        <w:t>: envir@loda.gov.ua.</w:t>
      </w:r>
    </w:p>
    <w:p w:rsidR="008B7A97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B7A97" w:rsidRDefault="008B7A97" w:rsidP="008B7A9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312A2" w:rsidRDefault="000312A2">
      <w:bookmarkStart w:id="0" w:name="_GoBack"/>
      <w:bookmarkEnd w:id="0"/>
    </w:p>
    <w:sectPr w:rsidR="000312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6D"/>
    <w:rsid w:val="000312A2"/>
    <w:rsid w:val="008B7A97"/>
    <w:rsid w:val="00AA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5A45A-A3EB-4491-B48E-D25368DF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A9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1835</Words>
  <Characters>1046</Characters>
  <Application>Microsoft Office Word</Application>
  <DocSecurity>0</DocSecurity>
  <Lines>8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2023-09-19T12:40:00Z</dcterms:created>
  <dcterms:modified xsi:type="dcterms:W3CDTF">2023-09-19T12:40:00Z</dcterms:modified>
</cp:coreProperties>
</file>