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ED" w:rsidRPr="00FB65BD" w:rsidRDefault="00F152ED" w:rsidP="00FB65BD">
      <w:pPr>
        <w:shd w:val="clear" w:color="auto" w:fill="FFFFFF"/>
        <w:spacing w:after="0" w:line="300" w:lineRule="atLeast"/>
        <w:ind w:left="-450" w:firstLine="450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 w:rsidRPr="00084265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Згідно з протоколом №3 засідання Комісії від 26.09.2023:</w:t>
      </w:r>
      <w:bookmarkStart w:id="0" w:name="_GoBack"/>
      <w:bookmarkEnd w:id="0"/>
      <w:r w:rsidRPr="00F152ED">
        <w:rPr>
          <w:rFonts w:ascii="Arial" w:hAnsi="Arial" w:cs="Arial"/>
          <w:sz w:val="24"/>
          <w:szCs w:val="24"/>
          <w:lang w:eastAsia="uk-UA"/>
        </w:rPr>
        <w:t xml:space="preserve">Інформація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F152ED">
        <w:rPr>
          <w:rFonts w:ascii="Arial" w:hAnsi="Arial" w:cs="Arial"/>
          <w:sz w:val="24"/>
          <w:szCs w:val="24"/>
          <w:lang w:eastAsia="uk-UA"/>
        </w:rPr>
        <w:t>рф</w:t>
      </w:r>
      <w:proofErr w:type="spellEnd"/>
      <w:r w:rsidRPr="00F152ED">
        <w:rPr>
          <w:rFonts w:ascii="Arial" w:hAnsi="Arial" w:cs="Arial"/>
          <w:sz w:val="24"/>
          <w:szCs w:val="24"/>
          <w:lang w:eastAsia="uk-UA"/>
        </w:rPr>
        <w:t xml:space="preserve"> проти України</w:t>
      </w:r>
    </w:p>
    <w:p w:rsidR="00F152ED" w:rsidRPr="00E8188F" w:rsidRDefault="00F152ED" w:rsidP="00F152ED">
      <w:pPr>
        <w:numPr>
          <w:ilvl w:val="0"/>
          <w:numId w:val="1"/>
        </w:numPr>
        <w:shd w:val="clear" w:color="auto" w:fill="FFFFFF"/>
        <w:spacing w:after="0" w:line="300" w:lineRule="atLeast"/>
        <w:ind w:left="-45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26.09.2023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w:rsidR="00F152ED" w:rsidRDefault="00F152ED" w:rsidP="00F152ED">
      <w:pPr>
        <w:shd w:val="clear" w:color="auto" w:fill="FFFFFF"/>
        <w:spacing w:after="0" w:line="300" w:lineRule="atLeast"/>
        <w:ind w:left="-450" w:firstLine="45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єВідновлення</w:t>
      </w:r>
      <w:proofErr w:type="spellEnd"/>
      <w:r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», затвердженого постановою Кабінету Міністрів України від 21.04.2023 № 381, Комісією прийнято 28 рішень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r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а саме </w:t>
      </w:r>
    </w:p>
    <w:p w:rsidR="00F152ED" w:rsidRPr="00F152ED" w:rsidRDefault="00F152ED" w:rsidP="00F152ED">
      <w:pPr>
        <w:shd w:val="clear" w:color="auto" w:fill="FFFFFF"/>
        <w:spacing w:after="360" w:line="30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 w:rsidRPr="00F152E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20</w:t>
      </w:r>
      <w:r w:rsidRPr="00F152E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 рішень щодо відмови у наданні компенсації: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ЗВ-31.07203-31472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ЗВ-11.07.2023-25934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ЗВ-06.07.2023-24628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ЗВ-26.07.2023-29959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ЗВ-26.06.2023-21708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ЗВ-07.07.2023-24845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ЗВ-22.05.2023-12816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ЗВ-03.08.2023-33412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ЗВ-11.07.2023-25810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ЗВ-14.07.2023-26952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ЗВ-21.08.2023-40023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ЗВ-06.07.2023-24591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ЗВ-16.08.2023-38491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ЗВ-15.05.2023-9618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ЗВ-12.07.2023-26082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ЗВ-01.08.2023-32578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ЗВ-06.08.2023-34790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ЗВ-14.09.2023-46813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ЗВ-22.08.2023-40254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  <w:lang w:eastAsia="uk-UA"/>
        </w:rPr>
      </w:pPr>
      <w:r w:rsidRPr="00F152ED">
        <w:rPr>
          <w:rFonts w:ascii="Arial" w:hAnsi="Arial" w:cs="Arial"/>
          <w:sz w:val="24"/>
          <w:szCs w:val="24"/>
          <w:lang w:eastAsia="uk-UA"/>
        </w:rPr>
        <w:t>Заява № ЗВ-</w:t>
      </w:r>
      <w:r w:rsidRPr="00F152ED">
        <w:rPr>
          <w:rFonts w:ascii="Arial" w:hAnsi="Arial" w:cs="Arial"/>
          <w:sz w:val="24"/>
          <w:szCs w:val="24"/>
          <w:lang w:eastAsia="uk-UA"/>
        </w:rPr>
        <w:t>14</w:t>
      </w:r>
      <w:r w:rsidRPr="00F152ED">
        <w:rPr>
          <w:rFonts w:ascii="Arial" w:hAnsi="Arial" w:cs="Arial"/>
          <w:sz w:val="24"/>
          <w:szCs w:val="24"/>
          <w:lang w:eastAsia="uk-UA"/>
        </w:rPr>
        <w:t>.0</w:t>
      </w:r>
      <w:r w:rsidRPr="00F152ED">
        <w:rPr>
          <w:rFonts w:ascii="Arial" w:hAnsi="Arial" w:cs="Arial"/>
          <w:sz w:val="24"/>
          <w:szCs w:val="24"/>
          <w:lang w:eastAsia="uk-UA"/>
        </w:rPr>
        <w:t>7</w:t>
      </w:r>
      <w:r w:rsidRPr="00F152ED">
        <w:rPr>
          <w:rFonts w:ascii="Arial" w:hAnsi="Arial" w:cs="Arial"/>
          <w:sz w:val="24"/>
          <w:szCs w:val="24"/>
          <w:lang w:eastAsia="uk-UA"/>
        </w:rPr>
        <w:t>.2023-</w:t>
      </w:r>
      <w:r w:rsidRPr="00F152ED">
        <w:rPr>
          <w:rFonts w:ascii="Arial" w:hAnsi="Arial" w:cs="Arial"/>
          <w:sz w:val="24"/>
          <w:szCs w:val="24"/>
          <w:lang w:eastAsia="uk-UA"/>
        </w:rPr>
        <w:t>26861</w:t>
      </w:r>
    </w:p>
    <w:p w:rsidR="00F152ED" w:rsidRPr="00F152ED" w:rsidRDefault="00F152ED" w:rsidP="00F152ED">
      <w:pPr>
        <w:shd w:val="clear" w:color="auto" w:fill="FFFFFF"/>
        <w:spacing w:after="360" w:line="300" w:lineRule="atLeast"/>
        <w:textAlignment w:val="baseline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F152ED">
        <w:rPr>
          <w:rFonts w:ascii="Arial" w:eastAsia="Times New Roman" w:hAnsi="Arial" w:cs="Arial"/>
          <w:b/>
          <w:sz w:val="24"/>
          <w:szCs w:val="24"/>
          <w:lang w:eastAsia="uk-UA"/>
        </w:rPr>
        <w:t>8 рішень щодо зупинення розгляду, а саме;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</w:rPr>
      </w:pPr>
      <w:r w:rsidRPr="00F152ED">
        <w:rPr>
          <w:rFonts w:ascii="Arial" w:hAnsi="Arial" w:cs="Arial"/>
          <w:sz w:val="24"/>
          <w:szCs w:val="24"/>
        </w:rPr>
        <w:t>Заява № ЗВ-31.05.2023-15492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</w:rPr>
      </w:pPr>
      <w:r w:rsidRPr="00F152ED">
        <w:rPr>
          <w:rFonts w:ascii="Arial" w:hAnsi="Arial" w:cs="Arial"/>
          <w:sz w:val="24"/>
          <w:szCs w:val="24"/>
        </w:rPr>
        <w:t>Заява № ЗВ-07.07.2023-24914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</w:rPr>
      </w:pPr>
      <w:r w:rsidRPr="00F152ED">
        <w:rPr>
          <w:rFonts w:ascii="Arial" w:hAnsi="Arial" w:cs="Arial"/>
          <w:sz w:val="24"/>
          <w:szCs w:val="24"/>
        </w:rPr>
        <w:t>Заява № ЗВ-14.07.2023-26756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</w:rPr>
      </w:pPr>
      <w:r w:rsidRPr="00F152ED">
        <w:rPr>
          <w:rFonts w:ascii="Arial" w:hAnsi="Arial" w:cs="Arial"/>
          <w:sz w:val="24"/>
          <w:szCs w:val="24"/>
        </w:rPr>
        <w:t>Заява № ЗВ-11.07.2023-25733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</w:rPr>
      </w:pPr>
      <w:r w:rsidRPr="00F152ED">
        <w:rPr>
          <w:rFonts w:ascii="Arial" w:hAnsi="Arial" w:cs="Arial"/>
          <w:sz w:val="24"/>
          <w:szCs w:val="24"/>
        </w:rPr>
        <w:t>Заява № ЗВ-09.07.2023-25217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</w:rPr>
      </w:pPr>
      <w:r w:rsidRPr="00F152ED">
        <w:rPr>
          <w:rFonts w:ascii="Arial" w:hAnsi="Arial" w:cs="Arial"/>
          <w:sz w:val="24"/>
          <w:szCs w:val="24"/>
        </w:rPr>
        <w:t>Заява № ЗВ-11.07.2023-25766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</w:rPr>
      </w:pPr>
      <w:r w:rsidRPr="00F152ED">
        <w:rPr>
          <w:rFonts w:ascii="Arial" w:hAnsi="Arial" w:cs="Arial"/>
          <w:sz w:val="24"/>
          <w:szCs w:val="24"/>
        </w:rPr>
        <w:t>Заява № ЗВ-12.07.2023-26043</w:t>
      </w:r>
    </w:p>
    <w:p w:rsidR="00F152ED" w:rsidRPr="00F152ED" w:rsidRDefault="00F152ED" w:rsidP="00F152ED">
      <w:pPr>
        <w:pStyle w:val="a3"/>
        <w:rPr>
          <w:rFonts w:ascii="Arial" w:hAnsi="Arial" w:cs="Arial"/>
          <w:sz w:val="24"/>
          <w:szCs w:val="24"/>
        </w:rPr>
      </w:pPr>
      <w:r w:rsidRPr="00F152ED">
        <w:rPr>
          <w:rFonts w:ascii="Arial" w:hAnsi="Arial" w:cs="Arial"/>
          <w:sz w:val="24"/>
          <w:szCs w:val="24"/>
        </w:rPr>
        <w:t>Заява № ЗВ-11.07.2023-25863</w:t>
      </w:r>
    </w:p>
    <w:p w:rsidR="00F152ED" w:rsidRPr="00E8188F" w:rsidRDefault="00F152ED" w:rsidP="00F152ED">
      <w:pPr>
        <w:shd w:val="clear" w:color="auto" w:fill="FFFFFF"/>
        <w:spacing w:after="192" w:line="300" w:lineRule="atLeast"/>
        <w:ind w:left="-81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7612E6">
        <w:rPr>
          <w:rFonts w:ascii="Arial" w:eastAsia="Times New Roman" w:hAnsi="Arial" w:cs="Arial"/>
          <w:sz w:val="24"/>
          <w:szCs w:val="24"/>
          <w:lang w:eastAsia="uk-UA"/>
        </w:rPr>
        <w:t xml:space="preserve">Станом на 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7612E6">
        <w:rPr>
          <w:rFonts w:ascii="Arial" w:eastAsia="Times New Roman" w:hAnsi="Arial" w:cs="Arial"/>
          <w:sz w:val="24"/>
          <w:szCs w:val="24"/>
          <w:lang w:eastAsia="uk-UA"/>
        </w:rPr>
        <w:t xml:space="preserve">26.09.2023 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 xml:space="preserve">взято в обробку </w:t>
      </w:r>
      <w:r w:rsidRPr="007612E6">
        <w:rPr>
          <w:rFonts w:ascii="Arial" w:eastAsia="Times New Roman" w:hAnsi="Arial" w:cs="Arial"/>
          <w:sz w:val="24"/>
          <w:szCs w:val="24"/>
          <w:lang w:eastAsia="uk-UA"/>
        </w:rPr>
        <w:t>123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 xml:space="preserve"> заяв</w:t>
      </w:r>
      <w:r w:rsidRPr="007612E6"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 xml:space="preserve"> про надання компенсації на відновлення об’єктів нерухомого майна, пошкодженого внаслідок бойових дій, терористичних актів, диверсій, спричинених збройною агресією російської федерації проти України.</w:t>
      </w:r>
    </w:p>
    <w:p w:rsidR="00F152ED" w:rsidRPr="007612E6" w:rsidRDefault="00F152ED" w:rsidP="00F152ED">
      <w:pPr>
        <w:rPr>
          <w:rFonts w:ascii="Arial" w:hAnsi="Arial" w:cs="Arial"/>
          <w:sz w:val="24"/>
          <w:szCs w:val="24"/>
        </w:rPr>
      </w:pPr>
    </w:p>
    <w:p w:rsidR="00A46EDB" w:rsidRDefault="00A46EDB"/>
    <w:sectPr w:rsidR="00A46E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F2"/>
    <w:rsid w:val="00A402F2"/>
    <w:rsid w:val="00A46EDB"/>
    <w:rsid w:val="00F152ED"/>
    <w:rsid w:val="00F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DB48"/>
  <w15:chartTrackingRefBased/>
  <w15:docId w15:val="{C29292EC-A8DE-4108-BB74-A845AE3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Blahitko.Hanna</dc:creator>
  <cp:keywords/>
  <dc:description/>
  <cp:lastModifiedBy>Blahitko.Hanna</cp:lastModifiedBy>
  <cp:revision>2</cp:revision>
  <dcterms:created xsi:type="dcterms:W3CDTF">2023-10-02T13:37:00Z</dcterms:created>
  <dcterms:modified xsi:type="dcterms:W3CDTF">2023-10-02T13:47:00Z</dcterms:modified>
</cp:coreProperties>
</file>