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236" w:rsidRPr="00551E3F" w:rsidRDefault="00747236" w:rsidP="00747236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>Повідомлення про намір отримати дозвіл на викиди забруднюючих речовин в</w:t>
      </w:r>
    </w:p>
    <w:p w:rsidR="00747236" w:rsidRPr="00551E3F" w:rsidRDefault="00747236" w:rsidP="00747236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>атмосферне повітря від стаціонарних джерел</w:t>
      </w:r>
    </w:p>
    <w:p w:rsidR="00747236" w:rsidRPr="00551E3F" w:rsidRDefault="00747236" w:rsidP="0074723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>Державне спеціалізоване господарське підприємство «Ліси України», ідентифікаційни</w:t>
      </w:r>
      <w:r>
        <w:rPr>
          <w:rFonts w:ascii="Arial" w:hAnsi="Arial" w:cs="Arial"/>
          <w:sz w:val="24"/>
          <w:szCs w:val="24"/>
        </w:rPr>
        <w:t xml:space="preserve">й </w:t>
      </w:r>
      <w:r w:rsidRPr="00551E3F">
        <w:rPr>
          <w:rFonts w:ascii="Arial" w:hAnsi="Arial" w:cs="Arial"/>
          <w:sz w:val="24"/>
          <w:szCs w:val="24"/>
        </w:rPr>
        <w:t>код ЄДРПОУ: 44768034, юридична адреса: 79019, м. Київ, вул. Руставелі Шота, 9А. Філія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«Львівське лісове господарство» код ВП ЄДРПОУ:45111920, адреса ВП: Львівська обл. м.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Винники, вул. Яворницького,34, фактична адреса 79054, Львівська обл., м. Львів, Залізничний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р-н, вул. Яворницького,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 xml:space="preserve">8-б, </w:t>
      </w:r>
      <w:proofErr w:type="spellStart"/>
      <w:r w:rsidRPr="00551E3F">
        <w:rPr>
          <w:rFonts w:ascii="Arial" w:hAnsi="Arial" w:cs="Arial"/>
          <w:sz w:val="24"/>
          <w:szCs w:val="24"/>
        </w:rPr>
        <w:t>конт</w:t>
      </w:r>
      <w:proofErr w:type="spellEnd"/>
      <w:r w:rsidRPr="00551E3F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51E3F">
        <w:rPr>
          <w:rFonts w:ascii="Arial" w:hAnsi="Arial" w:cs="Arial"/>
          <w:sz w:val="24"/>
          <w:szCs w:val="24"/>
        </w:rPr>
        <w:t>тел</w:t>
      </w:r>
      <w:proofErr w:type="spellEnd"/>
      <w:r w:rsidRPr="00551E3F">
        <w:rPr>
          <w:rFonts w:ascii="Arial" w:hAnsi="Arial" w:cs="Arial"/>
          <w:sz w:val="24"/>
          <w:szCs w:val="24"/>
        </w:rPr>
        <w:t>: +38(032)297-61-67, e-mail:zbut_lvivlisgosp@ukr.net</w:t>
      </w:r>
    </w:p>
    <w:p w:rsidR="00747236" w:rsidRPr="00551E3F" w:rsidRDefault="00747236" w:rsidP="0074723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>Мета отримання дозволу на викиди: отримати дозвіл н</w:t>
      </w:r>
      <w:r>
        <w:rPr>
          <w:rFonts w:ascii="Arial" w:hAnsi="Arial" w:cs="Arial"/>
          <w:sz w:val="24"/>
          <w:szCs w:val="24"/>
        </w:rPr>
        <w:t xml:space="preserve">а викиди забруднюючих речовин в </w:t>
      </w:r>
      <w:r w:rsidRPr="00551E3F">
        <w:rPr>
          <w:rFonts w:ascii="Arial" w:hAnsi="Arial" w:cs="Arial"/>
          <w:sz w:val="24"/>
          <w:szCs w:val="24"/>
        </w:rPr>
        <w:t>атмосферне повітря для діючого підприємства.</w:t>
      </w:r>
    </w:p>
    <w:p w:rsidR="00747236" w:rsidRPr="00551E3F" w:rsidRDefault="00747236" w:rsidP="0074723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>Планована діяльність не підлягає оцінці впливу на д</w:t>
      </w:r>
      <w:r>
        <w:rPr>
          <w:rFonts w:ascii="Arial" w:hAnsi="Arial" w:cs="Arial"/>
          <w:sz w:val="24"/>
          <w:szCs w:val="24"/>
        </w:rPr>
        <w:t xml:space="preserve">овкілля та прямо не передбачена </w:t>
      </w:r>
      <w:r w:rsidRPr="00551E3F">
        <w:rPr>
          <w:rFonts w:ascii="Arial" w:hAnsi="Arial" w:cs="Arial"/>
          <w:sz w:val="24"/>
          <w:szCs w:val="24"/>
        </w:rPr>
        <w:t>вимогами ч. 2 та ч. 3 ст. 3 ЗУ «Про ОВД» та критеріїв визначення планованої діяльності, яка не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підлягає оцінці впливу на довкілля, та критеріїв визначення розширень і змін діяльності та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об’єктів, які не підлягають оцінці впливу на довкілля затверджених постановою КМУ від</w:t>
      </w:r>
      <w:r>
        <w:rPr>
          <w:rFonts w:ascii="Arial" w:hAnsi="Arial" w:cs="Arial"/>
          <w:sz w:val="24"/>
          <w:szCs w:val="24"/>
        </w:rPr>
        <w:t xml:space="preserve"> 13.03.2017 №1010.  </w:t>
      </w:r>
      <w:r w:rsidRPr="00551E3F">
        <w:rPr>
          <w:rFonts w:ascii="Arial" w:hAnsi="Arial" w:cs="Arial"/>
          <w:sz w:val="24"/>
          <w:szCs w:val="24"/>
        </w:rPr>
        <w:t>Відповідно до КВЕД (02.10 Лісівництво та інша діяль</w:t>
      </w:r>
      <w:r>
        <w:rPr>
          <w:rFonts w:ascii="Arial" w:hAnsi="Arial" w:cs="Arial"/>
          <w:sz w:val="24"/>
          <w:szCs w:val="24"/>
        </w:rPr>
        <w:t xml:space="preserve">ність у лісовому господарстві), </w:t>
      </w:r>
      <w:r w:rsidRPr="00551E3F">
        <w:rPr>
          <w:rFonts w:ascii="Arial" w:hAnsi="Arial" w:cs="Arial"/>
          <w:sz w:val="24"/>
          <w:szCs w:val="24"/>
        </w:rPr>
        <w:t>підприємство здійснює діяльність у лісовому господарстві.</w:t>
      </w:r>
    </w:p>
    <w:p w:rsidR="00747236" w:rsidRPr="00551E3F" w:rsidRDefault="00747236" w:rsidP="0074723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>Відомості щодо видів та обсягів викидів забруднюючих ре</w:t>
      </w:r>
      <w:r>
        <w:rPr>
          <w:rFonts w:ascii="Arial" w:hAnsi="Arial" w:cs="Arial"/>
          <w:sz w:val="24"/>
          <w:szCs w:val="24"/>
        </w:rPr>
        <w:t xml:space="preserve">човин: азоту оксид-0,102 т/рік, </w:t>
      </w:r>
      <w:r w:rsidRPr="00551E3F">
        <w:rPr>
          <w:rFonts w:ascii="Arial" w:hAnsi="Arial" w:cs="Arial"/>
          <w:sz w:val="24"/>
          <w:szCs w:val="24"/>
        </w:rPr>
        <w:t>оксиду вуглецю-0,074 т/рік, речовини у вигляді суспендованих твердих частинок-0,044 т/рік,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парникові гази (метан, діоксид вуглецю, азоту (1) оксид [N2O]) – 63,435 т/рік.</w:t>
      </w:r>
    </w:p>
    <w:p w:rsidR="00747236" w:rsidRPr="00551E3F" w:rsidRDefault="00747236" w:rsidP="0074723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>Відповідно до ч. 7 ст. 11 ЗУ «Про охорону атмосферного повітря» та Інструкції,</w:t>
      </w:r>
    </w:p>
    <w:p w:rsidR="00747236" w:rsidRPr="00551E3F" w:rsidRDefault="00747236" w:rsidP="007472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 xml:space="preserve">затвердженої наказом </w:t>
      </w:r>
      <w:proofErr w:type="spellStart"/>
      <w:r w:rsidRPr="00551E3F">
        <w:rPr>
          <w:rFonts w:ascii="Arial" w:hAnsi="Arial" w:cs="Arial"/>
          <w:sz w:val="24"/>
          <w:szCs w:val="24"/>
        </w:rPr>
        <w:t>Мінприроди</w:t>
      </w:r>
      <w:proofErr w:type="spellEnd"/>
      <w:r w:rsidRPr="00551E3F">
        <w:rPr>
          <w:rFonts w:ascii="Arial" w:hAnsi="Arial" w:cs="Arial"/>
          <w:sz w:val="24"/>
          <w:szCs w:val="24"/>
        </w:rPr>
        <w:t xml:space="preserve"> №108 від 09.03.2006, об’єкт належить до ІІІ групи, тому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заходи щодо впровадження найкращих існуючих технологій виробництва та заходів щодо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скорочення викидів не розробляються.</w:t>
      </w:r>
    </w:p>
    <w:p w:rsidR="00747236" w:rsidRPr="00551E3F" w:rsidRDefault="00747236" w:rsidP="0074723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>Пропозиції щодо дозволених обсягів викидів відповідают</w:t>
      </w:r>
      <w:r>
        <w:rPr>
          <w:rFonts w:ascii="Arial" w:hAnsi="Arial" w:cs="Arial"/>
          <w:sz w:val="24"/>
          <w:szCs w:val="24"/>
        </w:rPr>
        <w:t xml:space="preserve">ь вимогам наказу </w:t>
      </w:r>
      <w:proofErr w:type="spellStart"/>
      <w:r>
        <w:rPr>
          <w:rFonts w:ascii="Arial" w:hAnsi="Arial" w:cs="Arial"/>
          <w:sz w:val="24"/>
          <w:szCs w:val="24"/>
        </w:rPr>
        <w:t>Мінприроди</w:t>
      </w:r>
      <w:proofErr w:type="spellEnd"/>
      <w:r>
        <w:rPr>
          <w:rFonts w:ascii="Arial" w:hAnsi="Arial" w:cs="Arial"/>
          <w:sz w:val="24"/>
          <w:szCs w:val="24"/>
        </w:rPr>
        <w:t xml:space="preserve"> від </w:t>
      </w:r>
      <w:r w:rsidRPr="00551E3F">
        <w:rPr>
          <w:rFonts w:ascii="Arial" w:hAnsi="Arial" w:cs="Arial"/>
          <w:sz w:val="24"/>
          <w:szCs w:val="24"/>
        </w:rPr>
        <w:t>27.06.2006 №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 xml:space="preserve">309 та наказу </w:t>
      </w:r>
      <w:proofErr w:type="spellStart"/>
      <w:r w:rsidRPr="00551E3F">
        <w:rPr>
          <w:rFonts w:ascii="Arial" w:hAnsi="Arial" w:cs="Arial"/>
          <w:sz w:val="24"/>
          <w:szCs w:val="24"/>
        </w:rPr>
        <w:t>Мінекоресурсів</w:t>
      </w:r>
      <w:proofErr w:type="spellEnd"/>
      <w:r w:rsidRPr="00551E3F">
        <w:rPr>
          <w:rFonts w:ascii="Arial" w:hAnsi="Arial" w:cs="Arial"/>
          <w:sz w:val="24"/>
          <w:szCs w:val="24"/>
        </w:rPr>
        <w:t xml:space="preserve"> від 10.05.2002 №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177</w:t>
      </w:r>
      <w:r>
        <w:rPr>
          <w:rFonts w:ascii="Arial" w:hAnsi="Arial" w:cs="Arial"/>
          <w:sz w:val="24"/>
          <w:szCs w:val="24"/>
        </w:rPr>
        <w:t>.</w:t>
      </w:r>
    </w:p>
    <w:p w:rsidR="00747236" w:rsidRPr="00551E3F" w:rsidRDefault="00747236" w:rsidP="0074723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>Як виявив розрахунок приземної концентрації забрудн</w:t>
      </w:r>
      <w:r>
        <w:rPr>
          <w:rFonts w:ascii="Arial" w:hAnsi="Arial" w:cs="Arial"/>
          <w:sz w:val="24"/>
          <w:szCs w:val="24"/>
        </w:rPr>
        <w:t xml:space="preserve">юючих речовин на існуючий стан, </w:t>
      </w:r>
      <w:r w:rsidRPr="00551E3F">
        <w:rPr>
          <w:rFonts w:ascii="Arial" w:hAnsi="Arial" w:cs="Arial"/>
          <w:sz w:val="24"/>
          <w:szCs w:val="24"/>
        </w:rPr>
        <w:t>долі приземної концентрації по всіх забруднюючих речовинах на всіх розрахункових точках не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перевищують ГДК (ОБРВ) атмосферного повітря.</w:t>
      </w:r>
    </w:p>
    <w:p w:rsidR="00747236" w:rsidRDefault="00747236" w:rsidP="0074723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551E3F">
        <w:rPr>
          <w:rFonts w:ascii="Arial" w:hAnsi="Arial" w:cs="Arial"/>
          <w:sz w:val="24"/>
          <w:szCs w:val="24"/>
        </w:rPr>
        <w:t>Зауваження та пропозиції громадськості щодо дозво</w:t>
      </w:r>
      <w:r>
        <w:rPr>
          <w:rFonts w:ascii="Arial" w:hAnsi="Arial" w:cs="Arial"/>
          <w:sz w:val="24"/>
          <w:szCs w:val="24"/>
        </w:rPr>
        <w:t xml:space="preserve">лу на викиди можуть надсилатися </w:t>
      </w:r>
      <w:r w:rsidRPr="00551E3F">
        <w:rPr>
          <w:rFonts w:ascii="Arial" w:hAnsi="Arial" w:cs="Arial"/>
          <w:sz w:val="24"/>
          <w:szCs w:val="24"/>
        </w:rPr>
        <w:t>протягом 30 календарних днів з дня публікації д</w:t>
      </w:r>
      <w:r>
        <w:rPr>
          <w:rFonts w:ascii="Arial" w:hAnsi="Arial" w:cs="Arial"/>
          <w:sz w:val="24"/>
          <w:szCs w:val="24"/>
        </w:rPr>
        <w:t xml:space="preserve">о Львівської обласної державної </w:t>
      </w:r>
      <w:r w:rsidRPr="00551E3F">
        <w:rPr>
          <w:rFonts w:ascii="Arial" w:hAnsi="Arial" w:cs="Arial"/>
          <w:sz w:val="24"/>
          <w:szCs w:val="24"/>
        </w:rPr>
        <w:t>адміністрації/департаменту екології та природних ресурсів облдержадміністрації за адресами: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 xml:space="preserve">79008, м. Львів, вул. Винниченка, 18 та 79026, </w:t>
      </w:r>
      <w:r>
        <w:rPr>
          <w:rFonts w:ascii="Arial" w:hAnsi="Arial" w:cs="Arial"/>
          <w:sz w:val="24"/>
          <w:szCs w:val="24"/>
        </w:rPr>
        <w:t xml:space="preserve">       </w:t>
      </w:r>
      <w:r w:rsidRPr="00551E3F">
        <w:rPr>
          <w:rFonts w:ascii="Arial" w:hAnsi="Arial" w:cs="Arial"/>
          <w:sz w:val="24"/>
          <w:szCs w:val="24"/>
        </w:rPr>
        <w:t xml:space="preserve">м. Львів, вул. </w:t>
      </w:r>
      <w:proofErr w:type="spellStart"/>
      <w:r w:rsidRPr="00551E3F">
        <w:rPr>
          <w:rFonts w:ascii="Arial" w:hAnsi="Arial" w:cs="Arial"/>
          <w:sz w:val="24"/>
          <w:szCs w:val="24"/>
        </w:rPr>
        <w:t>Стрийська</w:t>
      </w:r>
      <w:proofErr w:type="spellEnd"/>
      <w:r w:rsidRPr="00551E3F">
        <w:rPr>
          <w:rFonts w:ascii="Arial" w:hAnsi="Arial" w:cs="Arial"/>
          <w:sz w:val="24"/>
          <w:szCs w:val="24"/>
        </w:rPr>
        <w:t xml:space="preserve">, 98: </w:t>
      </w:r>
      <w:proofErr w:type="spellStart"/>
      <w:r w:rsidRPr="00551E3F">
        <w:rPr>
          <w:rFonts w:ascii="Arial" w:hAnsi="Arial" w:cs="Arial"/>
          <w:sz w:val="24"/>
          <w:szCs w:val="24"/>
        </w:rPr>
        <w:t>тел</w:t>
      </w:r>
      <w:proofErr w:type="spellEnd"/>
      <w:r w:rsidRPr="00551E3F">
        <w:rPr>
          <w:rFonts w:ascii="Arial" w:hAnsi="Arial" w:cs="Arial"/>
          <w:sz w:val="24"/>
          <w:szCs w:val="24"/>
        </w:rPr>
        <w:t>. 238-73-83,</w:t>
      </w:r>
      <w:r>
        <w:rPr>
          <w:rFonts w:ascii="Arial" w:hAnsi="Arial" w:cs="Arial"/>
          <w:sz w:val="24"/>
          <w:szCs w:val="24"/>
        </w:rPr>
        <w:t xml:space="preserve"> </w:t>
      </w:r>
      <w:r w:rsidRPr="00551E3F">
        <w:rPr>
          <w:rFonts w:ascii="Arial" w:hAnsi="Arial" w:cs="Arial"/>
          <w:sz w:val="24"/>
          <w:szCs w:val="24"/>
        </w:rPr>
        <w:t>e-</w:t>
      </w:r>
      <w:proofErr w:type="spellStart"/>
      <w:r w:rsidRPr="00551E3F">
        <w:rPr>
          <w:rFonts w:ascii="Arial" w:hAnsi="Arial" w:cs="Arial"/>
          <w:sz w:val="24"/>
          <w:szCs w:val="24"/>
        </w:rPr>
        <w:t>mail</w:t>
      </w:r>
      <w:proofErr w:type="spellEnd"/>
      <w:r w:rsidRPr="00551E3F">
        <w:rPr>
          <w:rFonts w:ascii="Arial" w:hAnsi="Arial" w:cs="Arial"/>
          <w:sz w:val="24"/>
          <w:szCs w:val="24"/>
        </w:rPr>
        <w:t>: envir@loda.gov.ua.</w:t>
      </w:r>
      <w:r w:rsidRPr="00551E3F">
        <w:rPr>
          <w:rFonts w:ascii="Arial" w:hAnsi="Arial" w:cs="Arial"/>
          <w:sz w:val="24"/>
          <w:szCs w:val="24"/>
        </w:rPr>
        <w:cr/>
      </w:r>
    </w:p>
    <w:p w:rsidR="00EA09D1" w:rsidRDefault="00EA09D1">
      <w:bookmarkStart w:id="0" w:name="_GoBack"/>
      <w:bookmarkEnd w:id="0"/>
    </w:p>
    <w:sectPr w:rsidR="00EA09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798"/>
    <w:rsid w:val="00747236"/>
    <w:rsid w:val="00EA09D1"/>
    <w:rsid w:val="00F8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0CF11-D570-4A72-8CA2-5908E8FE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23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1585</Words>
  <Characters>904</Characters>
  <Application>Microsoft Office Word</Application>
  <DocSecurity>0</DocSecurity>
  <Lines>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2023-10-17T08:33:00Z</dcterms:created>
  <dcterms:modified xsi:type="dcterms:W3CDTF">2023-10-17T08:33:00Z</dcterms:modified>
</cp:coreProperties>
</file>