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716D6" w:rsidRPr="00B716D6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B716D6" w:rsidRPr="00B716D6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B716D6" w:rsidRPr="00B716D6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тротуарів на території галицького району м. Львова з пониженням бортового каменю та влаштуванням тактильної плитки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340D6" w:rsidRPr="005340D6">
        <w:rPr>
          <w:rFonts w:ascii="Arial" w:hAnsi="Arial" w:cs="Arial"/>
          <w:b/>
          <w:sz w:val="24"/>
          <w:szCs w:val="24"/>
        </w:rPr>
        <w:t>UA-2023-11-14-016347-a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 для забезпечення</w:t>
      </w:r>
      <w:r w:rsidR="00BB349F">
        <w:rPr>
          <w:rFonts w:ascii="Arial" w:hAnsi="Arial" w:cs="Arial"/>
          <w:sz w:val="24"/>
          <w:szCs w:val="24"/>
        </w:rPr>
        <w:t xml:space="preserve"> послуг</w:t>
      </w:r>
      <w:r w:rsidR="00BB349F" w:rsidRPr="00BB349F">
        <w:rPr>
          <w:rFonts w:ascii="Arial" w:hAnsi="Arial" w:cs="Arial"/>
          <w:sz w:val="24"/>
          <w:szCs w:val="24"/>
        </w:rPr>
        <w:t xml:space="preserve"> </w:t>
      </w:r>
      <w:r w:rsidR="00B716D6" w:rsidRPr="00B716D6">
        <w:rPr>
          <w:rFonts w:ascii="Arial" w:hAnsi="Arial" w:cs="Arial"/>
          <w:sz w:val="24"/>
          <w:szCs w:val="24"/>
        </w:rPr>
        <w:t>з поточного ремонту тротуарів на території галицького району м. Львова з пониженням бортового каменю та влаштуванням тактильної плитки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935EA8"/>
    <w:rsid w:val="009E73C4"/>
    <w:rsid w:val="00A64D7D"/>
    <w:rsid w:val="00A97EA4"/>
    <w:rsid w:val="00AC0080"/>
    <w:rsid w:val="00B716D6"/>
    <w:rsid w:val="00BB349F"/>
    <w:rsid w:val="00C0570C"/>
    <w:rsid w:val="00C5352D"/>
    <w:rsid w:val="00D00A4F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1FBB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1385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33</cp:revision>
  <cp:lastPrinted>2022-08-26T09:12:00Z</cp:lastPrinted>
  <dcterms:created xsi:type="dcterms:W3CDTF">2022-01-11T18:33:00Z</dcterms:created>
  <dcterms:modified xsi:type="dcterms:W3CDTF">2023-11-15T06:20:00Z</dcterms:modified>
  <dc:language>uk-UA</dc:language>
</cp:coreProperties>
</file>