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447C86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0ED7CEC0" w14:textId="77777777" w:rsidR="00736B16" w:rsidRPr="00736B16" w:rsidRDefault="00375EEC" w:rsidP="00A34426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736B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</w:t>
      </w:r>
      <w:r w:rsidR="00736B16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UA-2023-11-21-003043-a </w:t>
      </w:r>
      <w:r w:rsidR="00736B16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736B16">
        <w:rPr>
          <w:rFonts w:ascii="Arial" w:hAnsi="Arial" w:cs="Arial"/>
          <w:color w:val="454545"/>
          <w:sz w:val="21"/>
          <w:szCs w:val="21"/>
          <w:shd w:val="clear" w:color="auto" w:fill="F0F5F2"/>
        </w:rPr>
        <w:t> 586eb3342e5a4ccb884d791253449da0</w:t>
      </w:r>
    </w:p>
    <w:p w14:paraId="6234C225" w14:textId="66B37D39" w:rsidR="00447C86" w:rsidRPr="00736B16" w:rsidRDefault="0034554C" w:rsidP="00A34426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736B16">
        <w:rPr>
          <w:rFonts w:ascii="Times New Roman" w:hAnsi="Times New Roman"/>
          <w:b/>
          <w:color w:val="000000" w:themeColor="text1"/>
          <w:sz w:val="24"/>
          <w:szCs w:val="24"/>
        </w:rPr>
        <w:t>Предмет закупівлі</w:t>
      </w:r>
      <w:r w:rsidRPr="00736B16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Безпілотний авіаційний комплекс «</w:t>
      </w:r>
      <w:proofErr w:type="spellStart"/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Sirko</w:t>
      </w:r>
      <w:proofErr w:type="spellEnd"/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2» </w:t>
      </w:r>
      <w:proofErr w:type="spellStart"/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або</w:t>
      </w:r>
      <w:proofErr w:type="spellEnd"/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еквівален</w:t>
      </w:r>
      <w:proofErr w:type="spellEnd"/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r w:rsidR="00447C86" w:rsidRPr="00736B16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</w:rPr>
        <w:t>відповідний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</w:rPr>
        <w:t xml:space="preserve"> код </w:t>
      </w:r>
      <w:r w:rsidR="00447C86" w:rsidRPr="00736B1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736B1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:</w:t>
      </w:r>
      <w:r w:rsidR="00447C86" w:rsidRPr="00736B16">
        <w:rPr>
          <w:rFonts w:ascii="Times New Roman" w:hAnsi="Times New Roman"/>
          <w:color w:val="000000"/>
          <w:spacing w:val="2"/>
          <w:sz w:val="24"/>
          <w:szCs w:val="24"/>
          <w:shd w:val="clear" w:color="auto" w:fill="F0F0F0"/>
        </w:rPr>
        <w:t xml:space="preserve"> </w:t>
      </w:r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34710000-7 —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Вертольоти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літаки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космічні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інші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літальні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апарати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двигуном</w:t>
      </w:r>
      <w:proofErr w:type="spellEnd"/>
      <w:r w:rsidR="00447C86" w:rsidRPr="00736B1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9DDD370" w14:textId="5789F2CF" w:rsidR="00C12341" w:rsidRPr="00447C8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447C8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03085" w:rsidRPr="00447C86">
        <w:rPr>
          <w:rFonts w:ascii="Times New Roman" w:hAnsi="Times New Roman" w:cs="Times New Roman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47C8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0F59E96B" w14:textId="0F4A3CD8" w:rsidR="00A03085" w:rsidRPr="00447C8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color w:val="6D6D6D"/>
          <w:sz w:val="24"/>
          <w:szCs w:val="24"/>
          <w:shd w:val="clear" w:color="auto" w:fill="FDFEFD"/>
        </w:rPr>
        <w:t xml:space="preserve">Тип джерела фінансування - </w:t>
      </w:r>
      <w:r w:rsidRPr="00447C8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447C8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54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Потреба визначалася </w:t>
      </w:r>
      <w:r w:rsidR="00A03085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з запиту військових частин</w:t>
      </w:r>
      <w:r w:rsidR="00516C76" w:rsidRPr="00447C86">
        <w:rPr>
          <w:rFonts w:ascii="Times New Roman" w:hAnsi="Times New Roman" w:cs="Times New Roman"/>
          <w:sz w:val="24"/>
          <w:szCs w:val="24"/>
        </w:rPr>
        <w:t xml:space="preserve">.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447C86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14470493" w:rsidR="00626311" w:rsidRPr="00447C8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uk-UA"/>
        </w:rPr>
      </w:pPr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085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2 </w:t>
      </w:r>
      <w:r w:rsidR="00447C86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A03085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00 000,00</w:t>
      </w:r>
      <w:r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47C86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2023-08-24T12:21:00Z</dcterms:created>
  <dcterms:modified xsi:type="dcterms:W3CDTF">2023-11-21T11:20:00Z</dcterms:modified>
</cp:coreProperties>
</file>