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2A3426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A3426">
        <w:rPr>
          <w:rFonts w:ascii="Times New Roman" w:eastAsia="Calibri" w:hAnsi="Times New Roman" w:cs="Times New Roman"/>
          <w:sz w:val="24"/>
          <w:szCs w:val="24"/>
        </w:rPr>
        <w:t>18</w:t>
      </w:r>
      <w:bookmarkStart w:id="0" w:name="_GoBack"/>
      <w:bookmarkEnd w:id="0"/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2A3426">
        <w:rPr>
          <w:rFonts w:ascii="Times New Roman" w:eastAsia="Calibri" w:hAnsi="Times New Roman" w:cs="Times New Roman"/>
          <w:sz w:val="24"/>
          <w:szCs w:val="24"/>
        </w:rPr>
        <w:t>93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4753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Передмет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2A3426" w:rsidRPr="002A3426">
        <w:rPr>
          <w:rFonts w:ascii="Times New Roman" w:eastAsia="Times New Roman" w:hAnsi="Times New Roman" w:cs="Times New Roman"/>
          <w:bCs/>
          <w:sz w:val="24"/>
          <w:szCs w:val="24"/>
        </w:rPr>
        <w:t>Відеоокуляри для FPV Skyzone SKY04X V2 або еквівалент ДК 021:2015:32320000-2: Телевізійне й аудіовізуальне обладнання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2069C" w:rsidRDefault="00533834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2A3426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2A3426">
        <w:rPr>
          <w:rFonts w:ascii="Times New Roman" w:eastAsia="Times New Roman" w:hAnsi="Times New Roman" w:cs="Times New Roman"/>
          <w:bCs/>
          <w:sz w:val="24"/>
          <w:szCs w:val="24"/>
        </w:rPr>
        <w:t>UA-2023-11-18-000649-a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2A3426" w:rsidRPr="002A34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322 920,00</w:t>
      </w:r>
      <w:r w:rsidR="002A34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404480"/>
    <w:rsid w:val="00533834"/>
    <w:rsid w:val="005947F8"/>
    <w:rsid w:val="0062069C"/>
    <w:rsid w:val="00646F81"/>
    <w:rsid w:val="006559FD"/>
    <w:rsid w:val="00676842"/>
    <w:rsid w:val="006A5481"/>
    <w:rsid w:val="00792F7B"/>
    <w:rsid w:val="00846B87"/>
    <w:rsid w:val="009039AD"/>
    <w:rsid w:val="00B22D24"/>
    <w:rsid w:val="00D40928"/>
    <w:rsid w:val="00E90C17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9</cp:revision>
  <cp:lastPrinted>2023-03-29T05:12:00Z</cp:lastPrinted>
  <dcterms:created xsi:type="dcterms:W3CDTF">2023-09-11T07:41:00Z</dcterms:created>
  <dcterms:modified xsi:type="dcterms:W3CDTF">2023-11-22T09:24:00Z</dcterms:modified>
</cp:coreProperties>
</file>