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E11556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E11556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6231689D" w14:textId="77777777" w:rsidR="003F4A4D" w:rsidRPr="003F4A4D" w:rsidRDefault="00375EEC" w:rsidP="00A53227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F4A4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3F4A4D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UA-2023-11-24-014865-a </w:t>
      </w:r>
      <w:r w:rsidR="003F4A4D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3F4A4D">
        <w:rPr>
          <w:rFonts w:ascii="Arial" w:hAnsi="Arial" w:cs="Arial"/>
          <w:color w:val="454545"/>
          <w:sz w:val="21"/>
          <w:szCs w:val="21"/>
          <w:shd w:val="clear" w:color="auto" w:fill="F0F5F2"/>
        </w:rPr>
        <w:t> ba9e0107306843ba98edbb7014ae54e8</w:t>
      </w:r>
      <w:r w:rsidR="003F4A4D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</w:p>
    <w:p w14:paraId="6234C225" w14:textId="2B2DD73B" w:rsidR="00447C86" w:rsidRPr="003F4A4D" w:rsidRDefault="0034554C" w:rsidP="00A53227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F4A4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3F4A4D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r w:rsidR="003F4A4D">
        <w:rPr>
          <w:rFonts w:ascii="Arial" w:hAnsi="Arial" w:cs="Arial"/>
          <w:color w:val="454545"/>
          <w:sz w:val="21"/>
          <w:szCs w:val="21"/>
        </w:rPr>
        <w:t>Квадрокоптер DJI Mavic 3Т або еквівалент</w:t>
      </w:r>
      <w:r w:rsidR="003F4A4D" w:rsidRPr="003F4A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F4A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47C86" w:rsidRPr="003F4A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3F4A4D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3F4A4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3F4A4D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3F4A4D">
        <w:rPr>
          <w:rFonts w:ascii="Arial" w:hAnsi="Arial" w:cs="Arial"/>
          <w:color w:val="333333"/>
          <w:sz w:val="21"/>
          <w:szCs w:val="21"/>
        </w:rPr>
        <w:t>34710000-7: Вертольоти, літаки, космічні та інші літальні апарати з двигуном</w:t>
      </w:r>
      <w:r w:rsidR="003F4A4D">
        <w:rPr>
          <w:rFonts w:ascii="Arial" w:hAnsi="Arial" w:cs="Arial"/>
          <w:color w:val="333333"/>
          <w:sz w:val="21"/>
          <w:szCs w:val="21"/>
        </w:rPr>
        <w:t xml:space="preserve"> </w:t>
      </w:r>
      <w:r w:rsidR="00447C86" w:rsidRPr="003F4A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</w:t>
      </w:r>
    </w:p>
    <w:p w14:paraId="09DDD370" w14:textId="5789F2CF" w:rsidR="00C12341" w:rsidRPr="00E1155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E1155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E1155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E1155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2C952941" w:rsidR="00626311" w:rsidRPr="00E1155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3F4A4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1 287 835</w:t>
      </w:r>
      <w:r w:rsidR="00A03085" w:rsidRPr="00E1155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,00</w:t>
      </w:r>
      <w:r w:rsidRPr="00E1155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11556"/>
    <w:rsid w:val="00E77995"/>
    <w:rsid w:val="00F24736"/>
    <w:rsid w:val="00F41FFA"/>
    <w:rsid w:val="00F5304C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12</cp:revision>
  <dcterms:created xsi:type="dcterms:W3CDTF">2023-08-24T12:21:00Z</dcterms:created>
  <dcterms:modified xsi:type="dcterms:W3CDTF">2023-11-27T06:45:00Z</dcterms:modified>
</cp:coreProperties>
</file>