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C9802" w14:textId="77777777" w:rsidR="00456F11" w:rsidRPr="00456F11" w:rsidRDefault="00EE4EC5" w:rsidP="00456F11">
      <w:pPr>
        <w:rPr>
          <w:b/>
          <w:sz w:val="28"/>
          <w:szCs w:val="28"/>
        </w:rPr>
      </w:pPr>
      <w:bookmarkStart w:id="0" w:name="_GoBack"/>
      <w:r w:rsidRPr="00EE4EC5">
        <w:rPr>
          <w:b/>
          <w:sz w:val="28"/>
          <w:szCs w:val="28"/>
        </w:rPr>
        <w:t>ID номер:</w:t>
      </w:r>
      <w:r>
        <w:rPr>
          <w:b/>
          <w:sz w:val="28"/>
          <w:szCs w:val="28"/>
        </w:rPr>
        <w:t xml:space="preserve"> </w:t>
      </w:r>
      <w:r w:rsidR="008C0116" w:rsidRPr="00456F11">
        <w:rPr>
          <w:b/>
          <w:sz w:val="28"/>
          <w:szCs w:val="28"/>
        </w:rPr>
        <w:t>UA-2023-11-28-013476-a</w:t>
      </w:r>
    </w:p>
    <w:bookmarkEnd w:id="0"/>
    <w:p w14:paraId="3D306E73" w14:textId="77777777" w:rsidR="00863C63" w:rsidRDefault="005102B2" w:rsidP="00456F11">
      <w:pPr>
        <w:jc w:val="center"/>
        <w:rPr>
          <w:rFonts w:ascii="Arial" w:hAnsi="Arial" w:cs="Arial"/>
          <w:b/>
        </w:rPr>
      </w:pPr>
      <w:r w:rsidRPr="00456F11">
        <w:rPr>
          <w:rFonts w:ascii="Arial" w:hAnsi="Arial" w:cs="Arial"/>
          <w:b/>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8C0116" w:rsidRPr="00456F11">
        <w:rPr>
          <w:rFonts w:ascii="Arial" w:hAnsi="Arial" w:cs="Arial"/>
          <w:b/>
        </w:rPr>
        <w:t xml:space="preserve"> (на виконання Постанови КМУ від 16.12.2020 №1266 «</w:t>
      </w:r>
      <w:r w:rsidR="008C0116" w:rsidRPr="00456F11">
        <w:rPr>
          <w:rFonts w:ascii="Arial" w:hAnsi="Arial" w:cs="Arial"/>
          <w:b/>
          <w:bCs/>
        </w:rPr>
        <w:t>Про внесення змін до постанов Кабінету Міністрів України від 1 серпня 2013 р. № 631 і від 11 жовтня 2016 р. № 710»</w:t>
      </w:r>
      <w:r w:rsidR="008C0116" w:rsidRPr="00456F11">
        <w:rPr>
          <w:rFonts w:ascii="Arial" w:hAnsi="Arial" w:cs="Arial"/>
          <w:b/>
        </w:rPr>
        <w:t>)</w:t>
      </w:r>
    </w:p>
    <w:p w14:paraId="060A16EF" w14:textId="77777777" w:rsidR="00EE4EC5" w:rsidRPr="00456F11" w:rsidRDefault="00EE4EC5" w:rsidP="00456F11">
      <w:pPr>
        <w:jc w:val="center"/>
        <w:rPr>
          <w:rFonts w:ascii="Arial" w:hAnsi="Arial" w:cs="Arial"/>
        </w:rPr>
      </w:pPr>
    </w:p>
    <w:p w14:paraId="4C1E8A8B" w14:textId="77777777" w:rsidR="003D1B89" w:rsidRPr="00EB0DF0" w:rsidRDefault="008C0116" w:rsidP="008C0116">
      <w:pPr>
        <w:jc w:val="both"/>
        <w:rPr>
          <w:rFonts w:ascii="Arial" w:hAnsi="Arial" w:cs="Arial"/>
          <w:b/>
        </w:rPr>
      </w:pPr>
      <w:r w:rsidRPr="00EB0DF0">
        <w:rPr>
          <w:rFonts w:ascii="Arial" w:hAnsi="Arial" w:cs="Arial"/>
          <w:b/>
          <w:u w:val="single"/>
        </w:rPr>
        <w:t>Замовник:</w:t>
      </w:r>
      <w:r w:rsidRPr="00EB0DF0">
        <w:rPr>
          <w:rFonts w:ascii="Arial" w:hAnsi="Arial" w:cs="Arial"/>
          <w:b/>
        </w:rPr>
        <w:t xml:space="preserve"> </w:t>
      </w:r>
      <w:r w:rsidR="003D1B89" w:rsidRPr="00EB0DF0">
        <w:rPr>
          <w:rFonts w:ascii="Arial" w:hAnsi="Arial" w:cs="Arial"/>
          <w:b/>
        </w:rPr>
        <w:t>Управління земельних ресурсів департаменту містобудування Львівської міської ради</w:t>
      </w:r>
    </w:p>
    <w:p w14:paraId="4AB5C76B" w14:textId="77777777" w:rsidR="001E7D96" w:rsidRPr="00EB0DF0" w:rsidRDefault="001E7D96" w:rsidP="001E7D96">
      <w:pPr>
        <w:jc w:val="both"/>
        <w:rPr>
          <w:rFonts w:ascii="Arial" w:hAnsi="Arial" w:cs="Arial"/>
          <w:b/>
          <w:i/>
        </w:rPr>
      </w:pPr>
      <w:r w:rsidRPr="00EB0DF0">
        <w:rPr>
          <w:rFonts w:ascii="Arial" w:hAnsi="Arial" w:cs="Arial"/>
          <w:b/>
          <w:bCs/>
          <w:u w:val="single"/>
        </w:rPr>
        <w:t>Предмет закупівлі:</w:t>
      </w:r>
      <w:r w:rsidRPr="00EB0DF0">
        <w:rPr>
          <w:rFonts w:ascii="Arial" w:hAnsi="Arial" w:cs="Arial"/>
        </w:rPr>
        <w:t xml:space="preserve"> </w:t>
      </w:r>
      <w:r w:rsidR="003D1B89" w:rsidRPr="00EB0DF0">
        <w:rPr>
          <w:rFonts w:ascii="Arial" w:hAnsi="Arial" w:cs="Arial"/>
          <w:b/>
          <w:bCs/>
        </w:rPr>
        <w:t>Розроблення проекту землеустрою щодо встановлення меж Львівської міської територіальної громади та меж населених пунктів, які увійшли до складу Львівської міської територіальної громади -  Код: 71250000-5 — Архітектурні, інженерні та геодезичні послуги за ДК 021:2015 «Єдиний закупівельний словник»</w:t>
      </w:r>
    </w:p>
    <w:p w14:paraId="3AB0344E" w14:textId="77777777" w:rsidR="001E7D96" w:rsidRPr="00EB0DF0" w:rsidRDefault="001E7D96" w:rsidP="001E7D96">
      <w:pPr>
        <w:jc w:val="both"/>
        <w:rPr>
          <w:rFonts w:ascii="Arial" w:hAnsi="Arial" w:cs="Arial"/>
        </w:rPr>
      </w:pPr>
      <w:r w:rsidRPr="00EB0DF0">
        <w:rPr>
          <w:rFonts w:ascii="Arial" w:hAnsi="Arial" w:cs="Arial"/>
          <w:b/>
          <w:u w:val="single"/>
        </w:rPr>
        <w:t>Місце надання послуг</w:t>
      </w:r>
      <w:r w:rsidRPr="00EB0DF0">
        <w:rPr>
          <w:rFonts w:ascii="Arial" w:hAnsi="Arial" w:cs="Arial"/>
          <w:b/>
        </w:rPr>
        <w:t xml:space="preserve"> – </w:t>
      </w:r>
      <w:r w:rsidR="003D1B89" w:rsidRPr="00EB0DF0">
        <w:rPr>
          <w:rFonts w:ascii="Arial" w:hAnsi="Arial" w:cs="Arial"/>
          <w:b/>
        </w:rPr>
        <w:t>Україна, Львівська область, територія Львівської міської територіальної громади</w:t>
      </w:r>
      <w:r w:rsidRPr="00EB0DF0">
        <w:rPr>
          <w:rFonts w:ascii="Arial" w:hAnsi="Arial" w:cs="Arial"/>
        </w:rPr>
        <w:t xml:space="preserve">.  </w:t>
      </w:r>
    </w:p>
    <w:p w14:paraId="14D36569" w14:textId="77777777" w:rsidR="007664A9" w:rsidRPr="00EB0DF0" w:rsidRDefault="008C0116" w:rsidP="00456F11">
      <w:pPr>
        <w:pStyle w:val="a6"/>
        <w:ind w:left="0" w:firstLine="708"/>
        <w:jc w:val="both"/>
        <w:rPr>
          <w:rFonts w:ascii="Arial" w:hAnsi="Arial" w:cs="Arial"/>
          <w:sz w:val="22"/>
          <w:szCs w:val="22"/>
          <w:lang w:val="uk-UA"/>
        </w:rPr>
      </w:pPr>
      <w:r w:rsidRPr="00EB0DF0">
        <w:rPr>
          <w:rFonts w:ascii="Arial" w:hAnsi="Arial" w:cs="Arial"/>
          <w:sz w:val="22"/>
          <w:szCs w:val="22"/>
          <w:lang w:val="uk-UA"/>
        </w:rPr>
        <w:t xml:space="preserve">1. </w:t>
      </w:r>
      <w:proofErr w:type="spellStart"/>
      <w:r w:rsidR="007664A9" w:rsidRPr="00EB0DF0">
        <w:rPr>
          <w:rFonts w:ascii="Arial" w:hAnsi="Arial" w:cs="Arial"/>
          <w:sz w:val="22"/>
          <w:szCs w:val="22"/>
          <w:lang w:val="uk-UA"/>
        </w:rPr>
        <w:t>Обгрунтування</w:t>
      </w:r>
      <w:proofErr w:type="spellEnd"/>
      <w:r w:rsidR="007664A9" w:rsidRPr="00EB0DF0">
        <w:rPr>
          <w:rFonts w:ascii="Arial" w:hAnsi="Arial" w:cs="Arial"/>
          <w:sz w:val="22"/>
          <w:szCs w:val="22"/>
          <w:lang w:val="uk-UA"/>
        </w:rPr>
        <w:t xml:space="preserve"> розміру бюджетного призначення – відповідно до ухвали Львівської міської ради від </w:t>
      </w:r>
      <w:r w:rsidR="007664A9" w:rsidRPr="00EB0DF0">
        <w:rPr>
          <w:rFonts w:ascii="Arial" w:hAnsi="Arial" w:cs="Arial"/>
          <w:sz w:val="22"/>
          <w:szCs w:val="22"/>
          <w:lang w:val="en-US"/>
        </w:rPr>
        <w:t>02</w:t>
      </w:r>
      <w:r w:rsidR="007664A9" w:rsidRPr="00EB0DF0">
        <w:rPr>
          <w:rFonts w:ascii="Arial" w:hAnsi="Arial" w:cs="Arial"/>
          <w:sz w:val="22"/>
          <w:szCs w:val="22"/>
          <w:lang w:val="uk-UA"/>
        </w:rPr>
        <w:t>.</w:t>
      </w:r>
      <w:r w:rsidR="007664A9" w:rsidRPr="00EB0DF0">
        <w:rPr>
          <w:rFonts w:ascii="Arial" w:hAnsi="Arial" w:cs="Arial"/>
          <w:sz w:val="22"/>
          <w:szCs w:val="22"/>
          <w:lang w:val="en-US"/>
        </w:rPr>
        <w:t>03</w:t>
      </w:r>
      <w:r w:rsidR="007664A9" w:rsidRPr="00EB0DF0">
        <w:rPr>
          <w:rFonts w:ascii="Arial" w:hAnsi="Arial" w:cs="Arial"/>
          <w:sz w:val="22"/>
          <w:szCs w:val="22"/>
          <w:lang w:val="uk-UA"/>
        </w:rPr>
        <w:t>.</w:t>
      </w:r>
      <w:r w:rsidR="007664A9" w:rsidRPr="00EB0DF0">
        <w:rPr>
          <w:rFonts w:ascii="Arial" w:hAnsi="Arial" w:cs="Arial"/>
          <w:sz w:val="22"/>
          <w:szCs w:val="22"/>
          <w:lang w:val="en-US"/>
        </w:rPr>
        <w:t xml:space="preserve">2023 </w:t>
      </w:r>
      <w:r w:rsidR="007664A9" w:rsidRPr="00EB0DF0">
        <w:rPr>
          <w:rFonts w:ascii="Arial" w:hAnsi="Arial" w:cs="Arial"/>
          <w:sz w:val="22"/>
          <w:szCs w:val="22"/>
          <w:lang w:val="uk-UA"/>
        </w:rPr>
        <w:t>р</w:t>
      </w:r>
      <w:r w:rsidR="007664A9" w:rsidRPr="00EB0DF0">
        <w:rPr>
          <w:rFonts w:ascii="Arial" w:hAnsi="Arial" w:cs="Arial"/>
          <w:sz w:val="22"/>
          <w:szCs w:val="22"/>
          <w:lang w:val="en-US"/>
        </w:rPr>
        <w:t>.</w:t>
      </w:r>
      <w:r w:rsidR="007664A9" w:rsidRPr="00EB0DF0">
        <w:rPr>
          <w:rFonts w:ascii="Arial" w:hAnsi="Arial" w:cs="Arial"/>
          <w:sz w:val="22"/>
          <w:szCs w:val="22"/>
          <w:lang w:val="uk-UA"/>
        </w:rPr>
        <w:t xml:space="preserve"> № 2884 «</w:t>
      </w:r>
      <w:r w:rsidR="007664A9" w:rsidRPr="00EB0DF0">
        <w:rPr>
          <w:rFonts w:ascii="Arial" w:hAnsi="Arial" w:cs="Arial"/>
          <w:bCs/>
          <w:sz w:val="22"/>
          <w:szCs w:val="22"/>
          <w:shd w:val="clear" w:color="auto" w:fill="FFFFFF"/>
          <w:lang w:val="uk-UA"/>
        </w:rPr>
        <w:t xml:space="preserve">Про затвердження розподілу коштів бюджету розвитку бюджету Львівської міської територіальної громади </w:t>
      </w:r>
      <w:r w:rsidR="00C87225" w:rsidRPr="00EB0DF0">
        <w:rPr>
          <w:rFonts w:ascii="Arial" w:hAnsi="Arial" w:cs="Arial"/>
          <w:bCs/>
          <w:sz w:val="22"/>
          <w:szCs w:val="22"/>
          <w:shd w:val="clear" w:color="auto" w:fill="FFFFFF"/>
          <w:lang w:val="uk-UA"/>
        </w:rPr>
        <w:t xml:space="preserve"> </w:t>
      </w:r>
      <w:r w:rsidR="007664A9" w:rsidRPr="00EB0DF0">
        <w:rPr>
          <w:rFonts w:ascii="Arial" w:hAnsi="Arial" w:cs="Arial"/>
          <w:bCs/>
          <w:sz w:val="22"/>
          <w:szCs w:val="22"/>
          <w:shd w:val="clear" w:color="auto" w:fill="FFFFFF"/>
          <w:lang w:val="uk-UA"/>
        </w:rPr>
        <w:t>на 2023 рік».</w:t>
      </w:r>
    </w:p>
    <w:p w14:paraId="0CE63527" w14:textId="77777777" w:rsidR="00D14872" w:rsidRPr="00456F11" w:rsidRDefault="00C22A32" w:rsidP="00456F11">
      <w:pPr>
        <w:shd w:val="clear" w:color="auto" w:fill="FFFFFF"/>
        <w:ind w:firstLine="567"/>
        <w:jc w:val="both"/>
        <w:rPr>
          <w:rFonts w:ascii="Arial" w:eastAsia="Times New Roman" w:hAnsi="Arial" w:cs="Arial"/>
          <w:lang w:eastAsia="uk-UA"/>
        </w:rPr>
      </w:pPr>
      <w:r w:rsidRPr="00456F11">
        <w:rPr>
          <w:rFonts w:ascii="Arial" w:eastAsia="Calibri" w:hAnsi="Arial" w:cs="Arial"/>
        </w:rPr>
        <w:t xml:space="preserve">2. </w:t>
      </w:r>
      <w:proofErr w:type="spellStart"/>
      <w:r w:rsidRPr="00456F11">
        <w:rPr>
          <w:rFonts w:ascii="Arial" w:eastAsia="Calibri" w:hAnsi="Arial" w:cs="Arial"/>
        </w:rPr>
        <w:t>Обгрунтування</w:t>
      </w:r>
      <w:proofErr w:type="spellEnd"/>
      <w:r w:rsidRPr="00456F11">
        <w:rPr>
          <w:rFonts w:ascii="Arial" w:eastAsia="Calibri" w:hAnsi="Arial" w:cs="Arial"/>
        </w:rPr>
        <w:t xml:space="preserve"> очікуваної вартості предмета закупівлі: </w:t>
      </w:r>
      <w:r w:rsidR="00EB0DF0" w:rsidRPr="00456F11">
        <w:rPr>
          <w:rFonts w:ascii="Arial" w:eastAsia="Calibri" w:hAnsi="Arial" w:cs="Arial"/>
        </w:rPr>
        <w:t xml:space="preserve"> о</w:t>
      </w:r>
      <w:r w:rsidR="001E7D96" w:rsidRPr="00456F11">
        <w:rPr>
          <w:rFonts w:ascii="Arial" w:eastAsia="Calibri" w:hAnsi="Arial" w:cs="Arial"/>
        </w:rPr>
        <w:t>чікувана вартість предмета закупівлі визнач</w:t>
      </w:r>
      <w:r w:rsidR="00D14872" w:rsidRPr="00456F11">
        <w:rPr>
          <w:rFonts w:ascii="Arial" w:eastAsia="Calibri" w:hAnsi="Arial" w:cs="Arial"/>
        </w:rPr>
        <w:t>ена Замовником</w:t>
      </w:r>
      <w:r w:rsidR="001E7D96" w:rsidRPr="00456F11">
        <w:rPr>
          <w:rFonts w:ascii="Arial" w:eastAsia="Calibri" w:hAnsi="Arial" w:cs="Arial"/>
        </w:rPr>
        <w:t xml:space="preserve"> відповідно до Наказу  Міністерства розвитку економіки, торгівлі та сільського господарства  України від 18.02.2020 №275 «</w:t>
      </w:r>
      <w:r w:rsidR="001E7D96" w:rsidRPr="00456F11">
        <w:rPr>
          <w:rFonts w:ascii="Arial" w:hAnsi="Arial" w:cs="Arial"/>
          <w:lang w:eastAsia="uk-UA"/>
        </w:rPr>
        <w:t>Про затвердження примірної методики визначення очікуваної вартості предмета закупівлі»</w:t>
      </w:r>
      <w:bookmarkStart w:id="1" w:name="n3"/>
      <w:bookmarkEnd w:id="1"/>
      <w:r w:rsidRPr="00456F11">
        <w:rPr>
          <w:rFonts w:ascii="Arial" w:hAnsi="Arial" w:cs="Arial"/>
          <w:lang w:eastAsia="uk-UA"/>
        </w:rPr>
        <w:t xml:space="preserve"> (зі змінами)</w:t>
      </w:r>
      <w:r w:rsidR="00D14872" w:rsidRPr="00456F11">
        <w:rPr>
          <w:rFonts w:ascii="Arial" w:hAnsi="Arial" w:cs="Arial"/>
          <w:lang w:eastAsia="uk-UA"/>
        </w:rPr>
        <w:t xml:space="preserve"> та методом </w:t>
      </w:r>
      <w:bookmarkStart w:id="2" w:name="n44"/>
      <w:bookmarkEnd w:id="2"/>
      <w:r w:rsidR="00D14872" w:rsidRPr="00456F11">
        <w:rPr>
          <w:rFonts w:ascii="Arial" w:eastAsia="Times New Roman" w:hAnsi="Arial" w:cs="Arial"/>
          <w:lang w:eastAsia="uk-UA"/>
        </w:rPr>
        <w:t xml:space="preserve">порівняння ринкових цін шляхом отримання інформації </w:t>
      </w:r>
      <w:r w:rsidRPr="00456F11">
        <w:rPr>
          <w:rFonts w:ascii="Arial" w:eastAsia="Times New Roman" w:hAnsi="Arial" w:cs="Arial"/>
          <w:lang w:eastAsia="uk-UA"/>
        </w:rPr>
        <w:t>від надавачів послуг (не менше трьох) з урахуванням технічної специфікації (технічних вимог).</w:t>
      </w:r>
    </w:p>
    <w:p w14:paraId="7691E1FF" w14:textId="77777777" w:rsidR="00E421F5" w:rsidRPr="00456F11" w:rsidRDefault="00D14872" w:rsidP="00EB0DF0">
      <w:pPr>
        <w:shd w:val="clear" w:color="auto" w:fill="FFFFFF"/>
        <w:spacing w:after="0"/>
        <w:ind w:firstLine="567"/>
        <w:jc w:val="both"/>
        <w:rPr>
          <w:rFonts w:ascii="Arial" w:eastAsia="Times New Roman" w:hAnsi="Arial" w:cs="Arial"/>
        </w:rPr>
      </w:pPr>
      <w:r w:rsidRPr="00456F11">
        <w:rPr>
          <w:rFonts w:ascii="Arial" w:eastAsia="Times New Roman" w:hAnsi="Arial" w:cs="Arial"/>
          <w:lang w:eastAsia="uk-UA"/>
        </w:rPr>
        <w:t xml:space="preserve"> </w:t>
      </w:r>
      <w:r w:rsidR="00E421F5" w:rsidRPr="00456F11">
        <w:rPr>
          <w:rFonts w:ascii="Arial" w:hAnsi="Arial" w:cs="Arial"/>
        </w:rPr>
        <w:t xml:space="preserve">3.Обгрунтування технічних та якісних характеристик предмета закупівлі - </w:t>
      </w:r>
      <w:r w:rsidR="00E421F5" w:rsidRPr="00456F11">
        <w:rPr>
          <w:rFonts w:ascii="Arial" w:eastAsia="Times New Roman" w:hAnsi="Arial" w:cs="Arial"/>
        </w:rPr>
        <w:t>відповідно до технічн</w:t>
      </w:r>
      <w:r w:rsidR="008C0116" w:rsidRPr="00456F11">
        <w:rPr>
          <w:rFonts w:ascii="Arial" w:eastAsia="Times New Roman" w:hAnsi="Arial" w:cs="Arial"/>
        </w:rPr>
        <w:t xml:space="preserve">ої специфікації </w:t>
      </w:r>
      <w:r w:rsidR="00E421F5" w:rsidRPr="00456F11">
        <w:rPr>
          <w:rFonts w:ascii="Arial" w:eastAsia="Times New Roman" w:hAnsi="Arial" w:cs="Arial"/>
        </w:rPr>
        <w:t>(додаток 5 до тендерної документації)</w:t>
      </w:r>
      <w:r w:rsidR="00C22A32" w:rsidRPr="00456F11">
        <w:rPr>
          <w:rFonts w:ascii="Arial" w:eastAsia="Times New Roman" w:hAnsi="Arial" w:cs="Arial"/>
        </w:rPr>
        <w:t xml:space="preserve"> </w:t>
      </w:r>
      <w:r w:rsidR="00EB0DF0" w:rsidRPr="00456F11">
        <w:rPr>
          <w:rFonts w:ascii="Arial" w:eastAsia="Times New Roman" w:hAnsi="Arial" w:cs="Arial"/>
        </w:rPr>
        <w:t>–</w:t>
      </w:r>
      <w:r w:rsidR="00C22A32" w:rsidRPr="00456F11">
        <w:rPr>
          <w:rFonts w:ascii="Arial" w:eastAsia="Times New Roman" w:hAnsi="Arial" w:cs="Arial"/>
        </w:rPr>
        <w:t xml:space="preserve"> </w:t>
      </w:r>
      <w:r w:rsidR="00EB0DF0" w:rsidRPr="00456F11">
        <w:rPr>
          <w:rFonts w:ascii="Arial" w:eastAsia="Times New Roman" w:hAnsi="Arial" w:cs="Arial"/>
        </w:rPr>
        <w:t xml:space="preserve">Закупівля: </w:t>
      </w:r>
      <w:r w:rsidR="008C0116" w:rsidRPr="00456F11">
        <w:rPr>
          <w:rFonts w:ascii="Arial" w:hAnsi="Arial" w:cs="Arial"/>
        </w:rPr>
        <w:t xml:space="preserve">UA-2023-11-28-013476-a  </w:t>
      </w:r>
      <w:r w:rsidR="00C22A32" w:rsidRPr="00456F11">
        <w:rPr>
          <w:rFonts w:ascii="Arial" w:hAnsi="Arial" w:cs="Arial"/>
        </w:rPr>
        <w:t xml:space="preserve">та на підставі: </w:t>
      </w:r>
    </w:p>
    <w:p w14:paraId="5597E2C1" w14:textId="77777777" w:rsidR="008C0116" w:rsidRPr="00456F11" w:rsidRDefault="008C0116" w:rsidP="00EB0DF0">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xml:space="preserve">- </w:t>
      </w:r>
      <w:r w:rsidRPr="00456F11">
        <w:rPr>
          <w:rFonts w:ascii="Arial" w:eastAsia="Times New Roman" w:hAnsi="Arial" w:cs="Arial"/>
          <w:lang w:eastAsia="uk-UA"/>
        </w:rPr>
        <w:tab/>
        <w:t>Ухвали Львівської міської ради від 18 серпня 2022 року №2279 «Про надання управлінню земельних ресурсів департаменту містобудування дозволу на розроблення проекту землеустрою щодо встановлення меж Львівської міської територіальної громади та меж населених пунктів, які увійшли до складу Львівської міської територіальної громади»;</w:t>
      </w:r>
    </w:p>
    <w:p w14:paraId="3EE2EE57" w14:textId="77777777" w:rsidR="008C0116" w:rsidRPr="00456F11" w:rsidRDefault="008C0116" w:rsidP="00EB0DF0">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Земельний кодекс України;</w:t>
      </w:r>
    </w:p>
    <w:p w14:paraId="22DE4C7C" w14:textId="77777777" w:rsidR="008C0116" w:rsidRPr="00456F11" w:rsidRDefault="008C0116" w:rsidP="008C0116">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xml:space="preserve">- Закони України: «Про землеустрій», «Про Державний земельний кадастр», «Про національну інфраструктуру </w:t>
      </w:r>
      <w:proofErr w:type="spellStart"/>
      <w:r w:rsidRPr="00456F11">
        <w:rPr>
          <w:rFonts w:ascii="Arial" w:eastAsia="Times New Roman" w:hAnsi="Arial" w:cs="Arial"/>
          <w:lang w:eastAsia="uk-UA"/>
        </w:rPr>
        <w:t>геопросторових</w:t>
      </w:r>
      <w:proofErr w:type="spellEnd"/>
      <w:r w:rsidRPr="00456F11">
        <w:rPr>
          <w:rFonts w:ascii="Arial" w:eastAsia="Times New Roman" w:hAnsi="Arial" w:cs="Arial"/>
          <w:lang w:eastAsia="uk-UA"/>
        </w:rPr>
        <w:t xml:space="preserve"> даних», «Про регулювання містобудівної діяльності»;</w:t>
      </w:r>
    </w:p>
    <w:p w14:paraId="4528F276" w14:textId="77777777" w:rsidR="008C0116" w:rsidRPr="00456F11" w:rsidRDefault="008C0116" w:rsidP="008C0116">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Порядок ведення Державного земельного кадастру, затверджений постановою Кабінету Міністрів України від 17 жовтня 2012 №1051;</w:t>
      </w:r>
    </w:p>
    <w:p w14:paraId="4EEA624C" w14:textId="77777777" w:rsidR="008C0116" w:rsidRPr="00456F11" w:rsidRDefault="008C0116" w:rsidP="008C0116">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xml:space="preserve">- Порядок функціонування національної інфраструктури </w:t>
      </w:r>
      <w:proofErr w:type="spellStart"/>
      <w:r w:rsidRPr="00456F11">
        <w:rPr>
          <w:rFonts w:ascii="Arial" w:eastAsia="Times New Roman" w:hAnsi="Arial" w:cs="Arial"/>
          <w:lang w:eastAsia="uk-UA"/>
        </w:rPr>
        <w:t>геопросторових</w:t>
      </w:r>
      <w:proofErr w:type="spellEnd"/>
      <w:r w:rsidRPr="00456F11">
        <w:rPr>
          <w:rFonts w:ascii="Arial" w:eastAsia="Times New Roman" w:hAnsi="Arial" w:cs="Arial"/>
          <w:lang w:eastAsia="uk-UA"/>
        </w:rPr>
        <w:t xml:space="preserve"> даних, затверджений постановою Кабінету Міністрів України від 26 травня 2021 року №532;</w:t>
      </w:r>
    </w:p>
    <w:p w14:paraId="10C9D7C0" w14:textId="77777777" w:rsidR="008C0116" w:rsidRPr="00456F11" w:rsidRDefault="008C0116" w:rsidP="008C0116">
      <w:pPr>
        <w:spacing w:after="0" w:line="240" w:lineRule="auto"/>
        <w:ind w:firstLine="540"/>
        <w:jc w:val="both"/>
        <w:rPr>
          <w:rFonts w:ascii="Arial" w:eastAsia="Times New Roman" w:hAnsi="Arial" w:cs="Arial"/>
          <w:lang w:eastAsia="uk-UA"/>
        </w:rPr>
      </w:pPr>
      <w:r w:rsidRPr="00456F11">
        <w:rPr>
          <w:rFonts w:ascii="Arial" w:eastAsia="Times New Roman" w:hAnsi="Arial" w:cs="Arial"/>
          <w:lang w:eastAsia="uk-UA"/>
        </w:rPr>
        <w:t>- інших підзаконних нормативних актів та технічних норм, що застосовуються при встановленні меж територій територіальних громад.</w:t>
      </w:r>
    </w:p>
    <w:p w14:paraId="2A66A7EF" w14:textId="77777777" w:rsidR="008C0116" w:rsidRPr="00456F11" w:rsidRDefault="008C0116" w:rsidP="008C0116">
      <w:pPr>
        <w:spacing w:after="0" w:line="240" w:lineRule="auto"/>
        <w:rPr>
          <w:rFonts w:ascii="Arial" w:eastAsia="Times New Roman" w:hAnsi="Arial" w:cs="Arial"/>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02"/>
      </w:tblGrid>
      <w:tr w:rsidR="00456F11" w:rsidRPr="00456F11" w14:paraId="152FD610" w14:textId="77777777" w:rsidTr="00CB5EBC">
        <w:tc>
          <w:tcPr>
            <w:tcW w:w="4320" w:type="dxa"/>
            <w:shd w:val="clear" w:color="auto" w:fill="auto"/>
          </w:tcPr>
          <w:p w14:paraId="3F4544BB" w14:textId="77777777" w:rsidR="001E7D96" w:rsidRPr="00456F11" w:rsidRDefault="001E7D96" w:rsidP="00CB5EBC">
            <w:pPr>
              <w:tabs>
                <w:tab w:val="left" w:pos="709"/>
              </w:tabs>
              <w:spacing w:line="276" w:lineRule="auto"/>
              <w:jc w:val="both"/>
              <w:rPr>
                <w:rFonts w:ascii="Arial" w:eastAsia="Calibri" w:hAnsi="Arial" w:cs="Arial"/>
              </w:rPr>
            </w:pPr>
            <w:r w:rsidRPr="00456F11">
              <w:rPr>
                <w:rFonts w:ascii="Arial" w:eastAsia="Calibri" w:hAnsi="Arial" w:cs="Arial"/>
              </w:rPr>
              <w:t>Строк надання послуг</w:t>
            </w:r>
          </w:p>
        </w:tc>
        <w:tc>
          <w:tcPr>
            <w:tcW w:w="3902" w:type="dxa"/>
            <w:shd w:val="clear" w:color="auto" w:fill="auto"/>
          </w:tcPr>
          <w:p w14:paraId="5F6A89A8" w14:textId="77777777" w:rsidR="001E7D96" w:rsidRPr="00456F11" w:rsidRDefault="001E7D96" w:rsidP="00CB5EBC">
            <w:pPr>
              <w:tabs>
                <w:tab w:val="left" w:pos="709"/>
              </w:tabs>
              <w:spacing w:line="276" w:lineRule="auto"/>
              <w:jc w:val="both"/>
              <w:rPr>
                <w:rFonts w:ascii="Arial" w:eastAsia="Calibri" w:hAnsi="Arial" w:cs="Arial"/>
              </w:rPr>
            </w:pPr>
            <w:r w:rsidRPr="00456F11">
              <w:rPr>
                <w:rFonts w:ascii="Arial" w:eastAsia="Calibri" w:hAnsi="Arial" w:cs="Arial"/>
              </w:rPr>
              <w:t>Очікувана вартість предмета закупівлі, грн.</w:t>
            </w:r>
          </w:p>
        </w:tc>
      </w:tr>
      <w:tr w:rsidR="00A85F07" w:rsidRPr="00EB0DF0" w14:paraId="54BA0A88" w14:textId="77777777" w:rsidTr="00CB5EBC">
        <w:tc>
          <w:tcPr>
            <w:tcW w:w="4320" w:type="dxa"/>
            <w:shd w:val="clear" w:color="auto" w:fill="auto"/>
          </w:tcPr>
          <w:p w14:paraId="6733EA18" w14:textId="77777777" w:rsidR="001E7D96" w:rsidRPr="00EB0DF0" w:rsidRDefault="001E7D96" w:rsidP="00456F11">
            <w:pPr>
              <w:tabs>
                <w:tab w:val="left" w:pos="709"/>
              </w:tabs>
              <w:jc w:val="both"/>
              <w:rPr>
                <w:rFonts w:ascii="Arial" w:eastAsia="Calibri" w:hAnsi="Arial" w:cs="Arial"/>
              </w:rPr>
            </w:pPr>
            <w:r w:rsidRPr="00EB0DF0">
              <w:rPr>
                <w:rFonts w:ascii="Arial" w:hAnsi="Arial" w:cs="Arial"/>
                <w:highlight w:val="white"/>
              </w:rPr>
              <w:t xml:space="preserve">З </w:t>
            </w:r>
            <w:r w:rsidR="003D1B89" w:rsidRPr="00EB0DF0">
              <w:rPr>
                <w:rFonts w:ascii="Arial" w:hAnsi="Arial" w:cs="Arial"/>
                <w:highlight w:val="white"/>
              </w:rPr>
              <w:t xml:space="preserve">дати </w:t>
            </w:r>
            <w:r w:rsidR="00456F11" w:rsidRPr="00456F11">
              <w:rPr>
                <w:rFonts w:ascii="Arial" w:hAnsi="Arial" w:cs="Arial"/>
              </w:rPr>
              <w:t xml:space="preserve">з дати підписання Договору </w:t>
            </w:r>
            <w:r w:rsidR="00456F11">
              <w:rPr>
                <w:rFonts w:ascii="Arial" w:hAnsi="Arial" w:cs="Arial"/>
              </w:rPr>
              <w:t xml:space="preserve">                       </w:t>
            </w:r>
            <w:r w:rsidR="00456F11" w:rsidRPr="00456F11">
              <w:rPr>
                <w:rFonts w:ascii="Arial" w:hAnsi="Arial" w:cs="Arial"/>
              </w:rPr>
              <w:t>по  31 грудня  2024 року</w:t>
            </w:r>
            <w:r w:rsidRPr="00EB0DF0">
              <w:rPr>
                <w:rFonts w:ascii="Arial" w:hAnsi="Arial" w:cs="Arial"/>
                <w:highlight w:val="white"/>
              </w:rPr>
              <w:t xml:space="preserve"> </w:t>
            </w:r>
          </w:p>
        </w:tc>
        <w:tc>
          <w:tcPr>
            <w:tcW w:w="3902" w:type="dxa"/>
            <w:shd w:val="clear" w:color="auto" w:fill="auto"/>
          </w:tcPr>
          <w:p w14:paraId="4DA88318" w14:textId="77777777" w:rsidR="001E7D96" w:rsidRPr="00EB0DF0" w:rsidRDefault="003D1B89" w:rsidP="00CB5EBC">
            <w:pPr>
              <w:spacing w:before="75"/>
              <w:jc w:val="both"/>
              <w:rPr>
                <w:rFonts w:ascii="Arial" w:eastAsia="Calibri" w:hAnsi="Arial" w:cs="Arial"/>
                <w:b/>
                <w:bCs/>
              </w:rPr>
            </w:pPr>
            <w:r w:rsidRPr="00EB0DF0">
              <w:rPr>
                <w:rFonts w:ascii="Arial" w:hAnsi="Arial" w:cs="Arial"/>
                <w:b/>
              </w:rPr>
              <w:t xml:space="preserve">500 </w:t>
            </w:r>
            <w:r w:rsidR="001E7D96" w:rsidRPr="00EB0DF0">
              <w:rPr>
                <w:rFonts w:ascii="Arial" w:hAnsi="Arial" w:cs="Arial"/>
                <w:b/>
              </w:rPr>
              <w:t>000,00</w:t>
            </w:r>
            <w:r w:rsidR="001E7D96" w:rsidRPr="00EB0DF0">
              <w:rPr>
                <w:rStyle w:val="green"/>
                <w:rFonts w:ascii="Arial" w:hAnsi="Arial" w:cs="Arial"/>
                <w:b/>
                <w:bCs/>
              </w:rPr>
              <w:t xml:space="preserve"> </w:t>
            </w:r>
            <w:r w:rsidR="001E7D96" w:rsidRPr="00EB0DF0">
              <w:rPr>
                <w:rFonts w:ascii="Arial" w:eastAsia="Calibri" w:hAnsi="Arial" w:cs="Arial"/>
                <w:b/>
                <w:bCs/>
              </w:rPr>
              <w:t>грн з ПДВ</w:t>
            </w:r>
          </w:p>
        </w:tc>
      </w:tr>
    </w:tbl>
    <w:p w14:paraId="0032E2F2" w14:textId="77777777" w:rsidR="00617B97" w:rsidRPr="00EB0DF0" w:rsidRDefault="001E7D96" w:rsidP="00456F11">
      <w:pPr>
        <w:ind w:firstLine="708"/>
        <w:jc w:val="both"/>
        <w:rPr>
          <w:rFonts w:ascii="Arial" w:hAnsi="Arial" w:cs="Arial"/>
        </w:rPr>
      </w:pPr>
      <w:r w:rsidRPr="00EB0DF0">
        <w:rPr>
          <w:rFonts w:ascii="Arial" w:hAnsi="Arial" w:cs="Arial"/>
        </w:rPr>
        <w:t xml:space="preserve">Кошти для проведення закупівлі даних послуг передбачено по КПКВК МБ </w:t>
      </w:r>
      <w:r w:rsidR="003D1B89" w:rsidRPr="00EB0DF0">
        <w:rPr>
          <w:rFonts w:ascii="Arial" w:hAnsi="Arial" w:cs="Arial"/>
        </w:rPr>
        <w:t>3617130</w:t>
      </w:r>
      <w:r w:rsidRPr="00EB0DF0">
        <w:rPr>
          <w:rFonts w:ascii="Arial" w:hAnsi="Arial" w:cs="Arial"/>
        </w:rPr>
        <w:t xml:space="preserve"> </w:t>
      </w:r>
      <w:r w:rsidR="003D1B89" w:rsidRPr="00EB0DF0">
        <w:rPr>
          <w:rFonts w:ascii="Arial" w:hAnsi="Arial" w:cs="Arial"/>
        </w:rPr>
        <w:t xml:space="preserve">Здійснення заходів із землеустрою </w:t>
      </w:r>
      <w:r w:rsidRPr="00EB0DF0">
        <w:rPr>
          <w:rFonts w:ascii="Arial" w:hAnsi="Arial" w:cs="Arial"/>
        </w:rPr>
        <w:t xml:space="preserve"> «</w:t>
      </w:r>
      <w:r w:rsidR="003E1732" w:rsidRPr="00EB0DF0">
        <w:rPr>
          <w:rFonts w:ascii="Arial" w:hAnsi="Arial" w:cs="Arial"/>
        </w:rPr>
        <w:t>Спеціальний</w:t>
      </w:r>
      <w:r w:rsidRPr="00EB0DF0">
        <w:rPr>
          <w:rFonts w:ascii="Arial" w:hAnsi="Arial" w:cs="Arial"/>
        </w:rPr>
        <w:t xml:space="preserve"> фонд</w:t>
      </w:r>
      <w:r w:rsidR="003E1732" w:rsidRPr="00EB0DF0">
        <w:rPr>
          <w:rFonts w:ascii="Arial" w:hAnsi="Arial" w:cs="Arial"/>
        </w:rPr>
        <w:t xml:space="preserve"> міського бюджету (бюджет розвитку)</w:t>
      </w:r>
      <w:r w:rsidRPr="00EB0DF0">
        <w:rPr>
          <w:rFonts w:ascii="Arial" w:hAnsi="Arial" w:cs="Arial"/>
        </w:rPr>
        <w:t>»</w:t>
      </w:r>
    </w:p>
    <w:sectPr w:rsidR="00617B97" w:rsidRPr="00EB0DF0" w:rsidSect="00456F11">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2912EB5"/>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42"/>
    <w:rsid w:val="00093442"/>
    <w:rsid w:val="001717EC"/>
    <w:rsid w:val="001E7D96"/>
    <w:rsid w:val="002B5477"/>
    <w:rsid w:val="00381083"/>
    <w:rsid w:val="003D1B89"/>
    <w:rsid w:val="003D569B"/>
    <w:rsid w:val="003E1732"/>
    <w:rsid w:val="00456F11"/>
    <w:rsid w:val="00467849"/>
    <w:rsid w:val="004E7B10"/>
    <w:rsid w:val="005102B2"/>
    <w:rsid w:val="00566AAD"/>
    <w:rsid w:val="00617B97"/>
    <w:rsid w:val="007664A9"/>
    <w:rsid w:val="00863C63"/>
    <w:rsid w:val="008C0116"/>
    <w:rsid w:val="00A85F07"/>
    <w:rsid w:val="00A9090B"/>
    <w:rsid w:val="00C06E1E"/>
    <w:rsid w:val="00C22A32"/>
    <w:rsid w:val="00C87225"/>
    <w:rsid w:val="00D14872"/>
    <w:rsid w:val="00D14FDB"/>
    <w:rsid w:val="00D632EC"/>
    <w:rsid w:val="00E421F5"/>
    <w:rsid w:val="00EB0DF0"/>
    <w:rsid w:val="00EE4E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A3A0"/>
  <w15:chartTrackingRefBased/>
  <w15:docId w15:val="{D1B4D85C-E9A5-49CD-9020-71B69A37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een">
    <w:name w:val="green"/>
    <w:basedOn w:val="a0"/>
    <w:rsid w:val="001E7D96"/>
  </w:style>
  <w:style w:type="paragraph" w:styleId="a3">
    <w:name w:val="Balloon Text"/>
    <w:basedOn w:val="a"/>
    <w:link w:val="a4"/>
    <w:uiPriority w:val="99"/>
    <w:semiHidden/>
    <w:unhideWhenUsed/>
    <w:rsid w:val="007664A9"/>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664A9"/>
    <w:rPr>
      <w:rFonts w:ascii="Segoe UI" w:hAnsi="Segoe UI" w:cs="Segoe UI"/>
      <w:sz w:val="18"/>
      <w:szCs w:val="18"/>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7664A9"/>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7664A9"/>
    <w:pPr>
      <w:spacing w:line="252" w:lineRule="auto"/>
      <w:ind w:left="720"/>
      <w:contextualSpacing/>
    </w:pPr>
    <w:rPr>
      <w:sz w:val="24"/>
      <w:szCs w:val="24"/>
      <w:lang w:val="ru-RU" w:eastAsia="ru-RU"/>
    </w:rPr>
  </w:style>
  <w:style w:type="paragraph" w:styleId="a7">
    <w:name w:val="List Paragraph"/>
    <w:basedOn w:val="a"/>
    <w:uiPriority w:val="34"/>
    <w:qFormat/>
    <w:rsid w:val="00617B97"/>
    <w:pPr>
      <w:spacing w:line="252" w:lineRule="auto"/>
      <w:ind w:left="720"/>
      <w:contextualSpacing/>
    </w:pPr>
  </w:style>
  <w:style w:type="character" w:customStyle="1" w:styleId="rvts82">
    <w:name w:val="rvts82"/>
    <w:basedOn w:val="a0"/>
    <w:rsid w:val="006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9635">
      <w:bodyDiv w:val="1"/>
      <w:marLeft w:val="0"/>
      <w:marRight w:val="0"/>
      <w:marTop w:val="0"/>
      <w:marBottom w:val="0"/>
      <w:divBdr>
        <w:top w:val="none" w:sz="0" w:space="0" w:color="auto"/>
        <w:left w:val="none" w:sz="0" w:space="0" w:color="auto"/>
        <w:bottom w:val="none" w:sz="0" w:space="0" w:color="auto"/>
        <w:right w:val="none" w:sz="0" w:space="0" w:color="auto"/>
      </w:divBdr>
    </w:div>
    <w:div w:id="19490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12" ma:contentTypeDescription="Створення нового документа." ma:contentTypeScope="" ma:versionID="04faa1392726a234ac4403069fda252d">
  <xsd:schema xmlns:xsd="http://www.w3.org/2001/XMLSchema" xmlns:xs="http://www.w3.org/2001/XMLSchema" xmlns:p="http://schemas.microsoft.com/office/2006/metadata/properties" xmlns:ns3="eddb21a5-2a99-4b29-a341-181ad1f306cc" targetNamespace="http://schemas.microsoft.com/office/2006/metadata/properties" ma:root="true" ma:fieldsID="bf7e4f2eb27d4d1ca1d51e090264ad0f"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db21a5-2a99-4b29-a341-181ad1f306cc" xsi:nil="true"/>
  </documentManagement>
</p:properties>
</file>

<file path=customXml/itemProps1.xml><?xml version="1.0" encoding="utf-8"?>
<ds:datastoreItem xmlns:ds="http://schemas.openxmlformats.org/officeDocument/2006/customXml" ds:itemID="{DE48650D-A4B6-4580-8BE0-ABD9D9B77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04791-C142-4717-9D46-BC671FA5F31D}">
  <ds:schemaRefs>
    <ds:schemaRef ds:uri="http://schemas.microsoft.com/sharepoint/v3/contenttype/forms"/>
  </ds:schemaRefs>
</ds:datastoreItem>
</file>

<file path=customXml/itemProps3.xml><?xml version="1.0" encoding="utf-8"?>
<ds:datastoreItem xmlns:ds="http://schemas.openxmlformats.org/officeDocument/2006/customXml" ds:itemID="{6D26278B-5E5B-43F3-A9E1-D544742840C7}">
  <ds:schemaRefs>
    <ds:schemaRef ds:uri="http://purl.org/dc/dcmitype/"/>
    <ds:schemaRef ds:uri="http://purl.org/dc/terms/"/>
    <ds:schemaRef ds:uri="http://schemas.openxmlformats.org/package/2006/metadata/core-properties"/>
    <ds:schemaRef ds:uri="eddb21a5-2a99-4b29-a341-181ad1f306cc"/>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1956</Words>
  <Characters>1116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Писаренко Галина</cp:lastModifiedBy>
  <cp:revision>2</cp:revision>
  <cp:lastPrinted>2023-11-09T11:46:00Z</cp:lastPrinted>
  <dcterms:created xsi:type="dcterms:W3CDTF">2023-11-29T11:36:00Z</dcterms:created>
  <dcterms:modified xsi:type="dcterms:W3CDTF">2023-11-29T11:36:00Z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