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7B9F3" w14:textId="6EB33953" w:rsidR="00EE1700" w:rsidRPr="00FC35B6" w:rsidRDefault="00FC35B6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C35B6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 за ДК 021:2015 Єдиного закупівельного словника</w:t>
      </w: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1459B1C2" w:rsidR="00B33343" w:rsidRPr="00424241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 w:rsidRPr="00EE1700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AD29E8" w:rsidRPr="00AD29E8">
        <w:rPr>
          <w:rFonts w:ascii="Times New Roman" w:hAnsi="Times New Roman" w:cs="Times New Roman"/>
        </w:rPr>
        <w:t>Галицької районної адміністрації Львівської міської ради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7DBDEC18" w14:textId="77777777" w:rsidR="00FC35B6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E523E">
        <w:rPr>
          <w:rFonts w:ascii="Times New Roman" w:hAnsi="Times New Roman" w:cs="Times New Roman"/>
        </w:rPr>
        <w:t xml:space="preserve">-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>
        <w:rPr>
          <w:rFonts w:ascii="Times New Roman" w:hAnsi="Times New Roman" w:cs="Times New Roman"/>
          <w:b/>
          <w:i/>
        </w:rPr>
        <w:t xml:space="preserve"> </w:t>
      </w:r>
    </w:p>
    <w:p w14:paraId="548B7C7E" w14:textId="2FCA44CB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0633C7C4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</w:t>
      </w:r>
      <w:bookmarkStart w:id="0" w:name="_GoBack"/>
      <w:bookmarkEnd w:id="0"/>
      <w:r w:rsidRPr="00E23928">
        <w:rPr>
          <w:rFonts w:ascii="Times New Roman" w:hAnsi="Times New Roman" w:cs="Times New Roman"/>
          <w:lang w:eastAsia="ru-RU"/>
        </w:rPr>
        <w:t>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0B836374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4A8B03ED" w14:textId="77777777"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14:paraId="3C65932A" w14:textId="77777777" w:rsidTr="005E523E">
        <w:tc>
          <w:tcPr>
            <w:tcW w:w="3615" w:type="dxa"/>
          </w:tcPr>
          <w:p w14:paraId="52226A12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14:paraId="0D4C1F9D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14:paraId="1E5691C3" w14:textId="77777777" w:rsidTr="005E523E">
        <w:tc>
          <w:tcPr>
            <w:tcW w:w="3615" w:type="dxa"/>
          </w:tcPr>
          <w:p w14:paraId="1FCB96E4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14:paraId="60685A21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14:paraId="1332A6C1" w14:textId="77777777" w:rsidTr="005E523E">
        <w:tc>
          <w:tcPr>
            <w:tcW w:w="3615" w:type="dxa"/>
          </w:tcPr>
          <w:p w14:paraId="7A229D49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14:paraId="1CF8E33F" w14:textId="2F961BE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 w:rsidR="00424241">
              <w:rPr>
                <w:rFonts w:ascii="Times New Roman" w:hAnsi="Times New Roman" w:cs="Times New Roman"/>
                <w:color w:val="000000"/>
                <w:lang w:eastAsia="en-US"/>
              </w:rPr>
              <w:t>31.12.2024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14:paraId="1933FCCD" w14:textId="46513CC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AD29E8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</w:t>
      </w:r>
      <w:r w:rsidR="00AD29E8" w:rsidRPr="00AD29E8">
        <w:rPr>
          <w:rFonts w:ascii="Times New Roman" w:hAnsi="Times New Roman"/>
          <w:color w:val="000000"/>
          <w:kern w:val="1"/>
          <w:lang w:eastAsia="ar-SA"/>
        </w:rPr>
        <w:t>–</w:t>
      </w:r>
      <w:r w:rsidRPr="00AD29E8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4B39A9">
        <w:rPr>
          <w:rFonts w:ascii="Times New Roman" w:hAnsi="Times New Roman"/>
          <w:color w:val="000000"/>
          <w:kern w:val="1"/>
          <w:lang w:eastAsia="ar-SA"/>
        </w:rPr>
        <w:t>24 560</w:t>
      </w:r>
      <w:r w:rsidRPr="00AD29E8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14:paraId="7A761145" w14:textId="62B3A5B5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 w:rsidR="00424241">
        <w:rPr>
          <w:rFonts w:ascii="Times New Roman" w:hAnsi="Times New Roman"/>
          <w:color w:val="000000"/>
          <w:kern w:val="1"/>
          <w:lang w:eastAsia="ar-SA"/>
        </w:rPr>
        <w:t>24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14:paraId="1E818B3D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14:paraId="6A0C0919" w14:textId="77777777" w:rsidR="004B39A9" w:rsidRPr="004C1A6E" w:rsidRDefault="004B39A9" w:rsidP="004B39A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4B39A9" w14:paraId="6A4F2363" w14:textId="77777777" w:rsidTr="00D12173">
        <w:tc>
          <w:tcPr>
            <w:tcW w:w="534" w:type="dxa"/>
            <w:vMerge w:val="restart"/>
          </w:tcPr>
          <w:p w14:paraId="6AC5F9A4" w14:textId="77777777" w:rsidR="004B39A9" w:rsidRDefault="004B39A9" w:rsidP="00D12173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4807088E" w14:textId="77777777" w:rsidR="004B39A9" w:rsidRDefault="004B39A9" w:rsidP="00D12173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0E012B7" w14:textId="77777777" w:rsidR="004B39A9" w:rsidRDefault="004B39A9" w:rsidP="00D12173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78" w:type="dxa"/>
            <w:vMerge w:val="restart"/>
          </w:tcPr>
          <w:p w14:paraId="3F3ADC3C" w14:textId="77777777" w:rsidR="004B39A9" w:rsidRDefault="004B39A9" w:rsidP="00D12173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01FB6E6" w14:textId="77777777" w:rsidR="004B39A9" w:rsidRDefault="004B39A9" w:rsidP="00D12173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6BB86BDF" w14:textId="77777777" w:rsidR="004B39A9" w:rsidRDefault="004B39A9" w:rsidP="00D12173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806" w:type="dxa"/>
            <w:gridSpan w:val="2"/>
          </w:tcPr>
          <w:p w14:paraId="1D0F2D72" w14:textId="77777777" w:rsidR="004B39A9" w:rsidRPr="00E23928" w:rsidRDefault="004B39A9" w:rsidP="00D1217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4B39A9" w14:paraId="68BD691A" w14:textId="77777777" w:rsidTr="00D12173">
        <w:tc>
          <w:tcPr>
            <w:tcW w:w="534" w:type="dxa"/>
            <w:vMerge/>
          </w:tcPr>
          <w:p w14:paraId="790D76E9" w14:textId="77777777" w:rsidR="004B39A9" w:rsidRDefault="004B39A9" w:rsidP="00D12173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78" w:type="dxa"/>
            <w:vMerge/>
          </w:tcPr>
          <w:p w14:paraId="1497C2B5" w14:textId="77777777" w:rsidR="004B39A9" w:rsidRDefault="004B39A9" w:rsidP="00D12173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64" w:type="dxa"/>
          </w:tcPr>
          <w:p w14:paraId="1D154930" w14:textId="77777777" w:rsidR="004B39A9" w:rsidRDefault="004B39A9" w:rsidP="00D12173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42" w:type="dxa"/>
          </w:tcPr>
          <w:p w14:paraId="54A56917" w14:textId="77777777" w:rsidR="004B39A9" w:rsidRDefault="004B39A9" w:rsidP="00D12173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4B39A9" w14:paraId="0AB63E67" w14:textId="77777777" w:rsidTr="00D12173">
        <w:tc>
          <w:tcPr>
            <w:tcW w:w="534" w:type="dxa"/>
          </w:tcPr>
          <w:p w14:paraId="4575EACE" w14:textId="77777777" w:rsidR="004B39A9" w:rsidRDefault="004B39A9" w:rsidP="00D12173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836037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</w:p>
        </w:tc>
        <w:tc>
          <w:tcPr>
            <w:tcW w:w="5278" w:type="dxa"/>
          </w:tcPr>
          <w:p w14:paraId="57BDAAF0" w14:textId="77777777" w:rsidR="004B39A9" w:rsidRDefault="004B39A9" w:rsidP="00D12173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3A3299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Україна, Львівська область, </w:t>
            </w:r>
            <w:proofErr w:type="spellStart"/>
            <w:r w:rsidRPr="003A3299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м.Львів</w:t>
            </w:r>
            <w:proofErr w:type="spellEnd"/>
            <w:r w:rsidRPr="003A3299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вул.Ференца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 </w:t>
            </w:r>
            <w:r w:rsidRPr="009D144F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Ліста, </w:t>
            </w: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1, 79000</w:t>
            </w:r>
          </w:p>
        </w:tc>
        <w:tc>
          <w:tcPr>
            <w:tcW w:w="1964" w:type="dxa"/>
          </w:tcPr>
          <w:p w14:paraId="2253ABAE" w14:textId="77777777" w:rsidR="004B39A9" w:rsidRDefault="004B39A9" w:rsidP="00D12173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42" w:type="dxa"/>
          </w:tcPr>
          <w:p w14:paraId="7EEDFAAA" w14:textId="77777777" w:rsidR="004B39A9" w:rsidRDefault="004B39A9" w:rsidP="00D12173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7</w:t>
            </w:r>
          </w:p>
        </w:tc>
      </w:tr>
    </w:tbl>
    <w:p w14:paraId="57D1B08D" w14:textId="77777777" w:rsidR="004B39A9" w:rsidRDefault="004B39A9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</w:p>
    <w:p w14:paraId="1C626824" w14:textId="0C84A59A"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14:paraId="0641E0EF" w14:textId="77777777"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14:paraId="285EE700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14:paraId="5BD0AAF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6F3C8A64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4FFC9F93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B3E36">
        <w:rPr>
          <w:rFonts w:ascii="Times New Roman" w:hAnsi="Times New Roman" w:cs="Times New Roman"/>
        </w:rPr>
        <w:t>–</w:t>
      </w:r>
      <w:r w:rsidR="000B3E36" w:rsidRPr="000B3E36">
        <w:rPr>
          <w:rFonts w:ascii="Times New Roman" w:hAnsi="Times New Roman" w:cs="Times New Roman"/>
        </w:rPr>
        <w:t xml:space="preserve"> </w:t>
      </w:r>
      <w:r w:rsidR="004B39A9">
        <w:rPr>
          <w:rFonts w:ascii="Times New Roman" w:hAnsi="Times New Roman" w:cs="Times New Roman"/>
        </w:rPr>
        <w:t>173 884</w:t>
      </w:r>
      <w:r w:rsidR="000B3E36" w:rsidRPr="000B3E36">
        <w:rPr>
          <w:rFonts w:ascii="Times New Roman" w:hAnsi="Times New Roman" w:cs="Times New Roman"/>
        </w:rPr>
        <w:t>,8</w:t>
      </w:r>
      <w:r w:rsidR="006A2D19" w:rsidRPr="000B3E36">
        <w:rPr>
          <w:rFonts w:ascii="Times New Roman" w:hAnsi="Times New Roman" w:cs="Times New Roman"/>
        </w:rPr>
        <w:t>0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14:paraId="549544E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 xml:space="preserve">№ 275 «Про затвердження примірної методики визначення </w:t>
      </w:r>
      <w:r w:rsidRPr="00F074E8">
        <w:rPr>
          <w:rFonts w:ascii="Times New Roman" w:hAnsi="Times New Roman" w:cs="Times New Roman"/>
        </w:rPr>
        <w:lastRenderedPageBreak/>
        <w:t>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7D81F4D3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7D9A3823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0688FBA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65E938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554EB4C0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47791C9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4B9E56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C0600EA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1D5DE947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215810C7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B3E36">
        <w:rPr>
          <w:rFonts w:ascii="Times New Roman" w:eastAsia="Times New Roman" w:hAnsi="Times New Roman"/>
          <w:lang w:eastAsia="ru-RU"/>
        </w:rPr>
        <w:t>Данило КУШЛЯК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14:paraId="77ECAE1B" w14:textId="77777777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0B3E36"/>
    <w:rsid w:val="00301BC7"/>
    <w:rsid w:val="00305EE4"/>
    <w:rsid w:val="00377E08"/>
    <w:rsid w:val="003A5FEF"/>
    <w:rsid w:val="003D3B1D"/>
    <w:rsid w:val="00424241"/>
    <w:rsid w:val="004B39A9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F4FD2"/>
    <w:rsid w:val="00A81052"/>
    <w:rsid w:val="00AB0DFA"/>
    <w:rsid w:val="00AD29E8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3564</Words>
  <Characters>2032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Mcit</cp:lastModifiedBy>
  <cp:revision>6</cp:revision>
  <dcterms:created xsi:type="dcterms:W3CDTF">2023-12-28T11:41:00Z</dcterms:created>
  <dcterms:modified xsi:type="dcterms:W3CDTF">2024-01-03T08:54:00Z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