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23" w:rsidRDefault="000C2623" w:rsidP="000C2623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CA145B">
        <w:rPr>
          <w:rFonts w:ascii="Times New Roman" w:hAnsi="Times New Roman" w:cs="Times New Roman"/>
          <w:b/>
          <w:sz w:val="28"/>
          <w:szCs w:val="20"/>
        </w:rPr>
        <w:t xml:space="preserve">Установа дитячо-юнацьких та молодіжних клубів </w:t>
      </w:r>
    </w:p>
    <w:p w:rsidR="000C2623" w:rsidRDefault="000C2623" w:rsidP="000C262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CA145B">
        <w:rPr>
          <w:rFonts w:ascii="Times New Roman" w:hAnsi="Times New Roman" w:cs="Times New Roman"/>
          <w:b/>
          <w:sz w:val="28"/>
          <w:szCs w:val="20"/>
        </w:rPr>
        <w:t xml:space="preserve">Личаківського району </w:t>
      </w:r>
      <w:r>
        <w:rPr>
          <w:rFonts w:ascii="Times New Roman" w:hAnsi="Times New Roman" w:cs="Times New Roman"/>
          <w:b/>
          <w:sz w:val="28"/>
          <w:szCs w:val="20"/>
        </w:rPr>
        <w:t>ЛМТГ</w:t>
      </w:r>
    </w:p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5E523E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4A6296" w:rsidRPr="004A6296">
        <w:rPr>
          <w:rFonts w:ascii="Times New Roman" w:hAnsi="Times New Roman" w:cs="Times New Roman"/>
        </w:rPr>
        <w:t>Установи дитячо-юнацьких та молодіжних клубів Личаківського району Львівської міської територіальної громади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5E523E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0C2623">
        <w:rPr>
          <w:rFonts w:ascii="Times New Roman" w:hAnsi="Times New Roman"/>
          <w:color w:val="000000"/>
          <w:kern w:val="1"/>
          <w:lang w:eastAsia="ar-SA"/>
        </w:rPr>
        <w:t>Обсяг постачання елек</w:t>
      </w:r>
      <w:r w:rsidR="004A6296" w:rsidRPr="000C2623">
        <w:rPr>
          <w:rFonts w:ascii="Times New Roman" w:hAnsi="Times New Roman"/>
          <w:color w:val="000000"/>
          <w:kern w:val="1"/>
          <w:lang w:eastAsia="ar-SA"/>
        </w:rPr>
        <w:t>тричної енергії – 46 859</w:t>
      </w:r>
      <w:r w:rsidRPr="000C2623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</w:t>
      </w:r>
      <w:r w:rsidR="007B50B8">
        <w:rPr>
          <w:rFonts w:ascii="Times New Roman" w:hAnsi="Times New Roman"/>
          <w:color w:val="000000"/>
          <w:kern w:val="1"/>
          <w:lang w:eastAsia="ar-SA"/>
        </w:rPr>
        <w:t>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Коциловського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16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Дж. Вашингтона,5а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9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3.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Пасічна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64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9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4.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Корольова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10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Китайська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4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9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К.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Левицького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16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Тарнавського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104б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8.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Пекарська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22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9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  <w:tr w:rsidR="004A6296" w:rsidRPr="007502A5" w:rsidTr="005E523E">
        <w:tc>
          <w:tcPr>
            <w:tcW w:w="534" w:type="dxa"/>
          </w:tcPr>
          <w:p w:rsidR="004A6296" w:rsidRPr="007502A5" w:rsidRDefault="004A6296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9.</w:t>
            </w:r>
          </w:p>
        </w:tc>
        <w:tc>
          <w:tcPr>
            <w:tcW w:w="5213" w:type="dxa"/>
          </w:tcPr>
          <w:p w:rsidR="004A6296" w:rsidRPr="004A6296" w:rsidRDefault="004A6296" w:rsidP="004A6296">
            <w:pPr>
              <w:pStyle w:val="rvps2"/>
              <w:shd w:val="clear" w:color="auto" w:fill="FFFFFF"/>
              <w:spacing w:after="0"/>
              <w:ind w:left="0" w:hanging="2"/>
              <w:jc w:val="both"/>
              <w:rPr>
                <w:rFonts w:ascii="Times New Roman" w:hAnsi="Times New Roman" w:cs="Times New Roman"/>
              </w:rPr>
            </w:pPr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Львів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вул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Польова</w:t>
            </w:r>
            <w:proofErr w:type="spellEnd"/>
            <w:r w:rsidRPr="004A62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29б.</w:t>
            </w:r>
          </w:p>
        </w:tc>
        <w:tc>
          <w:tcPr>
            <w:tcW w:w="1945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9</w:t>
            </w:r>
          </w:p>
        </w:tc>
        <w:tc>
          <w:tcPr>
            <w:tcW w:w="1829" w:type="dxa"/>
          </w:tcPr>
          <w:p w:rsidR="004A6296" w:rsidRPr="007502A5" w:rsidRDefault="004A6296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</w:t>
      </w:r>
      <w:r>
        <w:rPr>
          <w:rFonts w:ascii="Times New Roman" w:hAnsi="Times New Roman"/>
          <w:color w:val="000000"/>
          <w:kern w:val="1"/>
          <w:lang w:eastAsia="ar-SA"/>
        </w:rPr>
        <w:lastRenderedPageBreak/>
        <w:t xml:space="preserve">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4A6296" w:rsidRPr="007B50B8">
        <w:rPr>
          <w:rFonts w:ascii="Times New Roman" w:hAnsi="Times New Roman" w:cs="Times New Roman"/>
        </w:rPr>
        <w:t>303</w:t>
      </w:r>
      <w:r w:rsidR="006A2D19" w:rsidRPr="007B50B8">
        <w:rPr>
          <w:rFonts w:ascii="Times New Roman" w:hAnsi="Times New Roman" w:cs="Times New Roman"/>
        </w:rPr>
        <w:t xml:space="preserve"> </w:t>
      </w:r>
      <w:r w:rsidR="004A6296" w:rsidRPr="007B50B8">
        <w:rPr>
          <w:rFonts w:ascii="Times New Roman" w:hAnsi="Times New Roman" w:cs="Times New Roman"/>
        </w:rPr>
        <w:t>230</w:t>
      </w:r>
      <w:r w:rsidR="007B50B8" w:rsidRPr="007B50B8">
        <w:rPr>
          <w:rFonts w:ascii="Times New Roman" w:hAnsi="Times New Roman" w:cs="Times New Roman"/>
        </w:rPr>
        <w:t>,</w:t>
      </w:r>
      <w:r w:rsidR="004A6296" w:rsidRPr="007B50B8">
        <w:rPr>
          <w:rFonts w:ascii="Times New Roman" w:hAnsi="Times New Roman" w:cs="Times New Roman"/>
        </w:rPr>
        <w:t>36</w:t>
      </w:r>
      <w:r w:rsidR="006A2D19" w:rsidRPr="007B50B8">
        <w:rPr>
          <w:rFonts w:ascii="Times New Roman" w:hAnsi="Times New Roman" w:cs="Times New Roman"/>
        </w:rPr>
        <w:t xml:space="preserve">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7B50B8">
        <w:rPr>
          <w:rFonts w:ascii="Times New Roman" w:eastAsia="Times New Roman" w:hAnsi="Times New Roman"/>
          <w:lang w:eastAsia="ru-RU"/>
        </w:rPr>
        <w:t>Тетяна БАКАЙ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0C2623"/>
    <w:rsid w:val="00301BC7"/>
    <w:rsid w:val="00305EE4"/>
    <w:rsid w:val="00377E08"/>
    <w:rsid w:val="003A5FEF"/>
    <w:rsid w:val="003D3B1D"/>
    <w:rsid w:val="004A6296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7B50B8"/>
    <w:rsid w:val="00825693"/>
    <w:rsid w:val="00946CE0"/>
    <w:rsid w:val="00946DD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78EDE-BF43-471E-BB41-B0D52F41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4A6296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024E8-AF24-468B-9424-5A0A3821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3861</Words>
  <Characters>2202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 Дуда</dc:creator>
  <cp:lastModifiedBy>Оксана</cp:lastModifiedBy>
  <cp:revision>2</cp:revision>
  <dcterms:created xsi:type="dcterms:W3CDTF">2024-01-09T09:36:00Z</dcterms:created>
  <dcterms:modified xsi:type="dcterms:W3CDTF">2024-01-09T09:36:00Z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