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43" w:rsidRPr="00F25243"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 xml:space="preserve">«Телекомунікаційні послуги» </w:t>
      </w:r>
    </w:p>
    <w:p w:rsidR="000665D8"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(ДК 021:2015:64210000-1 - Послуги телефонного зв’язку та передачі даних)</w:t>
      </w:r>
    </w:p>
    <w:p w:rsidR="00F25243" w:rsidRPr="00C763EA" w:rsidRDefault="00F25243" w:rsidP="00F25243">
      <w:pPr>
        <w:shd w:val="clear" w:color="auto" w:fill="FFFFFF"/>
        <w:spacing w:after="0" w:line="240" w:lineRule="auto"/>
        <w:jc w:val="center"/>
        <w:rPr>
          <w:rFonts w:ascii="Times New Roman" w:eastAsia="Times New Roman" w:hAnsi="Times New Roman" w:cs="Times New Roman"/>
          <w:color w:val="333333"/>
          <w:lang w:eastAsia="uk-UA"/>
        </w:rPr>
      </w:pPr>
    </w:p>
    <w:p w:rsidR="000665D8" w:rsidRPr="00DB39E8" w:rsidRDefault="000665D8" w:rsidP="00DB39E8">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B39E8">
        <w:rPr>
          <w:rFonts w:ascii="Times New Roman" w:eastAsia="Calibri" w:hAnsi="Times New Roman" w:cs="Times New Roman"/>
        </w:rPr>
        <w:t xml:space="preserve">«Телекомунікаційні послуги» </w:t>
      </w:r>
      <w:r w:rsidR="00DB39E8" w:rsidRPr="00DB39E8">
        <w:rPr>
          <w:rFonts w:ascii="Times New Roman" w:eastAsia="Calibri" w:hAnsi="Times New Roman" w:cs="Times New Roman"/>
        </w:rPr>
        <w:t>(ДК 021:2015:64210000-1 - Послуги телефонного зв’язку та передачі даних)</w:t>
      </w:r>
      <w:r w:rsidRPr="00C763EA">
        <w:rPr>
          <w:rFonts w:ascii="Times New Roman" w:eastAsia="Calibri" w:hAnsi="Times New Roman" w:cs="Times New Roman"/>
        </w:rPr>
        <w:t xml:space="preserve"> за ДК 021:2015 «Єдиний закупівельний словник» 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665D8" w:rsidRPr="00C763EA" w:rsidRDefault="000665D8" w:rsidP="000665D8">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25243" w:rsidRP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 xml:space="preserve">«Телекомунікаційні послуги» </w:t>
      </w:r>
    </w:p>
    <w:p w:rsid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(ДК 021:2015:64210000-1 - Послуги телефонного зв’язку та передачі даних)</w:t>
      </w:r>
    </w:p>
    <w:p w:rsidR="000665D8" w:rsidRPr="00C763EA" w:rsidRDefault="00757805" w:rsidP="00F25243">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Pr>
          <w:rFonts w:ascii="Times New Roman" w:eastAsia="Times New Roman" w:hAnsi="Times New Roman" w:cs="Times New Roman"/>
          <w:b/>
          <w:bCs/>
          <w:i/>
          <w:color w:val="222222"/>
          <w:bdr w:val="none" w:sz="0" w:space="0" w:color="auto" w:frame="1"/>
          <w:shd w:val="clear" w:color="auto" w:fill="FFFFFF"/>
          <w:lang w:eastAsia="uk-UA"/>
        </w:rPr>
        <w:t>2</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DA55B9" w:rsidRPr="00D243D6" w:rsidRDefault="00E061F4" w:rsidP="0047078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D243D6">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визначено відповідно до потреб упр</w:t>
      </w:r>
      <w:r w:rsidR="00DA55B9" w:rsidRPr="00D243D6">
        <w:rPr>
          <w:rFonts w:ascii="Times New Roman" w:eastAsia="Times New Roman" w:hAnsi="Times New Roman" w:cs="Times New Roman"/>
          <w:color w:val="000000"/>
          <w:bdr w:val="none" w:sz="0" w:space="0" w:color="auto" w:frame="1"/>
          <w:shd w:val="clear" w:color="auto" w:fill="FFFFFF"/>
          <w:lang w:eastAsia="uk-UA"/>
        </w:rPr>
        <w:t>авління адміністрування послуг.</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w:t>
      </w:r>
      <w:r w:rsidR="00DB39E8" w:rsidRPr="00F76052">
        <w:rPr>
          <w:rFonts w:ascii="Times New Roman" w:hAnsi="Times New Roman"/>
        </w:rPr>
        <w:t>вимог Закону України «</w:t>
      </w:r>
      <w:r w:rsidR="00DB39E8" w:rsidRPr="00104E46">
        <w:rPr>
          <w:rFonts w:ascii="Times New Roman" w:hAnsi="Times New Roman"/>
        </w:rPr>
        <w:t>Про електронні комунікації</w:t>
      </w:r>
      <w:r w:rsidR="00DB39E8" w:rsidRPr="00F76052">
        <w:rPr>
          <w:rFonts w:ascii="Times New Roman" w:hAnsi="Times New Roman"/>
        </w:rPr>
        <w:t xml:space="preserve">» від </w:t>
      </w:r>
      <w:r w:rsidR="00DB39E8" w:rsidRPr="00104E46">
        <w:rPr>
          <w:rFonts w:ascii="Times New Roman" w:hAnsi="Times New Roman"/>
        </w:rPr>
        <w:t>19.11.2022</w:t>
      </w:r>
      <w:r w:rsidR="00DB39E8" w:rsidRPr="00F76052">
        <w:rPr>
          <w:rFonts w:ascii="Times New Roman" w:hAnsi="Times New Roman"/>
        </w:rPr>
        <w:t xml:space="preserve"> №</w:t>
      </w:r>
      <w:r w:rsidR="00DB39E8" w:rsidRPr="00104E46">
        <w:t xml:space="preserve"> </w:t>
      </w:r>
      <w:r w:rsidR="00DB39E8" w:rsidRPr="00104E46">
        <w:rPr>
          <w:rFonts w:ascii="Times New Roman" w:hAnsi="Times New Roman"/>
        </w:rPr>
        <w:t>1089-IX</w:t>
      </w:r>
      <w:r w:rsidR="00DB39E8">
        <w:rPr>
          <w:rFonts w:ascii="Times New Roman" w:hAnsi="Times New Roman"/>
        </w:rPr>
        <w:t xml:space="preserve">, </w:t>
      </w:r>
      <w:r w:rsidRPr="00D243D6">
        <w:rPr>
          <w:rFonts w:ascii="Times New Roman" w:hAnsi="Times New Roman"/>
        </w:rPr>
        <w:t xml:space="preserve">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D243D6" w:rsidRDefault="00DA55B9" w:rsidP="00DA55B9">
      <w:pPr>
        <w:suppressAutoHyphens/>
        <w:spacing w:after="0" w:line="240" w:lineRule="auto"/>
        <w:contextualSpacing/>
        <w:jc w:val="both"/>
        <w:rPr>
          <w:rFonts w:ascii="Times New Roman" w:eastAsia="Arial Unicode MS" w:hAnsi="Times New Roman"/>
          <w:kern w:val="2"/>
          <w:lang w:eastAsia="zh-CN"/>
        </w:rPr>
      </w:pPr>
      <w:r w:rsidRPr="00D243D6">
        <w:rPr>
          <w:rFonts w:ascii="Times New Roman" w:eastAsia="Arial Unicode MS" w:hAnsi="Times New Roman"/>
          <w:kern w:val="2"/>
          <w:lang w:eastAsia="zh-CN"/>
        </w:rPr>
        <w:t xml:space="preserve">5). В Учасника закупівлі повинні бути технічні засоби, матеріали та інші ресурси для надання телекомунікаційних послуг за </w:t>
      </w:r>
      <w:proofErr w:type="spellStart"/>
      <w:r w:rsidRPr="00D243D6">
        <w:rPr>
          <w:rFonts w:ascii="Times New Roman" w:eastAsia="Arial Unicode MS" w:hAnsi="Times New Roman"/>
          <w:kern w:val="2"/>
          <w:lang w:eastAsia="zh-CN"/>
        </w:rPr>
        <w:t>адресою</w:t>
      </w:r>
      <w:proofErr w:type="spellEnd"/>
      <w:r w:rsidRPr="00D243D6">
        <w:rPr>
          <w:rFonts w:ascii="Times New Roman" w:eastAsia="Arial Unicode MS" w:hAnsi="Times New Roman"/>
          <w:kern w:val="2"/>
          <w:lang w:eastAsia="zh-CN"/>
        </w:rPr>
        <w:t xml:space="preserve"> розташування Замовника. Вартість пропозиції має обов’язково включати всі затрати, в тому числі оренду обладнання.</w:t>
      </w:r>
    </w:p>
    <w:p w:rsidR="00DA55B9" w:rsidRPr="00D243D6" w:rsidRDefault="00DA55B9" w:rsidP="00DA55B9">
      <w:pPr>
        <w:suppressAutoHyphens/>
        <w:spacing w:after="0" w:line="240" w:lineRule="auto"/>
        <w:contextualSpacing/>
        <w:jc w:val="both"/>
        <w:rPr>
          <w:rFonts w:ascii="Times New Roman" w:eastAsia="Times New Roman" w:hAnsi="Times New Roman"/>
          <w:kern w:val="2"/>
          <w:lang w:val="ru-RU" w:eastAsia="ru-RU"/>
        </w:rPr>
      </w:pPr>
      <w:r w:rsidRPr="00D243D6">
        <w:rPr>
          <w:rFonts w:ascii="Times New Roman" w:eastAsia="Times New Roman" w:hAnsi="Times New Roman"/>
          <w:kern w:val="2"/>
          <w:lang w:val="ru-RU" w:eastAsia="ru-RU"/>
        </w:rPr>
        <w:t xml:space="preserve">6). </w:t>
      </w:r>
      <w:proofErr w:type="spellStart"/>
      <w:r w:rsidRPr="00D243D6">
        <w:rPr>
          <w:rFonts w:ascii="Times New Roman" w:eastAsia="Times New Roman" w:hAnsi="Times New Roman"/>
          <w:kern w:val="2"/>
          <w:lang w:val="ru-RU" w:eastAsia="ru-RU"/>
        </w:rPr>
        <w:t>Учасник</w:t>
      </w:r>
      <w:proofErr w:type="spellEnd"/>
      <w:r w:rsidRPr="00D243D6">
        <w:rPr>
          <w:rFonts w:ascii="Times New Roman" w:eastAsia="Times New Roman" w:hAnsi="Times New Roman"/>
          <w:kern w:val="2"/>
          <w:lang w:val="ru-RU" w:eastAsia="ru-RU"/>
        </w:rPr>
        <w:t xml:space="preserve"> проводить </w:t>
      </w:r>
      <w:proofErr w:type="spellStart"/>
      <w:r w:rsidRPr="00D243D6">
        <w:rPr>
          <w:rFonts w:ascii="Times New Roman" w:eastAsia="Times New Roman" w:hAnsi="Times New Roman"/>
          <w:kern w:val="2"/>
          <w:lang w:val="ru-RU" w:eastAsia="ru-RU"/>
        </w:rPr>
        <w:t>технологічні</w:t>
      </w:r>
      <w:proofErr w:type="spellEnd"/>
      <w:r w:rsidRPr="00D243D6">
        <w:rPr>
          <w:rFonts w:ascii="Times New Roman" w:eastAsia="Times New Roman" w:hAnsi="Times New Roman"/>
          <w:kern w:val="2"/>
          <w:lang w:val="ru-RU" w:eastAsia="ru-RU"/>
        </w:rPr>
        <w:t xml:space="preserve"> та </w:t>
      </w:r>
      <w:proofErr w:type="spellStart"/>
      <w:r w:rsidRPr="00D243D6">
        <w:rPr>
          <w:rFonts w:ascii="Times New Roman" w:eastAsia="Times New Roman" w:hAnsi="Times New Roman"/>
          <w:kern w:val="2"/>
          <w:lang w:val="ru-RU" w:eastAsia="ru-RU"/>
        </w:rPr>
        <w:t>технічні</w:t>
      </w:r>
      <w:proofErr w:type="spellEnd"/>
      <w:r w:rsidRPr="00D243D6">
        <w:rPr>
          <w:rFonts w:ascii="Times New Roman" w:eastAsia="Times New Roman" w:hAnsi="Times New Roman"/>
          <w:kern w:val="2"/>
          <w:lang w:val="ru-RU" w:eastAsia="ru-RU"/>
        </w:rPr>
        <w:t xml:space="preserve"> заходи (</w:t>
      </w:r>
      <w:proofErr w:type="spellStart"/>
      <w:r w:rsidRPr="00D243D6">
        <w:rPr>
          <w:rFonts w:ascii="Times New Roman" w:eastAsia="Times New Roman" w:hAnsi="Times New Roman"/>
          <w:kern w:val="2"/>
          <w:lang w:val="ru-RU" w:eastAsia="ru-RU"/>
        </w:rPr>
        <w:t>профілактику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технічну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підтримку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заміну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обладнання</w:t>
      </w:r>
      <w:proofErr w:type="spellEnd"/>
      <w:r w:rsidRPr="00D243D6">
        <w:rPr>
          <w:rFonts w:ascii="Times New Roman" w:eastAsia="Times New Roman" w:hAnsi="Times New Roman"/>
          <w:kern w:val="2"/>
          <w:lang w:val="ru-RU" w:eastAsia="ru-RU"/>
        </w:rPr>
        <w:t xml:space="preserve"> і т.д.) для </w:t>
      </w:r>
      <w:proofErr w:type="spellStart"/>
      <w:r w:rsidRPr="00D243D6">
        <w:rPr>
          <w:rFonts w:ascii="Times New Roman" w:eastAsia="Times New Roman" w:hAnsi="Times New Roman"/>
          <w:kern w:val="2"/>
          <w:lang w:val="ru-RU" w:eastAsia="ru-RU"/>
        </w:rPr>
        <w:t>забезпечення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безперервності</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надання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послуг</w:t>
      </w:r>
      <w:proofErr w:type="spellEnd"/>
      <w:r w:rsidRPr="00D243D6">
        <w:rPr>
          <w:rFonts w:ascii="Times New Roman" w:eastAsia="Times New Roman" w:hAnsi="Times New Roman"/>
          <w:kern w:val="2"/>
          <w:lang w:val="ru-RU" w:eastAsia="ru-RU"/>
        </w:rPr>
        <w:t>.</w:t>
      </w:r>
    </w:p>
    <w:p w:rsidR="00DA55B9" w:rsidRPr="00D243D6" w:rsidRDefault="00DA55B9" w:rsidP="00DA55B9">
      <w:pPr>
        <w:spacing w:after="0" w:line="240" w:lineRule="auto"/>
        <w:contextualSpacing/>
        <w:jc w:val="both"/>
        <w:rPr>
          <w:rFonts w:ascii="Times New Roman" w:eastAsia="Calibri" w:hAnsi="Times New Roman"/>
        </w:rPr>
      </w:pPr>
      <w:r w:rsidRPr="00D243D6">
        <w:rPr>
          <w:rFonts w:ascii="Times New Roman" w:hAnsi="Times New Roman"/>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D243D6">
        <w:rPr>
          <w:rFonts w:ascii="Times New Roman" w:hAnsi="Times New Roman"/>
        </w:rPr>
        <w:t>телекомунаційних</w:t>
      </w:r>
      <w:proofErr w:type="spellEnd"/>
      <w:r w:rsidRPr="00D243D6">
        <w:rPr>
          <w:rFonts w:ascii="Times New Roman" w:hAnsi="Times New Roman"/>
        </w:rPr>
        <w:t xml:space="preserve"> послуг.</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8</w:t>
      </w:r>
      <w:r w:rsidR="00DA55B9" w:rsidRPr="00D243D6">
        <w:rPr>
          <w:rFonts w:ascii="Times New Roman" w:hAnsi="Times New Roman"/>
        </w:rPr>
        <w:t xml:space="preserve">). Послуга вихідних </w:t>
      </w:r>
      <w:proofErr w:type="spellStart"/>
      <w:r w:rsidR="00DA55B9" w:rsidRPr="00D243D6">
        <w:rPr>
          <w:rFonts w:ascii="Times New Roman" w:hAnsi="Times New Roman"/>
        </w:rPr>
        <w:t>міжмісцевих</w:t>
      </w:r>
      <w:proofErr w:type="spellEnd"/>
      <w:r w:rsidR="00DA55B9" w:rsidRPr="00D243D6">
        <w:rPr>
          <w:rFonts w:ascii="Times New Roman" w:hAnsi="Times New Roman"/>
        </w:rPr>
        <w:t xml:space="preserve"> та міжнародних телефонних дзвінків тарифікується </w:t>
      </w:r>
      <w:proofErr w:type="spellStart"/>
      <w:r w:rsidR="00DA55B9" w:rsidRPr="00D243D6">
        <w:rPr>
          <w:rFonts w:ascii="Times New Roman" w:hAnsi="Times New Roman"/>
        </w:rPr>
        <w:t>посекундно</w:t>
      </w:r>
      <w:proofErr w:type="spellEnd"/>
      <w:r w:rsidR="00DA55B9" w:rsidRPr="00D243D6">
        <w:rPr>
          <w:rFonts w:ascii="Times New Roman" w:hAnsi="Times New Roman"/>
        </w:rPr>
        <w:t xml:space="preserve"> та сплачується щомісячно, згідно фактичної кількості використаних хвилин дзвінків по напрямкам. Номери замовника для міжміського та міжнародного зв’язку визначаються додатково.</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9</w:t>
      </w:r>
      <w:r w:rsidR="00DA55B9" w:rsidRPr="00D243D6">
        <w:rPr>
          <w:rFonts w:ascii="Times New Roman" w:hAnsi="Times New Roman"/>
        </w:rPr>
        <w:t>). Інформація про надання послуг:</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*Обґрунтування сталості номерного ресурсу: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Зміни номерів телефонів, які внесенні у реєстраційну, довідкову та технічну документацію;</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w:t>
      </w:r>
      <w:r w:rsidRPr="00D243D6">
        <w:rPr>
          <w:rFonts w:ascii="Times New Roman" w:eastAsia="Times New Roman" w:hAnsi="Times New Roman"/>
          <w:kern w:val="2"/>
          <w:lang w:eastAsia="ru-RU"/>
        </w:rPr>
        <w:lastRenderedPageBreak/>
        <w:t>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DA55B9" w:rsidRDefault="00DA55B9" w:rsidP="00470786">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D243D6">
        <w:rPr>
          <w:rFonts w:ascii="Times New Roman" w:eastAsia="Times New Roman" w:hAnsi="Times New Roman"/>
          <w:kern w:val="2"/>
          <w:lang w:eastAsia="ru-RU"/>
        </w:rPr>
        <w:t>дійснюються за рахунок Учасника</w:t>
      </w:r>
      <w:r w:rsidR="004638D5">
        <w:rPr>
          <w:rFonts w:ascii="Times New Roman" w:eastAsia="Times New Roman" w:hAnsi="Times New Roman"/>
          <w:kern w:val="2"/>
          <w:lang w:eastAsia="ru-RU"/>
        </w:rPr>
        <w:t>.</w:t>
      </w:r>
    </w:p>
    <w:p w:rsidR="004638D5" w:rsidRDefault="004638D5" w:rsidP="00470786">
      <w:pPr>
        <w:suppressAutoHyphens/>
        <w:spacing w:after="0" w:line="240" w:lineRule="auto"/>
        <w:jc w:val="both"/>
        <w:rPr>
          <w:rFonts w:ascii="Times New Roman" w:eastAsia="Times New Roman" w:hAnsi="Times New Roman"/>
          <w:kern w:val="2"/>
          <w:lang w:eastAsia="ru-RU"/>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917"/>
        <w:gridCol w:w="789"/>
        <w:gridCol w:w="789"/>
        <w:gridCol w:w="803"/>
        <w:gridCol w:w="916"/>
        <w:gridCol w:w="789"/>
        <w:gridCol w:w="789"/>
        <w:gridCol w:w="806"/>
        <w:gridCol w:w="916"/>
      </w:tblGrid>
      <w:tr w:rsidR="00DB3E97" w:rsidTr="00DB3E97">
        <w:tc>
          <w:tcPr>
            <w:tcW w:w="819"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7"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hAnsi="Times New Roman"/>
                <w:b/>
                <w:sz w:val="20"/>
                <w:szCs w:val="20"/>
              </w:rPr>
            </w:pPr>
            <w:r>
              <w:rPr>
                <w:rFonts w:ascii="Times New Roman" w:hAnsi="Times New Roman"/>
                <w:b/>
                <w:sz w:val="20"/>
                <w:szCs w:val="20"/>
              </w:rPr>
              <w:t>№п/п</w:t>
            </w:r>
          </w:p>
        </w:tc>
        <w:tc>
          <w:tcPr>
            <w:tcW w:w="916" w:type="dxa"/>
            <w:tcBorders>
              <w:top w:val="single" w:sz="4" w:space="0" w:color="auto"/>
              <w:left w:val="single" w:sz="4" w:space="0" w:color="auto"/>
              <w:bottom w:val="single" w:sz="4" w:space="0" w:color="auto"/>
              <w:right w:val="single" w:sz="4" w:space="0" w:color="auto"/>
            </w:tcBorders>
            <w:vAlign w:val="center"/>
            <w:hideMark/>
          </w:tcPr>
          <w:p w:rsidR="00DB3E97" w:rsidRDefault="00DB3E97">
            <w:pPr>
              <w:jc w:val="center"/>
              <w:rPr>
                <w:rFonts w:ascii="Times New Roman" w:eastAsia="Calibri" w:hAnsi="Times New Roman"/>
                <w:b/>
                <w:sz w:val="20"/>
                <w:szCs w:val="20"/>
              </w:rPr>
            </w:pPr>
            <w:r>
              <w:rPr>
                <w:rFonts w:ascii="Times New Roman" w:hAnsi="Times New Roman"/>
                <w:b/>
                <w:sz w:val="20"/>
                <w:szCs w:val="20"/>
              </w:rPr>
              <w:t>№ тел.</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2975712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2975254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2975444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2975195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2975822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2975721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8</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2975261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9</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2975833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10</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2975714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2546749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2975832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2975840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2546686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2975747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39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2546404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16</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2546754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2546762</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17</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2546506</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2546170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18</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2546507</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2546180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19</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2546508</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2546812</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69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2546160</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20</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2546509</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2546161</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21</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2546510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46</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71</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2546163</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22</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2546303</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47</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2546815</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72</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2546164</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23</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2546274</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48</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2546820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73</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2546165</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24</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49</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2546910</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74</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2546166</w:t>
            </w:r>
          </w:p>
        </w:tc>
      </w:tr>
      <w:tr w:rsidR="00DB3E97" w:rsidTr="00DB3E97">
        <w:tc>
          <w:tcPr>
            <w:tcW w:w="819"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w:t>
            </w:r>
          </w:p>
        </w:tc>
        <w:tc>
          <w:tcPr>
            <w:tcW w:w="917"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2546281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50</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2546911</w:t>
            </w:r>
          </w:p>
        </w:tc>
        <w:tc>
          <w:tcPr>
            <w:tcW w:w="789" w:type="dxa"/>
            <w:tcBorders>
              <w:top w:val="nil"/>
              <w:left w:val="single" w:sz="4" w:space="0" w:color="auto"/>
              <w:bottom w:val="nil"/>
              <w:right w:val="nil"/>
            </w:tcBorders>
          </w:tcPr>
          <w:p w:rsidR="00DB3E97" w:rsidRDefault="00DB3E97">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E97" w:rsidRDefault="00DB3E97">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75</w:t>
            </w:r>
          </w:p>
        </w:tc>
        <w:tc>
          <w:tcPr>
            <w:tcW w:w="916" w:type="dxa"/>
            <w:tcBorders>
              <w:top w:val="single" w:sz="4" w:space="0" w:color="auto"/>
              <w:left w:val="single" w:sz="4" w:space="0" w:color="auto"/>
              <w:bottom w:val="single" w:sz="4" w:space="0" w:color="auto"/>
              <w:right w:val="single" w:sz="4" w:space="0" w:color="auto"/>
            </w:tcBorders>
            <w:hideMark/>
          </w:tcPr>
          <w:p w:rsidR="00DB3E97" w:rsidRDefault="00DB3E97">
            <w:pPr>
              <w:jc w:val="center"/>
              <w:rPr>
                <w:rFonts w:ascii="Times New Roman" w:hAnsi="Times New Roman"/>
                <w:sz w:val="20"/>
                <w:szCs w:val="20"/>
              </w:rPr>
            </w:pPr>
            <w:r>
              <w:rPr>
                <w:rFonts w:ascii="Times New Roman" w:hAnsi="Times New Roman"/>
                <w:sz w:val="20"/>
                <w:szCs w:val="20"/>
              </w:rPr>
              <w:t>2546172</w:t>
            </w:r>
          </w:p>
        </w:tc>
      </w:tr>
      <w:tr w:rsidR="00DB39E8" w:rsidTr="00DB3E97">
        <w:tc>
          <w:tcPr>
            <w:tcW w:w="819"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789" w:type="dxa"/>
            <w:tcBorders>
              <w:top w:val="nil"/>
              <w:left w:val="single" w:sz="4" w:space="0" w:color="auto"/>
              <w:bottom w:val="nil"/>
              <w:right w:val="nil"/>
            </w:tcBorders>
          </w:tcPr>
          <w:p w:rsidR="00DB39E8" w:rsidRDefault="00DB39E8">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9E8" w:rsidRDefault="00DB39E8">
            <w:pPr>
              <w:ind w:right="-81"/>
              <w:rPr>
                <w:rFonts w:ascii="Times New Roman" w:eastAsia="Times New Roman" w:hAnsi="Times New Roman" w:cs="Times New Roman"/>
                <w:lang w:eastAsia="uk-UA"/>
              </w:rPr>
            </w:pPr>
          </w:p>
        </w:tc>
        <w:tc>
          <w:tcPr>
            <w:tcW w:w="803"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916" w:type="dxa"/>
            <w:tcBorders>
              <w:top w:val="single" w:sz="4" w:space="0" w:color="auto"/>
              <w:left w:val="single" w:sz="4" w:space="0" w:color="auto"/>
              <w:bottom w:val="single" w:sz="4" w:space="0" w:color="auto"/>
              <w:right w:val="single" w:sz="4" w:space="0" w:color="auto"/>
            </w:tcBorders>
          </w:tcPr>
          <w:p w:rsidR="00DB39E8" w:rsidRDefault="00DB39E8">
            <w:pPr>
              <w:jc w:val="center"/>
              <w:rPr>
                <w:rFonts w:ascii="Times New Roman" w:hAnsi="Times New Roman"/>
                <w:sz w:val="20"/>
                <w:szCs w:val="20"/>
              </w:rPr>
            </w:pPr>
          </w:p>
        </w:tc>
        <w:tc>
          <w:tcPr>
            <w:tcW w:w="789" w:type="dxa"/>
            <w:tcBorders>
              <w:top w:val="nil"/>
              <w:left w:val="single" w:sz="4" w:space="0" w:color="auto"/>
              <w:bottom w:val="nil"/>
              <w:right w:val="nil"/>
            </w:tcBorders>
          </w:tcPr>
          <w:p w:rsidR="00DB39E8" w:rsidRDefault="00DB39E8">
            <w:pPr>
              <w:ind w:right="-81"/>
              <w:rPr>
                <w:rFonts w:ascii="Times New Roman" w:eastAsia="Times New Roman" w:hAnsi="Times New Roman" w:cs="Times New Roman"/>
                <w:lang w:eastAsia="uk-UA"/>
              </w:rPr>
            </w:pPr>
          </w:p>
        </w:tc>
        <w:tc>
          <w:tcPr>
            <w:tcW w:w="789" w:type="dxa"/>
            <w:tcBorders>
              <w:top w:val="nil"/>
              <w:left w:val="nil"/>
              <w:bottom w:val="nil"/>
              <w:right w:val="single" w:sz="4" w:space="0" w:color="auto"/>
            </w:tcBorders>
          </w:tcPr>
          <w:p w:rsidR="00DB39E8" w:rsidRDefault="00DB39E8">
            <w:pPr>
              <w:ind w:right="-81"/>
              <w:rPr>
                <w:rFonts w:ascii="Times New Roman" w:eastAsia="Times New Roman" w:hAnsi="Times New Roman" w:cs="Times New Roman"/>
                <w:lang w:eastAsia="uk-UA"/>
              </w:rPr>
            </w:pPr>
          </w:p>
        </w:tc>
        <w:tc>
          <w:tcPr>
            <w:tcW w:w="806" w:type="dxa"/>
            <w:tcBorders>
              <w:top w:val="single" w:sz="4" w:space="0" w:color="auto"/>
              <w:left w:val="single" w:sz="4" w:space="0" w:color="auto"/>
              <w:bottom w:val="single" w:sz="4" w:space="0" w:color="auto"/>
              <w:right w:val="single" w:sz="4" w:space="0" w:color="auto"/>
            </w:tcBorders>
          </w:tcPr>
          <w:p w:rsidR="00DB39E8" w:rsidRPr="00DB39E8" w:rsidRDefault="00DB39E8">
            <w:pPr>
              <w:jc w:val="center"/>
              <w:rPr>
                <w:rFonts w:ascii="Times New Roman" w:hAnsi="Times New Roman"/>
                <w:sz w:val="20"/>
                <w:szCs w:val="20"/>
                <w:lang w:val="en-US"/>
              </w:rPr>
            </w:pPr>
            <w:r>
              <w:rPr>
                <w:rFonts w:ascii="Times New Roman" w:hAnsi="Times New Roman"/>
                <w:sz w:val="20"/>
                <w:szCs w:val="20"/>
                <w:lang w:val="en-US"/>
              </w:rPr>
              <w:t>76</w:t>
            </w:r>
          </w:p>
        </w:tc>
        <w:tc>
          <w:tcPr>
            <w:tcW w:w="916" w:type="dxa"/>
            <w:tcBorders>
              <w:top w:val="single" w:sz="4" w:space="0" w:color="auto"/>
              <w:left w:val="single" w:sz="4" w:space="0" w:color="auto"/>
              <w:bottom w:val="single" w:sz="4" w:space="0" w:color="auto"/>
              <w:right w:val="single" w:sz="4" w:space="0" w:color="auto"/>
            </w:tcBorders>
          </w:tcPr>
          <w:p w:rsidR="00DB39E8" w:rsidRPr="00DB39E8" w:rsidRDefault="00DB39E8">
            <w:pPr>
              <w:jc w:val="center"/>
              <w:rPr>
                <w:rFonts w:ascii="Times New Roman" w:hAnsi="Times New Roman"/>
                <w:sz w:val="20"/>
                <w:szCs w:val="20"/>
                <w:lang w:val="en-US"/>
              </w:rPr>
            </w:pPr>
            <w:r>
              <w:rPr>
                <w:rFonts w:ascii="Times New Roman" w:hAnsi="Times New Roman"/>
                <w:sz w:val="20"/>
                <w:szCs w:val="20"/>
                <w:lang w:val="en-US"/>
              </w:rPr>
              <w:t>2975720</w:t>
            </w:r>
          </w:p>
        </w:tc>
      </w:tr>
    </w:tbl>
    <w:p w:rsidR="004638D5" w:rsidRDefault="004638D5" w:rsidP="00470786">
      <w:pPr>
        <w:suppressAutoHyphens/>
        <w:spacing w:after="0" w:line="240" w:lineRule="auto"/>
        <w:jc w:val="both"/>
        <w:rPr>
          <w:rFonts w:ascii="Times New Roman" w:eastAsia="Times New Roman" w:hAnsi="Times New Roman"/>
          <w:kern w:val="2"/>
          <w:lang w:eastAsia="ru-RU"/>
        </w:rPr>
      </w:pPr>
    </w:p>
    <w:p w:rsidR="004638D5" w:rsidRDefault="004638D5"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0665D8" w:rsidRPr="00C763EA" w:rsidRDefault="00FD2688" w:rsidP="000665D8">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Pr>
          <w:rFonts w:ascii="Times New Roman" w:eastAsia="Times New Roman" w:hAnsi="Times New Roman" w:cs="Times New Roman"/>
          <w:b/>
          <w:bCs/>
          <w:i/>
          <w:color w:val="222222"/>
          <w:bdr w:val="none" w:sz="0" w:space="0" w:color="auto" w:frame="1"/>
          <w:shd w:val="clear" w:color="auto" w:fill="FFFFFF"/>
          <w:lang w:val="en-US" w:eastAsia="uk-UA"/>
        </w:rPr>
        <w:t>3</w:t>
      </w:r>
      <w:bookmarkStart w:id="0" w:name="_GoBack"/>
      <w:bookmarkEnd w:id="0"/>
      <w:r w:rsidR="000665D8" w:rsidRPr="00C763EA">
        <w:rPr>
          <w:rFonts w:ascii="Times New Roman" w:eastAsia="Times New Roman" w:hAnsi="Times New Roman" w:cs="Times New Roman"/>
          <w:b/>
          <w:bCs/>
          <w:i/>
          <w:color w:val="222222"/>
          <w:bdr w:val="none" w:sz="0" w:space="0" w:color="auto" w:frame="1"/>
          <w:shd w:val="clear" w:color="auto" w:fill="FFFFFF"/>
          <w:lang w:eastAsia="uk-UA"/>
        </w:rPr>
        <w:t>.</w:t>
      </w:r>
      <w:r w:rsidR="000665D8" w:rsidRPr="00C763EA">
        <w:rPr>
          <w:rFonts w:ascii="Times New Roman" w:eastAsia="Times New Roman" w:hAnsi="Times New Roman" w:cs="Times New Roman"/>
          <w:i/>
          <w:color w:val="333333"/>
          <w:bdr w:val="none" w:sz="0" w:space="0" w:color="auto" w:frame="1"/>
          <w:shd w:val="clear" w:color="auto" w:fill="FFFFFF"/>
          <w:lang w:eastAsia="uk-UA"/>
        </w:rPr>
        <w:t> </w:t>
      </w:r>
      <w:r w:rsidR="000665D8"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665D8" w:rsidRPr="00C763EA" w:rsidRDefault="000665D8" w:rsidP="000665D8">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sidR="00DB39E8">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DB39E8" w:rsidRPr="00DB39E8">
        <w:rPr>
          <w:rFonts w:ascii="Times New Roman" w:eastAsia="Times New Roman" w:hAnsi="Times New Roman" w:cs="Times New Roman"/>
          <w:color w:val="222222"/>
          <w:bdr w:val="none" w:sz="0" w:space="0" w:color="auto" w:frame="1"/>
          <w:shd w:val="clear" w:color="auto" w:fill="FFFFFF"/>
          <w:lang w:val="ru-RU" w:eastAsia="uk-UA"/>
        </w:rPr>
        <w:t>130 0</w:t>
      </w:r>
      <w:r w:rsidRPr="00C763EA">
        <w:rPr>
          <w:rFonts w:ascii="Times New Roman" w:eastAsia="Times New Roman" w:hAnsi="Times New Roman" w:cs="Times New Roman"/>
          <w:color w:val="222222"/>
          <w:bdr w:val="none" w:sz="0" w:space="0" w:color="auto" w:frame="1"/>
          <w:shd w:val="clear" w:color="auto" w:fill="FFFFFF"/>
          <w:lang w:eastAsia="uk-UA"/>
        </w:rPr>
        <w:t>00,00 грн з ПДВ.</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w:t>
      </w:r>
      <w:r w:rsidR="00357B68">
        <w:rPr>
          <w:rFonts w:ascii="Times New Roman" w:hAnsi="Times New Roman" w:cs="Times New Roman"/>
        </w:rPr>
        <w:t xml:space="preserve"> на 2024</w:t>
      </w:r>
      <w:r w:rsidRPr="00C763EA">
        <w:rPr>
          <w:rFonts w:ascii="Times New Roman" w:hAnsi="Times New Roman" w:cs="Times New Roman"/>
        </w:rPr>
        <w:t xml:space="preserve"> рік.</w:t>
      </w:r>
    </w:p>
    <w:p w:rsidR="000665D8" w:rsidRPr="00C763EA" w:rsidRDefault="000665D8" w:rsidP="000665D8">
      <w:pPr>
        <w:shd w:val="clear" w:color="auto" w:fill="FFFFFF"/>
        <w:spacing w:after="0" w:line="240" w:lineRule="auto"/>
        <w:jc w:val="both"/>
        <w:rPr>
          <w:rFonts w:ascii="Times New Roman" w:hAnsi="Times New Roman" w:cs="Times New Roman"/>
        </w:rPr>
      </w:pPr>
    </w:p>
    <w:p w:rsidR="00CD267C" w:rsidRDefault="00CD267C" w:rsidP="00CD267C">
      <w:pPr>
        <w:shd w:val="clear" w:color="auto" w:fill="FFFFFF"/>
        <w:spacing w:after="0" w:line="240" w:lineRule="auto"/>
        <w:jc w:val="both"/>
        <w:rPr>
          <w:rFonts w:ascii="Times New Roman" w:hAnsi="Times New Roman" w:cs="Times New Roman"/>
        </w:rPr>
      </w:pPr>
    </w:p>
    <w:p w:rsidR="000665D8" w:rsidRDefault="000665D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357B68" w:rsidRDefault="00357B68" w:rsidP="00CD267C">
      <w:pPr>
        <w:shd w:val="clear" w:color="auto" w:fill="FFFFFF"/>
        <w:spacing w:after="0" w:line="240" w:lineRule="auto"/>
        <w:jc w:val="both"/>
        <w:rPr>
          <w:rFonts w:ascii="Times New Roman" w:hAnsi="Times New Roman" w:cs="Times New Roman"/>
        </w:rPr>
      </w:pPr>
    </w:p>
    <w:p w:rsidR="000665D8" w:rsidRPr="00D243D6" w:rsidRDefault="000665D8" w:rsidP="000665D8">
      <w:pPr>
        <w:shd w:val="clear" w:color="auto" w:fill="FFFFFF"/>
        <w:spacing w:after="0" w:line="240" w:lineRule="auto"/>
        <w:jc w:val="center"/>
        <w:rPr>
          <w:rFonts w:ascii="Times New Roman" w:hAnsi="Times New Roman" w:cs="Times New Roman"/>
        </w:rPr>
      </w:pPr>
    </w:p>
    <w:p w:rsidR="003230E0" w:rsidRPr="000665D8" w:rsidRDefault="003230E0" w:rsidP="000665D8">
      <w:pPr>
        <w:spacing w:after="0" w:line="240" w:lineRule="auto"/>
        <w:ind w:right="-81" w:firstLine="708"/>
        <w:rPr>
          <w:rFonts w:ascii="Times New Roman" w:eastAsia="Times New Roman" w:hAnsi="Times New Roman" w:cs="Times New Roman"/>
          <w:lang w:eastAsia="uk-UA"/>
        </w:rPr>
      </w:pPr>
      <w:r w:rsidRPr="00D243D6">
        <w:rPr>
          <w:rFonts w:ascii="Times New Roman" w:eastAsia="Times New Roman" w:hAnsi="Times New Roman" w:cs="Times New Roman"/>
          <w:lang w:eastAsia="uk-UA"/>
        </w:rPr>
        <w:t>Уповнова</w:t>
      </w:r>
      <w:r w:rsidR="00357B68">
        <w:rPr>
          <w:rFonts w:ascii="Times New Roman" w:eastAsia="Times New Roman" w:hAnsi="Times New Roman" w:cs="Times New Roman"/>
          <w:lang w:eastAsia="uk-UA"/>
        </w:rPr>
        <w:t>жена особа                                              Юлія ХАХУЛА</w:t>
      </w:r>
    </w:p>
    <w:p w:rsidR="00710AC5" w:rsidRDefault="00710AC5" w:rsidP="000665D8">
      <w:pPr>
        <w:spacing w:after="0" w:line="240" w:lineRule="auto"/>
        <w:ind w:right="-81"/>
        <w:rPr>
          <w:rFonts w:ascii="Times New Roman" w:eastAsia="Times New Roman" w:hAnsi="Times New Roman" w:cs="Times New Roman"/>
          <w:lang w:eastAsia="uk-UA"/>
        </w:rPr>
      </w:pPr>
    </w:p>
    <w:p w:rsidR="00710AC5" w:rsidRDefault="00710AC5" w:rsidP="003230E0">
      <w:pPr>
        <w:spacing w:after="0" w:line="240" w:lineRule="auto"/>
        <w:ind w:right="-81"/>
        <w:rPr>
          <w:rFonts w:ascii="Times New Roman" w:eastAsia="Times New Roman" w:hAnsi="Times New Roman" w:cs="Times New Roman"/>
          <w:lang w:eastAsia="uk-UA"/>
        </w:rPr>
      </w:pPr>
    </w:p>
    <w:p w:rsidR="00710AC5" w:rsidRPr="00D243D6" w:rsidRDefault="00710AC5" w:rsidP="003230E0">
      <w:pPr>
        <w:spacing w:after="0" w:line="240" w:lineRule="auto"/>
        <w:ind w:right="-81"/>
        <w:rPr>
          <w:rFonts w:ascii="Times New Roman" w:eastAsia="Times New Roman" w:hAnsi="Times New Roman" w:cs="Times New Roman"/>
          <w:lang w:eastAsia="uk-UA"/>
        </w:rPr>
      </w:pP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524F3"/>
    <w:rsid w:val="00061E66"/>
    <w:rsid w:val="000665D8"/>
    <w:rsid w:val="00077F9C"/>
    <w:rsid w:val="000A49EF"/>
    <w:rsid w:val="000E3298"/>
    <w:rsid w:val="000F53FC"/>
    <w:rsid w:val="00107C9A"/>
    <w:rsid w:val="001139AC"/>
    <w:rsid w:val="0015337B"/>
    <w:rsid w:val="00164742"/>
    <w:rsid w:val="00183242"/>
    <w:rsid w:val="001C12D4"/>
    <w:rsid w:val="001C30C6"/>
    <w:rsid w:val="001D496A"/>
    <w:rsid w:val="001F1A3C"/>
    <w:rsid w:val="002407B7"/>
    <w:rsid w:val="00267DA6"/>
    <w:rsid w:val="002D425E"/>
    <w:rsid w:val="003074F7"/>
    <w:rsid w:val="003230E0"/>
    <w:rsid w:val="00323C4C"/>
    <w:rsid w:val="00344EFB"/>
    <w:rsid w:val="00357B68"/>
    <w:rsid w:val="00377F0D"/>
    <w:rsid w:val="003844E5"/>
    <w:rsid w:val="00427C7A"/>
    <w:rsid w:val="004638D5"/>
    <w:rsid w:val="00470786"/>
    <w:rsid w:val="004C37AD"/>
    <w:rsid w:val="005946E9"/>
    <w:rsid w:val="005C1B8D"/>
    <w:rsid w:val="00600B56"/>
    <w:rsid w:val="00626B1A"/>
    <w:rsid w:val="006F3963"/>
    <w:rsid w:val="00710AC5"/>
    <w:rsid w:val="0071702E"/>
    <w:rsid w:val="007247E4"/>
    <w:rsid w:val="00757805"/>
    <w:rsid w:val="007C1CA4"/>
    <w:rsid w:val="007D42AA"/>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B139F"/>
    <w:rsid w:val="00AD5B26"/>
    <w:rsid w:val="00B0422E"/>
    <w:rsid w:val="00BC71B7"/>
    <w:rsid w:val="00C37452"/>
    <w:rsid w:val="00C653AE"/>
    <w:rsid w:val="00C87A02"/>
    <w:rsid w:val="00CB4CA5"/>
    <w:rsid w:val="00CB7497"/>
    <w:rsid w:val="00CD267C"/>
    <w:rsid w:val="00D243D6"/>
    <w:rsid w:val="00DA55B9"/>
    <w:rsid w:val="00DB39E8"/>
    <w:rsid w:val="00DB3E97"/>
    <w:rsid w:val="00DC2A94"/>
    <w:rsid w:val="00DD018B"/>
    <w:rsid w:val="00E012B4"/>
    <w:rsid w:val="00E061F4"/>
    <w:rsid w:val="00E33567"/>
    <w:rsid w:val="00E412F4"/>
    <w:rsid w:val="00EB48C5"/>
    <w:rsid w:val="00ED4636"/>
    <w:rsid w:val="00F25243"/>
    <w:rsid w:val="00F46BE7"/>
    <w:rsid w:val="00F5585B"/>
    <w:rsid w:val="00F7335A"/>
    <w:rsid w:val="00FA5E71"/>
    <w:rsid w:val="00FD2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947"/>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4402837">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74910189">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691760217">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4657</Words>
  <Characters>2655</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Матківська Христина</cp:lastModifiedBy>
  <cp:revision>4</cp:revision>
  <dcterms:created xsi:type="dcterms:W3CDTF">2024-01-03T06:08:00Z</dcterms:created>
  <dcterms:modified xsi:type="dcterms:W3CDTF">2024-01-16T06:10:00Z</dcterms:modified>
</cp:coreProperties>
</file>