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D33ED4" w14:textId="77777777" w:rsidR="00375EEC" w:rsidRPr="002E48B3" w:rsidRDefault="00375EEC" w:rsidP="0084230C">
      <w:pPr>
        <w:jc w:val="center"/>
        <w:rPr>
          <w:rFonts w:ascii="Arial" w:hAnsi="Arial" w:cs="Arial"/>
          <w:bCs/>
          <w:color w:val="0D0D0D" w:themeColor="text1" w:themeTint="F2"/>
          <w:sz w:val="24"/>
          <w:szCs w:val="24"/>
        </w:rPr>
      </w:pPr>
      <w:r w:rsidRPr="002E48B3">
        <w:rPr>
          <w:rFonts w:ascii="Arial" w:hAnsi="Arial" w:cs="Arial"/>
          <w:b/>
          <w:color w:val="0D0D0D" w:themeColor="text1" w:themeTint="F2"/>
          <w:sz w:val="24"/>
          <w:szCs w:val="24"/>
        </w:rPr>
        <w:t>Обґрунтування</w:t>
      </w:r>
      <w:r w:rsidR="00FE576A" w:rsidRPr="002E48B3">
        <w:rPr>
          <w:rFonts w:ascii="Arial" w:hAnsi="Arial" w:cs="Arial"/>
          <w:b/>
          <w:color w:val="0D0D0D" w:themeColor="text1" w:themeTint="F2"/>
          <w:sz w:val="24"/>
          <w:szCs w:val="24"/>
        </w:rPr>
        <w:t xml:space="preserve"> технічних, якісних характеристик предмета закупівлі, його </w:t>
      </w:r>
      <w:r w:rsidR="00FE576A" w:rsidRPr="002E48B3">
        <w:rPr>
          <w:rFonts w:ascii="Arial" w:hAnsi="Arial" w:cs="Arial"/>
          <w:bCs/>
          <w:color w:val="0D0D0D" w:themeColor="text1" w:themeTint="F2"/>
          <w:sz w:val="24"/>
          <w:szCs w:val="24"/>
        </w:rPr>
        <w:t>очікуваної вартості, ко</w:t>
      </w:r>
      <w:r w:rsidRPr="002E48B3">
        <w:rPr>
          <w:rFonts w:ascii="Arial" w:hAnsi="Arial" w:cs="Arial"/>
          <w:bCs/>
          <w:color w:val="0D0D0D" w:themeColor="text1" w:themeTint="F2"/>
          <w:sz w:val="24"/>
          <w:szCs w:val="24"/>
        </w:rPr>
        <w:t>нкурентної процедури закупівлі</w:t>
      </w:r>
    </w:p>
    <w:p w14:paraId="461E4047" w14:textId="05B3BE67" w:rsidR="00375EEC" w:rsidRPr="002E48B3" w:rsidRDefault="00375EEC" w:rsidP="00447C86">
      <w:pPr>
        <w:pStyle w:val="a3"/>
        <w:numPr>
          <w:ilvl w:val="0"/>
          <w:numId w:val="1"/>
        </w:numPr>
        <w:ind w:left="567"/>
        <w:rPr>
          <w:rFonts w:ascii="Arial" w:hAnsi="Arial" w:cs="Arial"/>
          <w:bCs/>
          <w:color w:val="0D0D0D" w:themeColor="text1" w:themeTint="F2"/>
          <w:sz w:val="24"/>
          <w:szCs w:val="24"/>
        </w:rPr>
      </w:pPr>
      <w:r w:rsidRPr="002E48B3">
        <w:rPr>
          <w:rFonts w:ascii="Arial" w:hAnsi="Arial" w:cs="Arial"/>
          <w:bCs/>
          <w:color w:val="0D0D0D" w:themeColor="text1" w:themeTint="F2"/>
          <w:sz w:val="24"/>
          <w:szCs w:val="24"/>
        </w:rPr>
        <w:t>Замовник: Львівське комунальне підприємство «Ратуша-сервіс»</w:t>
      </w:r>
      <w:r w:rsidR="0084230C" w:rsidRPr="002E48B3">
        <w:rPr>
          <w:rFonts w:ascii="Arial" w:hAnsi="Arial" w:cs="Arial"/>
          <w:bCs/>
          <w:color w:val="0D0D0D" w:themeColor="text1" w:themeTint="F2"/>
          <w:sz w:val="24"/>
          <w:szCs w:val="24"/>
        </w:rPr>
        <w:t>, ЄДРП</w:t>
      </w:r>
      <w:r w:rsidR="00375A1B" w:rsidRPr="002E48B3">
        <w:rPr>
          <w:rFonts w:ascii="Arial" w:hAnsi="Arial" w:cs="Arial"/>
          <w:bCs/>
          <w:color w:val="0D0D0D" w:themeColor="text1" w:themeTint="F2"/>
          <w:sz w:val="24"/>
          <w:szCs w:val="24"/>
        </w:rPr>
        <w:t xml:space="preserve">ОУ </w:t>
      </w:r>
      <w:r w:rsidR="0084230C" w:rsidRPr="002E48B3">
        <w:rPr>
          <w:rFonts w:ascii="Arial" w:hAnsi="Arial" w:cs="Arial"/>
          <w:bCs/>
          <w:color w:val="0D0D0D" w:themeColor="text1" w:themeTint="F2"/>
          <w:sz w:val="24"/>
          <w:szCs w:val="24"/>
        </w:rPr>
        <w:t>23949155</w:t>
      </w:r>
    </w:p>
    <w:p w14:paraId="58D37556" w14:textId="61710B17" w:rsidR="008E4D06" w:rsidRPr="002E48B3" w:rsidRDefault="00375EEC" w:rsidP="00F46C75">
      <w:pPr>
        <w:pStyle w:val="a3"/>
        <w:numPr>
          <w:ilvl w:val="0"/>
          <w:numId w:val="1"/>
        </w:numPr>
        <w:spacing w:after="0" w:line="240" w:lineRule="auto"/>
        <w:ind w:left="567"/>
        <w:jc w:val="both"/>
        <w:rPr>
          <w:rFonts w:ascii="Arial" w:eastAsia="Times New Roman" w:hAnsi="Arial" w:cs="Arial"/>
          <w:bCs/>
          <w:color w:val="0D0D0D" w:themeColor="text1" w:themeTint="F2"/>
          <w:sz w:val="24"/>
          <w:szCs w:val="24"/>
        </w:rPr>
      </w:pPr>
      <w:r w:rsidRPr="002E48B3">
        <w:rPr>
          <w:rFonts w:ascii="Arial" w:hAnsi="Arial" w:cs="Arial"/>
          <w:bCs/>
          <w:color w:val="0D0D0D" w:themeColor="text1" w:themeTint="F2"/>
          <w:sz w:val="24"/>
          <w:szCs w:val="24"/>
        </w:rPr>
        <w:t xml:space="preserve">Ідентифікатор закупівлі </w:t>
      </w:r>
      <w:r w:rsidR="002E48B3" w:rsidRPr="002E48B3">
        <w:rPr>
          <w:rFonts w:ascii="Arial" w:hAnsi="Arial" w:cs="Arial"/>
          <w:color w:val="454545"/>
          <w:sz w:val="24"/>
          <w:szCs w:val="24"/>
          <w:shd w:val="clear" w:color="auto" w:fill="F0F5F2"/>
        </w:rPr>
        <w:t>UA-2024-01-15-006232-a </w:t>
      </w:r>
      <w:r w:rsidR="002E48B3" w:rsidRPr="002E48B3">
        <w:rPr>
          <w:rStyle w:val="green"/>
          <w:rFonts w:ascii="Arial" w:hAnsi="Arial" w:cs="Arial"/>
          <w:color w:val="599A4F"/>
          <w:sz w:val="24"/>
          <w:szCs w:val="24"/>
          <w:shd w:val="clear" w:color="auto" w:fill="F0F5F2"/>
        </w:rPr>
        <w:t>●</w:t>
      </w:r>
      <w:r w:rsidR="002E48B3" w:rsidRPr="002E48B3">
        <w:rPr>
          <w:rFonts w:ascii="Arial" w:hAnsi="Arial" w:cs="Arial"/>
          <w:color w:val="454545"/>
          <w:sz w:val="24"/>
          <w:szCs w:val="24"/>
          <w:shd w:val="clear" w:color="auto" w:fill="F0F5F2"/>
        </w:rPr>
        <w:t> 4431416db7fa4dd399870d82f556d1b2</w:t>
      </w:r>
      <w:r w:rsidR="002E48B3" w:rsidRPr="002E48B3">
        <w:rPr>
          <w:rFonts w:ascii="Arial" w:hAnsi="Arial" w:cs="Arial"/>
          <w:color w:val="454545"/>
          <w:sz w:val="24"/>
          <w:szCs w:val="24"/>
          <w:shd w:val="clear" w:color="auto" w:fill="F0F5F2"/>
        </w:rPr>
        <w:t xml:space="preserve"> </w:t>
      </w:r>
      <w:r w:rsidR="00981C47" w:rsidRPr="002E48B3">
        <w:rPr>
          <w:rFonts w:ascii="Arial" w:hAnsi="Arial" w:cs="Arial"/>
          <w:bCs/>
          <w:color w:val="0D0D0D" w:themeColor="text1" w:themeTint="F2"/>
          <w:sz w:val="24"/>
          <w:szCs w:val="24"/>
        </w:rPr>
        <w:t xml:space="preserve"> </w:t>
      </w:r>
      <w:r w:rsidR="0034554C" w:rsidRPr="002E48B3">
        <w:rPr>
          <w:rFonts w:ascii="Arial" w:hAnsi="Arial" w:cs="Arial"/>
          <w:bCs/>
          <w:color w:val="0D0D0D" w:themeColor="text1" w:themeTint="F2"/>
          <w:sz w:val="24"/>
          <w:szCs w:val="24"/>
        </w:rPr>
        <w:t>Предмет закупівлі</w:t>
      </w:r>
      <w:r w:rsidR="0034554C" w:rsidRPr="002E48B3">
        <w:rPr>
          <w:rFonts w:ascii="Arial" w:eastAsia="Times New Roman" w:hAnsi="Arial" w:cs="Arial"/>
          <w:bCs/>
          <w:i/>
          <w:color w:val="0D0D0D" w:themeColor="text1" w:themeTint="F2"/>
          <w:sz w:val="24"/>
          <w:szCs w:val="24"/>
        </w:rPr>
        <w:t xml:space="preserve">  </w:t>
      </w:r>
      <w:r w:rsidR="002E48B3" w:rsidRPr="002E48B3">
        <w:rPr>
          <w:rFonts w:ascii="Arial" w:hAnsi="Arial" w:cs="Arial"/>
          <w:color w:val="000000"/>
          <w:sz w:val="24"/>
          <w:szCs w:val="24"/>
          <w:shd w:val="clear" w:color="auto" w:fill="FDFEFD"/>
        </w:rPr>
        <w:t>Портативний радіоелектронний засіб протидії безпілотним літальним апаратам КВЕРТУС AD KRAKEN М або еквівалент</w:t>
      </w:r>
      <w:r w:rsidR="002E48B3" w:rsidRPr="002E48B3">
        <w:rPr>
          <w:rFonts w:ascii="Arial" w:hAnsi="Arial" w:cs="Arial"/>
          <w:color w:val="000000"/>
          <w:sz w:val="24"/>
          <w:szCs w:val="24"/>
          <w:shd w:val="clear" w:color="auto" w:fill="FDFEFD"/>
        </w:rPr>
        <w:t xml:space="preserve"> </w:t>
      </w:r>
      <w:r w:rsidR="008E4D06" w:rsidRPr="002E48B3">
        <w:rPr>
          <w:rFonts w:ascii="Arial" w:hAnsi="Arial" w:cs="Arial"/>
          <w:color w:val="454545"/>
          <w:sz w:val="24"/>
          <w:szCs w:val="24"/>
          <w:shd w:val="clear" w:color="auto" w:fill="F0F5F2"/>
        </w:rPr>
        <w:t xml:space="preserve"> </w:t>
      </w:r>
      <w:r w:rsidR="008219E5" w:rsidRPr="002E48B3">
        <w:rPr>
          <w:rFonts w:ascii="Arial" w:hAnsi="Arial" w:cs="Arial"/>
          <w:bCs/>
          <w:color w:val="333333"/>
          <w:sz w:val="24"/>
          <w:szCs w:val="24"/>
        </w:rPr>
        <w:t>ДК 021:2015:</w:t>
      </w:r>
      <w:r w:rsidR="00351B9B" w:rsidRPr="002E48B3">
        <w:rPr>
          <w:rFonts w:ascii="Arial" w:hAnsi="Arial" w:cs="Arial"/>
          <w:bCs/>
          <w:color w:val="333333"/>
          <w:sz w:val="24"/>
          <w:szCs w:val="24"/>
        </w:rPr>
        <w:t xml:space="preserve"> </w:t>
      </w:r>
      <w:r w:rsidR="002E48B3" w:rsidRPr="002E48B3">
        <w:rPr>
          <w:rFonts w:ascii="Arial" w:hAnsi="Arial" w:cs="Arial"/>
          <w:color w:val="333333"/>
          <w:sz w:val="24"/>
          <w:szCs w:val="24"/>
        </w:rPr>
        <w:t>35730000-0: Електронні бойові комплекси та засоби радіоелектронного захисту</w:t>
      </w:r>
      <w:r w:rsidR="002E48B3" w:rsidRPr="002E48B3">
        <w:rPr>
          <w:rFonts w:ascii="Arial" w:hAnsi="Arial" w:cs="Arial"/>
          <w:color w:val="333333"/>
          <w:sz w:val="24"/>
          <w:szCs w:val="24"/>
        </w:rPr>
        <w:t xml:space="preserve">  </w:t>
      </w:r>
      <w:r w:rsidR="008E4D06" w:rsidRPr="002E48B3">
        <w:rPr>
          <w:rFonts w:ascii="Arial" w:hAnsi="Arial" w:cs="Arial"/>
          <w:color w:val="333333"/>
          <w:sz w:val="24"/>
          <w:szCs w:val="24"/>
        </w:rPr>
        <w:t xml:space="preserve">- </w:t>
      </w:r>
      <w:r w:rsidR="002E48B3" w:rsidRPr="002E48B3">
        <w:rPr>
          <w:rFonts w:ascii="Arial" w:hAnsi="Arial" w:cs="Arial"/>
          <w:color w:val="333333"/>
          <w:sz w:val="24"/>
          <w:szCs w:val="24"/>
        </w:rPr>
        <w:t>5</w:t>
      </w:r>
      <w:r w:rsidR="008E4D06" w:rsidRPr="002E48B3">
        <w:rPr>
          <w:rFonts w:ascii="Arial" w:hAnsi="Arial" w:cs="Arial"/>
          <w:color w:val="333333"/>
          <w:sz w:val="24"/>
          <w:szCs w:val="24"/>
        </w:rPr>
        <w:t xml:space="preserve">штуки </w:t>
      </w:r>
    </w:p>
    <w:p w14:paraId="09DDD370" w14:textId="7857BBFB" w:rsidR="00C12341" w:rsidRPr="002E48B3" w:rsidRDefault="005661F3" w:rsidP="00D0180B">
      <w:pPr>
        <w:pStyle w:val="a3"/>
        <w:numPr>
          <w:ilvl w:val="0"/>
          <w:numId w:val="1"/>
        </w:numPr>
        <w:spacing w:after="0" w:line="240" w:lineRule="auto"/>
        <w:ind w:left="567"/>
        <w:jc w:val="both"/>
        <w:rPr>
          <w:rFonts w:ascii="Arial" w:eastAsia="Times New Roman" w:hAnsi="Arial" w:cs="Arial"/>
          <w:bCs/>
          <w:color w:val="0D0D0D" w:themeColor="text1" w:themeTint="F2"/>
          <w:sz w:val="24"/>
          <w:szCs w:val="24"/>
        </w:rPr>
      </w:pPr>
      <w:r w:rsidRPr="002E48B3">
        <w:rPr>
          <w:rFonts w:ascii="Arial" w:hAnsi="Arial" w:cs="Arial"/>
          <w:bCs/>
          <w:color w:val="0D0D0D" w:themeColor="text1" w:themeTint="F2"/>
          <w:sz w:val="24"/>
          <w:szCs w:val="24"/>
        </w:rPr>
        <w:t>Обґрунтування</w:t>
      </w:r>
      <w:r w:rsidR="00375EEC" w:rsidRPr="002E48B3">
        <w:rPr>
          <w:rFonts w:ascii="Arial" w:hAnsi="Arial" w:cs="Arial"/>
          <w:bCs/>
          <w:color w:val="0D0D0D" w:themeColor="text1" w:themeTint="F2"/>
          <w:sz w:val="24"/>
          <w:szCs w:val="24"/>
        </w:rPr>
        <w:t xml:space="preserve"> очі</w:t>
      </w:r>
      <w:r w:rsidRPr="002E48B3">
        <w:rPr>
          <w:rFonts w:ascii="Arial" w:hAnsi="Arial" w:cs="Arial"/>
          <w:bCs/>
          <w:color w:val="0D0D0D" w:themeColor="text1" w:themeTint="F2"/>
          <w:sz w:val="24"/>
          <w:szCs w:val="24"/>
        </w:rPr>
        <w:t xml:space="preserve">куваної вартості:  </w:t>
      </w:r>
      <w:r w:rsidR="004F629C" w:rsidRPr="002E48B3">
        <w:rPr>
          <w:rFonts w:ascii="Arial" w:hAnsi="Arial" w:cs="Arial"/>
          <w:bCs/>
          <w:color w:val="0D0D0D" w:themeColor="text1" w:themeTint="F2"/>
          <w:sz w:val="24"/>
          <w:szCs w:val="24"/>
        </w:rPr>
        <w:t xml:space="preserve">:  Розрахунок очікуваної вартості </w:t>
      </w:r>
      <w:r w:rsidR="00A03085" w:rsidRPr="002E48B3">
        <w:rPr>
          <w:rFonts w:ascii="Arial" w:hAnsi="Arial" w:cs="Arial"/>
          <w:bCs/>
          <w:color w:val="0D0D0D" w:themeColor="text1" w:themeTint="F2"/>
          <w:sz w:val="24"/>
          <w:szCs w:val="24"/>
        </w:rPr>
        <w:t xml:space="preserve">визначався з вивчення цін на предмет закупівлі </w:t>
      </w:r>
    </w:p>
    <w:p w14:paraId="14628F83" w14:textId="5C99E25A" w:rsidR="0084230C" w:rsidRPr="002E48B3" w:rsidRDefault="0084230C" w:rsidP="00447C86">
      <w:pPr>
        <w:pStyle w:val="a3"/>
        <w:numPr>
          <w:ilvl w:val="0"/>
          <w:numId w:val="1"/>
        </w:numPr>
        <w:ind w:left="567"/>
        <w:jc w:val="both"/>
        <w:rPr>
          <w:rFonts w:ascii="Arial" w:hAnsi="Arial" w:cs="Arial"/>
          <w:bCs/>
          <w:color w:val="0D0D0D" w:themeColor="text1" w:themeTint="F2"/>
          <w:sz w:val="24"/>
          <w:szCs w:val="24"/>
        </w:rPr>
      </w:pPr>
      <w:r w:rsidRPr="002E48B3">
        <w:rPr>
          <w:rFonts w:ascii="Arial" w:hAnsi="Arial" w:cs="Arial"/>
          <w:bCs/>
          <w:color w:val="0D0D0D" w:themeColor="text1" w:themeTint="F2"/>
          <w:sz w:val="24"/>
          <w:szCs w:val="24"/>
        </w:rPr>
        <w:t>Тип процедури: відкриті торги</w:t>
      </w:r>
      <w:r w:rsidR="00C12341" w:rsidRPr="002E48B3">
        <w:rPr>
          <w:rFonts w:ascii="Arial" w:hAnsi="Arial" w:cs="Arial"/>
          <w:bCs/>
          <w:color w:val="0D0D0D" w:themeColor="text1" w:themeTint="F2"/>
          <w:sz w:val="24"/>
          <w:szCs w:val="24"/>
        </w:rPr>
        <w:t xml:space="preserve"> з особливостями</w:t>
      </w:r>
    </w:p>
    <w:p w14:paraId="0F59E96B" w14:textId="77189B4D" w:rsidR="00A03085" w:rsidRPr="002E48B3" w:rsidRDefault="00A03085" w:rsidP="00447C86">
      <w:pPr>
        <w:pStyle w:val="a3"/>
        <w:numPr>
          <w:ilvl w:val="0"/>
          <w:numId w:val="1"/>
        </w:numPr>
        <w:ind w:left="567"/>
        <w:jc w:val="both"/>
        <w:rPr>
          <w:rFonts w:ascii="Arial" w:hAnsi="Arial" w:cs="Arial"/>
          <w:bCs/>
          <w:color w:val="0D0D0D" w:themeColor="text1" w:themeTint="F2"/>
          <w:sz w:val="24"/>
          <w:szCs w:val="24"/>
        </w:rPr>
      </w:pPr>
      <w:r w:rsidRPr="002E48B3">
        <w:rPr>
          <w:rFonts w:ascii="Arial" w:hAnsi="Arial" w:cs="Arial"/>
          <w:bCs/>
          <w:color w:val="0D0D0D" w:themeColor="text1" w:themeTint="F2"/>
          <w:sz w:val="24"/>
          <w:szCs w:val="24"/>
          <w:shd w:val="clear" w:color="auto" w:fill="FDFEFD"/>
        </w:rPr>
        <w:t xml:space="preserve">Тип джерела фінансування </w:t>
      </w:r>
      <w:r w:rsidR="008E4D06" w:rsidRPr="002E48B3">
        <w:rPr>
          <w:rFonts w:ascii="Arial" w:hAnsi="Arial" w:cs="Arial"/>
          <w:bCs/>
          <w:color w:val="0D0D0D" w:themeColor="text1" w:themeTint="F2"/>
          <w:sz w:val="24"/>
          <w:szCs w:val="24"/>
          <w:shd w:val="clear" w:color="auto" w:fill="FDFEFD"/>
        </w:rPr>
        <w:t>–</w:t>
      </w:r>
      <w:r w:rsidRPr="002E48B3">
        <w:rPr>
          <w:rFonts w:ascii="Arial" w:hAnsi="Arial" w:cs="Arial"/>
          <w:bCs/>
          <w:color w:val="0D0D0D" w:themeColor="text1" w:themeTint="F2"/>
          <w:sz w:val="24"/>
          <w:szCs w:val="24"/>
          <w:shd w:val="clear" w:color="auto" w:fill="FDFEFD"/>
        </w:rPr>
        <w:t xml:space="preserve"> </w:t>
      </w:r>
      <w:r w:rsidR="008E4D06" w:rsidRPr="002E48B3">
        <w:rPr>
          <w:rFonts w:ascii="Arial" w:hAnsi="Arial" w:cs="Arial"/>
          <w:bCs/>
          <w:color w:val="0D0D0D" w:themeColor="text1" w:themeTint="F2"/>
          <w:sz w:val="24"/>
          <w:szCs w:val="24"/>
          <w:shd w:val="clear" w:color="auto" w:fill="FDFEFD"/>
        </w:rPr>
        <w:t>Місцевий бюджет (</w:t>
      </w:r>
      <w:r w:rsidRPr="002E48B3">
        <w:rPr>
          <w:rFonts w:ascii="Arial" w:hAnsi="Arial" w:cs="Arial"/>
          <w:bCs/>
          <w:color w:val="0D0D0D" w:themeColor="text1" w:themeTint="F2"/>
          <w:sz w:val="24"/>
          <w:szCs w:val="24"/>
          <w:shd w:val="clear" w:color="auto" w:fill="FDFEFD"/>
        </w:rPr>
        <w:t>Кошти підприємства (отримані, як внески до статутного капіталу)</w:t>
      </w:r>
    </w:p>
    <w:p w14:paraId="1851484C" w14:textId="4D87C2E2" w:rsidR="004F629C" w:rsidRPr="002E48B3" w:rsidRDefault="005661F3" w:rsidP="00447C86">
      <w:pPr>
        <w:pStyle w:val="a3"/>
        <w:numPr>
          <w:ilvl w:val="0"/>
          <w:numId w:val="1"/>
        </w:numPr>
        <w:ind w:left="426" w:hanging="142"/>
        <w:jc w:val="both"/>
        <w:rPr>
          <w:rFonts w:ascii="Arial" w:hAnsi="Arial" w:cs="Arial"/>
          <w:bCs/>
          <w:color w:val="0D0D0D" w:themeColor="text1" w:themeTint="F2"/>
          <w:sz w:val="24"/>
          <w:szCs w:val="24"/>
        </w:rPr>
      </w:pPr>
      <w:r w:rsidRPr="002E48B3">
        <w:rPr>
          <w:rFonts w:ascii="Arial" w:hAnsi="Arial" w:cs="Arial"/>
          <w:bCs/>
          <w:color w:val="0D0D0D" w:themeColor="text1" w:themeTint="F2"/>
          <w:sz w:val="24"/>
          <w:szCs w:val="24"/>
        </w:rPr>
        <w:t xml:space="preserve">Технічне завдання/вимоги: </w:t>
      </w:r>
      <w:r w:rsidR="004F629C" w:rsidRPr="002E48B3">
        <w:rPr>
          <w:rFonts w:ascii="Arial" w:hAnsi="Arial" w:cs="Arial"/>
          <w:bCs/>
          <w:color w:val="0D0D0D" w:themeColor="text1" w:themeTint="F2"/>
          <w:sz w:val="24"/>
          <w:szCs w:val="24"/>
        </w:rPr>
        <w:t xml:space="preserve"> </w:t>
      </w:r>
      <w:r w:rsidR="0034554C" w:rsidRPr="002E48B3">
        <w:rPr>
          <w:rFonts w:ascii="Arial" w:hAnsi="Arial" w:cs="Arial"/>
          <w:bCs/>
          <w:color w:val="0D0D0D" w:themeColor="text1" w:themeTint="F2"/>
          <w:sz w:val="24"/>
          <w:szCs w:val="24"/>
        </w:rPr>
        <w:t xml:space="preserve">Потреба визначалася </w:t>
      </w:r>
      <w:r w:rsidR="00A03085" w:rsidRPr="002E48B3">
        <w:rPr>
          <w:rFonts w:ascii="Arial" w:hAnsi="Arial" w:cs="Arial"/>
          <w:bCs/>
          <w:color w:val="0D0D0D" w:themeColor="text1" w:themeTint="F2"/>
          <w:sz w:val="24"/>
          <w:szCs w:val="24"/>
        </w:rPr>
        <w:t>з запиту військових частин</w:t>
      </w:r>
      <w:r w:rsidR="00516C76" w:rsidRPr="002E48B3">
        <w:rPr>
          <w:rFonts w:ascii="Arial" w:hAnsi="Arial" w:cs="Arial"/>
          <w:bCs/>
          <w:color w:val="0D0D0D" w:themeColor="text1" w:themeTint="F2"/>
          <w:sz w:val="24"/>
          <w:szCs w:val="24"/>
        </w:rPr>
        <w:t xml:space="preserve">. </w:t>
      </w:r>
      <w:r w:rsidR="004F629C" w:rsidRPr="002E48B3">
        <w:rPr>
          <w:rFonts w:ascii="Arial" w:hAnsi="Arial" w:cs="Arial"/>
          <w:bCs/>
          <w:color w:val="0D0D0D" w:themeColor="text1" w:themeTint="F2"/>
          <w:sz w:val="24"/>
          <w:szCs w:val="24"/>
        </w:rPr>
        <w:t xml:space="preserve">Склад </w:t>
      </w:r>
      <w:r w:rsidR="00D33F98" w:rsidRPr="002E48B3">
        <w:rPr>
          <w:rFonts w:ascii="Arial" w:hAnsi="Arial" w:cs="Arial"/>
          <w:bCs/>
          <w:color w:val="0D0D0D" w:themeColor="text1" w:themeTint="F2"/>
          <w:sz w:val="24"/>
          <w:szCs w:val="24"/>
        </w:rPr>
        <w:t xml:space="preserve">закупівлі </w:t>
      </w:r>
      <w:r w:rsidR="004F629C" w:rsidRPr="002E48B3">
        <w:rPr>
          <w:rFonts w:ascii="Arial" w:hAnsi="Arial" w:cs="Arial"/>
          <w:bCs/>
          <w:color w:val="0D0D0D" w:themeColor="text1" w:themeTint="F2"/>
          <w:sz w:val="24"/>
          <w:szCs w:val="24"/>
        </w:rPr>
        <w:t xml:space="preserve"> відображений в технічному завданні до Закупівлі.  </w:t>
      </w:r>
    </w:p>
    <w:p w14:paraId="2C89FAE2" w14:textId="440E394C" w:rsidR="00626311" w:rsidRPr="002E48B3" w:rsidRDefault="00626311" w:rsidP="00447C86">
      <w:pPr>
        <w:pStyle w:val="a3"/>
        <w:numPr>
          <w:ilvl w:val="0"/>
          <w:numId w:val="1"/>
        </w:numPr>
        <w:shd w:val="clear" w:color="auto" w:fill="FFFFFF"/>
        <w:spacing w:after="150" w:line="240" w:lineRule="auto"/>
        <w:ind w:left="567"/>
        <w:jc w:val="both"/>
        <w:rPr>
          <w:rFonts w:ascii="Arial" w:eastAsia="SimSun" w:hAnsi="Arial" w:cs="Arial"/>
          <w:bCs/>
          <w:color w:val="0D0D0D" w:themeColor="text1" w:themeTint="F2"/>
          <w:sz w:val="24"/>
          <w:szCs w:val="24"/>
          <w:lang w:eastAsia="uk-UA"/>
        </w:rPr>
      </w:pPr>
      <w:r w:rsidRPr="002E48B3">
        <w:rPr>
          <w:rFonts w:ascii="Arial" w:eastAsia="Times New Roman" w:hAnsi="Arial" w:cs="Arial"/>
          <w:bCs/>
          <w:color w:val="0D0D0D" w:themeColor="text1" w:themeTint="F2"/>
          <w:sz w:val="24"/>
          <w:szCs w:val="24"/>
          <w:lang w:eastAsia="ru-RU"/>
        </w:rPr>
        <w:t xml:space="preserve"> Очікувана вартість предмета закупівлі</w:t>
      </w:r>
      <w:bookmarkStart w:id="0" w:name="n659"/>
      <w:bookmarkEnd w:id="0"/>
      <w:r w:rsidRPr="002E48B3">
        <w:rPr>
          <w:rFonts w:ascii="Arial" w:eastAsia="Times New Roman" w:hAnsi="Arial" w:cs="Arial"/>
          <w:bCs/>
          <w:color w:val="0D0D0D" w:themeColor="text1" w:themeTint="F2"/>
          <w:sz w:val="24"/>
          <w:szCs w:val="24"/>
          <w:lang w:eastAsia="ru-RU"/>
        </w:rPr>
        <w:t xml:space="preserve"> </w:t>
      </w:r>
      <w:r w:rsidR="002E48B3" w:rsidRPr="002E48B3">
        <w:rPr>
          <w:rStyle w:val="a5"/>
          <w:rFonts w:ascii="Arial" w:hAnsi="Arial" w:cs="Arial"/>
          <w:bCs w:val="0"/>
          <w:sz w:val="24"/>
          <w:szCs w:val="24"/>
          <w:shd w:val="clear" w:color="auto" w:fill="F0F5F2"/>
        </w:rPr>
        <w:t>2 417 500</w:t>
      </w:r>
      <w:r w:rsidR="00BF4218" w:rsidRPr="002E48B3">
        <w:rPr>
          <w:rFonts w:ascii="Arial" w:eastAsia="Times New Roman" w:hAnsi="Arial" w:cs="Arial"/>
          <w:bCs/>
          <w:color w:val="0D0D0D" w:themeColor="text1" w:themeTint="F2"/>
          <w:sz w:val="24"/>
          <w:szCs w:val="24"/>
          <w:lang w:eastAsia="ru-RU"/>
        </w:rPr>
        <w:t>,00</w:t>
      </w:r>
      <w:r w:rsidRPr="002E48B3">
        <w:rPr>
          <w:rFonts w:ascii="Arial" w:eastAsia="Times New Roman" w:hAnsi="Arial" w:cs="Arial"/>
          <w:bCs/>
          <w:color w:val="0D0D0D" w:themeColor="text1" w:themeTint="F2"/>
          <w:sz w:val="24"/>
          <w:szCs w:val="24"/>
          <w:lang w:eastAsia="ru-RU"/>
        </w:rPr>
        <w:t xml:space="preserve">грн </w:t>
      </w:r>
      <w:r w:rsidR="00981C47" w:rsidRPr="002E48B3">
        <w:rPr>
          <w:rFonts w:ascii="Arial" w:eastAsia="Times New Roman" w:hAnsi="Arial" w:cs="Arial"/>
          <w:bCs/>
          <w:color w:val="0D0D0D" w:themeColor="text1" w:themeTint="F2"/>
          <w:sz w:val="24"/>
          <w:szCs w:val="24"/>
          <w:lang w:eastAsia="ru-RU"/>
        </w:rPr>
        <w:t>без</w:t>
      </w:r>
      <w:r w:rsidRPr="002E48B3">
        <w:rPr>
          <w:rFonts w:ascii="Arial" w:eastAsia="Times New Roman" w:hAnsi="Arial" w:cs="Arial"/>
          <w:bCs/>
          <w:color w:val="0D0D0D" w:themeColor="text1" w:themeTint="F2"/>
          <w:sz w:val="24"/>
          <w:szCs w:val="24"/>
          <w:lang w:eastAsia="ru-RU"/>
        </w:rPr>
        <w:t xml:space="preserve"> ПДВ</w:t>
      </w:r>
    </w:p>
    <w:p w14:paraId="407A3D2F" w14:textId="77777777" w:rsidR="00626311" w:rsidRPr="00605C9A" w:rsidRDefault="00626311" w:rsidP="00447C86">
      <w:pPr>
        <w:pStyle w:val="a3"/>
        <w:ind w:left="567"/>
        <w:jc w:val="both"/>
        <w:rPr>
          <w:rFonts w:ascii="Arial" w:hAnsi="Arial" w:cs="Arial"/>
          <w:sz w:val="24"/>
          <w:szCs w:val="24"/>
        </w:rPr>
      </w:pPr>
    </w:p>
    <w:p w14:paraId="56889DF5" w14:textId="77777777" w:rsidR="00987FC1" w:rsidRDefault="00987FC1" w:rsidP="00447C86">
      <w:pPr>
        <w:pStyle w:val="a3"/>
        <w:ind w:left="567"/>
        <w:jc w:val="both"/>
        <w:rPr>
          <w:rFonts w:ascii="Times New Roman" w:hAnsi="Times New Roman" w:cs="Times New Roman"/>
          <w:b/>
          <w:color w:val="000000" w:themeColor="text1"/>
          <w:sz w:val="23"/>
          <w:szCs w:val="23"/>
        </w:rPr>
      </w:pPr>
    </w:p>
    <w:p w14:paraId="0E119C54" w14:textId="7CF88C6C" w:rsidR="00987FC1" w:rsidRPr="00C12341" w:rsidRDefault="00987FC1" w:rsidP="00987FC1">
      <w:pPr>
        <w:pStyle w:val="a3"/>
        <w:ind w:left="426"/>
        <w:jc w:val="both"/>
        <w:rPr>
          <w:rFonts w:ascii="Times New Roman" w:hAnsi="Times New Roman" w:cs="Times New Roman"/>
          <w:sz w:val="23"/>
          <w:szCs w:val="23"/>
        </w:rPr>
      </w:pPr>
    </w:p>
    <w:p w14:paraId="38B2023A" w14:textId="2627465D" w:rsidR="008748FF" w:rsidRPr="00C80E5E" w:rsidRDefault="008748FF" w:rsidP="004F629C">
      <w:pPr>
        <w:pStyle w:val="a3"/>
        <w:rPr>
          <w:rFonts w:ascii="Times New Roman" w:hAnsi="Times New Roman" w:cs="Times New Roman"/>
          <w:color w:val="000000" w:themeColor="text1"/>
          <w:sz w:val="23"/>
          <w:szCs w:val="23"/>
        </w:rPr>
      </w:pPr>
    </w:p>
    <w:sectPr w:rsidR="008748FF" w:rsidRPr="00C80E5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D51005"/>
    <w:multiLevelType w:val="hybridMultilevel"/>
    <w:tmpl w:val="F6C8215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1348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576A"/>
    <w:rsid w:val="000408C3"/>
    <w:rsid w:val="00150E2E"/>
    <w:rsid w:val="002E48B3"/>
    <w:rsid w:val="00324734"/>
    <w:rsid w:val="0034554C"/>
    <w:rsid w:val="00351B9B"/>
    <w:rsid w:val="00375A1B"/>
    <w:rsid w:val="00375EEC"/>
    <w:rsid w:val="003878BF"/>
    <w:rsid w:val="003F4A4D"/>
    <w:rsid w:val="0040618A"/>
    <w:rsid w:val="00447C86"/>
    <w:rsid w:val="004A38C4"/>
    <w:rsid w:val="004A7EF2"/>
    <w:rsid w:val="004E5E7B"/>
    <w:rsid w:val="004F629C"/>
    <w:rsid w:val="00516C76"/>
    <w:rsid w:val="0052053D"/>
    <w:rsid w:val="005661F3"/>
    <w:rsid w:val="00605C9A"/>
    <w:rsid w:val="00626311"/>
    <w:rsid w:val="006462E5"/>
    <w:rsid w:val="00655FC0"/>
    <w:rsid w:val="006F1BE7"/>
    <w:rsid w:val="00736B16"/>
    <w:rsid w:val="007E5E09"/>
    <w:rsid w:val="008219E5"/>
    <w:rsid w:val="00841954"/>
    <w:rsid w:val="0084230C"/>
    <w:rsid w:val="008474EF"/>
    <w:rsid w:val="0086347A"/>
    <w:rsid w:val="008748FF"/>
    <w:rsid w:val="00886DF7"/>
    <w:rsid w:val="008E4D06"/>
    <w:rsid w:val="00981C47"/>
    <w:rsid w:val="0098591B"/>
    <w:rsid w:val="00987FC1"/>
    <w:rsid w:val="009963F1"/>
    <w:rsid w:val="00A03085"/>
    <w:rsid w:val="00A22AC9"/>
    <w:rsid w:val="00A365C9"/>
    <w:rsid w:val="00A826C3"/>
    <w:rsid w:val="00AE1D4A"/>
    <w:rsid w:val="00B55A86"/>
    <w:rsid w:val="00B70401"/>
    <w:rsid w:val="00B713FE"/>
    <w:rsid w:val="00BF4218"/>
    <w:rsid w:val="00C00982"/>
    <w:rsid w:val="00C12341"/>
    <w:rsid w:val="00C276CF"/>
    <w:rsid w:val="00C80E5E"/>
    <w:rsid w:val="00CC7245"/>
    <w:rsid w:val="00D33F98"/>
    <w:rsid w:val="00D47020"/>
    <w:rsid w:val="00E02312"/>
    <w:rsid w:val="00E11556"/>
    <w:rsid w:val="00E77995"/>
    <w:rsid w:val="00F24736"/>
    <w:rsid w:val="00F41FFA"/>
    <w:rsid w:val="00F5304C"/>
    <w:rsid w:val="00F90D3F"/>
    <w:rsid w:val="00F96397"/>
    <w:rsid w:val="00FE5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9FB19D"/>
  <w15:chartTrackingRefBased/>
  <w15:docId w15:val="{673C31AF-5C42-4F02-87C1-D859A269E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75EE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5EE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75EE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4">
    <w:name w:val="Normal (Web)"/>
    <w:basedOn w:val="a"/>
    <w:uiPriority w:val="99"/>
    <w:semiHidden/>
    <w:unhideWhenUsed/>
    <w:rsid w:val="008748FF"/>
    <w:rPr>
      <w:rFonts w:ascii="Times New Roman" w:hAnsi="Times New Roman" w:cs="Times New Roman"/>
      <w:sz w:val="24"/>
      <w:szCs w:val="24"/>
    </w:rPr>
  </w:style>
  <w:style w:type="character" w:customStyle="1" w:styleId="green">
    <w:name w:val="green"/>
    <w:basedOn w:val="a0"/>
    <w:rsid w:val="006F1BE7"/>
  </w:style>
  <w:style w:type="character" w:styleId="a5">
    <w:name w:val="Strong"/>
    <w:basedOn w:val="a0"/>
    <w:uiPriority w:val="22"/>
    <w:qFormat/>
    <w:rsid w:val="00E77995"/>
    <w:rPr>
      <w:b/>
      <w:bCs/>
    </w:rPr>
  </w:style>
  <w:style w:type="character" w:styleId="a6">
    <w:name w:val="Hyperlink"/>
    <w:basedOn w:val="a0"/>
    <w:uiPriority w:val="99"/>
    <w:unhideWhenUsed/>
    <w:rsid w:val="00987FC1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987FC1"/>
    <w:rPr>
      <w:color w:val="605E5C"/>
      <w:shd w:val="clear" w:color="auto" w:fill="E1DFDD"/>
    </w:rPr>
  </w:style>
  <w:style w:type="paragraph" w:styleId="HTML">
    <w:name w:val="HTML Preformatted"/>
    <w:basedOn w:val="a"/>
    <w:link w:val="HTML0"/>
    <w:unhideWhenUsed/>
    <w:rsid w:val="00447C86"/>
    <w:pPr>
      <w:spacing w:after="0" w:line="240" w:lineRule="auto"/>
    </w:pPr>
    <w:rPr>
      <w:rFonts w:ascii="Consolas" w:eastAsia="Calibri" w:hAnsi="Consolas" w:cs="Times New Roman"/>
      <w:sz w:val="20"/>
      <w:szCs w:val="20"/>
      <w:lang w:val="ru-RU"/>
    </w:rPr>
  </w:style>
  <w:style w:type="character" w:customStyle="1" w:styleId="HTML0">
    <w:name w:val="Стандартний HTML Знак"/>
    <w:basedOn w:val="a0"/>
    <w:link w:val="HTML"/>
    <w:rsid w:val="00447C86"/>
    <w:rPr>
      <w:rFonts w:ascii="Consolas" w:eastAsia="Calibri" w:hAnsi="Consolas" w:cs="Times New Roman"/>
      <w:sz w:val="20"/>
      <w:szCs w:val="20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669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1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06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55165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161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692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31363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85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7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50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851941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144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681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56626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635</Words>
  <Characters>363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Igor Duda</cp:lastModifiedBy>
  <cp:revision>3</cp:revision>
  <dcterms:created xsi:type="dcterms:W3CDTF">2024-01-18T07:30:00Z</dcterms:created>
  <dcterms:modified xsi:type="dcterms:W3CDTF">2024-01-18T07:31:00Z</dcterms:modified>
</cp:coreProperties>
</file>