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22" w:rsidRDefault="00FA2522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B66479" w:rsidRDefault="00DD03AB" w:rsidP="00B66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DD03AB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«Послуги оренди цифрових каналів для передачі даних, код 64210000-1 Послуги телефонного зв’язку та передачі даних за ДК 021:2015 «Єдиний закупівельний словник»</w:t>
      </w:r>
    </w:p>
    <w:p w:rsidR="00DD03AB" w:rsidRPr="00C763EA" w:rsidRDefault="00DD03AB" w:rsidP="00B664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8D0B81" w:rsidRDefault="00B245F0" w:rsidP="00B664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="00DD03AB" w:rsidRPr="001F499B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«Послуги оренди цифрових каналів для передачі даних, код 64210000-1 Послуги телефонного зв’язку та передачі даних за ДК 021:2015 «Єдиний закупівельний словник»</w:t>
      </w:r>
      <w:r w:rsidR="00FA2522" w:rsidRPr="00FA2522">
        <w:rPr>
          <w:rFonts w:ascii="Times New Roman" w:eastAsia="Calibri" w:hAnsi="Times New Roman" w:cs="Times New Roman"/>
        </w:rPr>
        <w:t xml:space="preserve"> </w:t>
      </w:r>
      <w:r w:rsidRPr="00C763EA">
        <w:rPr>
          <w:rFonts w:ascii="Times New Roman" w:eastAsia="Calibri" w:hAnsi="Times New Roman" w:cs="Times New Roman"/>
        </w:rPr>
        <w:t>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C763EA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C763EA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DD03AB" w:rsidRDefault="00DD03AB" w:rsidP="00B664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 w:rsidRPr="001F499B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«Послуги оренди цифрових каналів для передачі даних, код 64210000-1 Послуги телефонного зв’язку та передачі даних за ДК 021:2015 «Єдиний закупівельний словник»</w:t>
      </w:r>
    </w:p>
    <w:p w:rsidR="003074F7" w:rsidRPr="00B66479" w:rsidRDefault="00562292" w:rsidP="00B6647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A2522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3.1. 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Опис предмету закупівлі: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.1.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 Послуги оренди цифрових каналів для передачі даних 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Під організацією оренди цифрових каналів для передачі даних слід розуміти наступні дії: 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.1.1.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 Надання Оператором в користування Замовнику побудованих Оператором або існуючих у Оператора, або орендованих Оператором каналів зв’язку до вузла Замовника за </w:t>
      </w:r>
      <w:proofErr w:type="spellStart"/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адресою</w:t>
      </w:r>
      <w:proofErr w:type="spellEnd"/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: м. Львів, площа Ринок, 1 з точками підключення цифрових каналів, адреси яких виз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начені у Таблиці 1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; 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.1.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2. Здійснення Оператором підключення каналів зв’язку в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изначених п.3.1.1.1.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 до обладнання Замовника або Обладнання наданого Оператором Замовнику та розміщеного на виробничих </w:t>
      </w:r>
      <w:proofErr w:type="spellStart"/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потужностях</w:t>
      </w:r>
      <w:proofErr w:type="spellEnd"/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 Замовника.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2. Зона відповідальності Оператора при наданні Послуг – до інтерфейсу локального мережевого обладнання у кожному з вузлів Замовника. Відповідно, все обладнання, включаючи кабелі до інтерфейсу локального мережевого обладнання вузлів мережі, надається, встановлюється та налагоджується Оператором в рамках надання Послуг.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3. Технічні характеристики послуг, що Замовник очікує отримати, мають відповідати наступним вимогам: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3.1.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ab/>
        <w:t>Послуга щодо надання цифрових каналів для передачі даних включає в себе: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- обслуговування цифрових каналів для передачі д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аних (Таблиця 1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);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3.2. Адреси підключень, технічні характеристики, вимоги до цифрових каналів для передачі даних та вимоги щодо їх обслуговування вказ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ані в Таблицях 1-3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3.3. Оператор гарантує технічну підтримку цифрових каналів відповідно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 Технічна підтримка має включати в себе також відновлення працездатності каналу в разі необхідності.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4. Оператор забезпечує підключення цифрових каналів для передачі даних Обладнанням, що підтримує швидкість передачі даних, не менше 1 </w:t>
      </w:r>
      <w:proofErr w:type="spellStart"/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Гбіт</w:t>
      </w:r>
      <w:proofErr w:type="spellEnd"/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/с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3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1.</w:t>
      </w:r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 xml:space="preserve">5 Оператор забезпечує з'єднання кінцевих точок передачі даних  з вузлом Замовника за </w:t>
      </w:r>
      <w:proofErr w:type="spellStart"/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адресою</w:t>
      </w:r>
      <w:proofErr w:type="spellEnd"/>
      <w:r w:rsidRPr="001F499B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eastAsia="uk-UA"/>
        </w:rPr>
        <w:t>: м. Львів, Площа Ринок, 1 з полосою пропускання сигналу (Таблиця1)</w:t>
      </w:r>
    </w:p>
    <w:p w:rsidR="00DD03AB" w:rsidRPr="001F499B" w:rsidRDefault="00DD03AB" w:rsidP="00DD03AB">
      <w:pPr>
        <w:pStyle w:val="a5"/>
        <w:jc w:val="right"/>
        <w:rPr>
          <w:rFonts w:ascii="Times New Roman" w:hAnsi="Times New Roman" w:cs="Times New Roman"/>
        </w:rPr>
      </w:pPr>
      <w:r w:rsidRPr="001F499B">
        <w:rPr>
          <w:rFonts w:ascii="Times New Roman" w:hAnsi="Times New Roman" w:cs="Times New Roman"/>
        </w:rPr>
        <w:t>Таблиця 1</w:t>
      </w:r>
    </w:p>
    <w:p w:rsidR="00DD03AB" w:rsidRPr="001F499B" w:rsidRDefault="00DD03AB" w:rsidP="00DD03AB">
      <w:pPr>
        <w:pStyle w:val="a5"/>
        <w:rPr>
          <w:rFonts w:ascii="Times New Roman" w:hAnsi="Times New Roman" w:cs="Times New Roman"/>
        </w:rPr>
      </w:pPr>
      <w:r w:rsidRPr="001F499B">
        <w:rPr>
          <w:rFonts w:ascii="Times New Roman" w:hAnsi="Times New Roman" w:cs="Times New Roman"/>
          <w:bCs/>
        </w:rPr>
        <w:t>Параметри підключення цифрових каналів передачі даних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2424"/>
        <w:gridCol w:w="2814"/>
      </w:tblGrid>
      <w:tr w:rsidR="00DD03AB" w:rsidRPr="001F499B" w:rsidTr="006F24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Адреса кінцевої точки цифрового каналу передачі даних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 xml:space="preserve">Полоса пропускання сигналу, </w:t>
            </w:r>
            <w:r w:rsidRPr="001F499B">
              <w:rPr>
                <w:rFonts w:ascii="Times New Roman" w:hAnsi="Times New Roman" w:cs="Times New Roman"/>
                <w:lang w:val="ru-RU"/>
              </w:rPr>
              <w:t>м</w:t>
            </w:r>
            <w:r w:rsidRPr="001F499B">
              <w:rPr>
                <w:rFonts w:ascii="Times New Roman" w:hAnsi="Times New Roman" w:cs="Times New Roman"/>
              </w:rPr>
              <w:t>біт/с (не менш ніж)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Час організації каналів передачі даних  , (робочих днів)</w:t>
            </w:r>
          </w:p>
        </w:tc>
      </w:tr>
      <w:tr w:rsidR="00DD03AB" w:rsidRPr="001F499B" w:rsidTr="006F24C2">
        <w:trPr>
          <w:trHeight w:val="21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м. Льві</w:t>
            </w:r>
            <w:r w:rsidRPr="001F499B">
              <w:rPr>
                <w:rFonts w:ascii="Times New Roman" w:eastAsia="Malgun Gothic Semilight" w:hAnsi="Times New Roman" w:cs="Times New Roman"/>
              </w:rPr>
              <w:t>в</w:t>
            </w:r>
            <w:r w:rsidRPr="001F4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вул</w:t>
            </w:r>
            <w:r w:rsidRPr="001F499B">
              <w:rPr>
                <w:rFonts w:ascii="Times New Roman" w:hAnsi="Times New Roman" w:cs="Times New Roman"/>
              </w:rPr>
              <w:t>.</w:t>
            </w:r>
            <w:r w:rsidRPr="001F499B">
              <w:rPr>
                <w:rFonts w:ascii="Times New Roman" w:eastAsia="Malgun Gothic Semilight" w:hAnsi="Times New Roman" w:cs="Times New Roman"/>
              </w:rPr>
              <w:t>Хвильвого</w:t>
            </w:r>
            <w:proofErr w:type="spellEnd"/>
            <w:r w:rsidRPr="001F499B">
              <w:rPr>
                <w:rFonts w:ascii="Times New Roman" w:hAnsi="Times New Roman" w:cs="Times New Roman"/>
              </w:rPr>
              <w:t>, 14</w:t>
            </w:r>
            <w:r w:rsidRPr="001F499B">
              <w:rPr>
                <w:rFonts w:ascii="Times New Roman" w:eastAsia="Malgun Gothic Semilight" w:hAnsi="Times New Roman" w:cs="Times New Roman"/>
              </w:rPr>
              <w:t>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DD03AB" w:rsidRPr="001F499B" w:rsidTr="006F24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м. Льві</w:t>
            </w:r>
            <w:r w:rsidRPr="001F499B">
              <w:rPr>
                <w:rFonts w:ascii="Times New Roman" w:eastAsia="Malgun Gothic Semilight" w:hAnsi="Times New Roman" w:cs="Times New Roman"/>
              </w:rPr>
              <w:t>в</w:t>
            </w:r>
            <w:r w:rsidRPr="001F4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вул</w:t>
            </w:r>
            <w:r w:rsidRPr="001F499B">
              <w:rPr>
                <w:rFonts w:ascii="Times New Roman" w:hAnsi="Times New Roman" w:cs="Times New Roman"/>
              </w:rPr>
              <w:t>.</w:t>
            </w:r>
            <w:r w:rsidRPr="001F499B">
              <w:rPr>
                <w:rFonts w:ascii="Times New Roman" w:eastAsia="Malgun Gothic Semilight" w:hAnsi="Times New Roman" w:cs="Times New Roman"/>
              </w:rPr>
              <w:t>Шевченка</w:t>
            </w:r>
            <w:proofErr w:type="spellEnd"/>
            <w:r w:rsidRPr="001F499B">
              <w:rPr>
                <w:rFonts w:ascii="Times New Roman" w:hAnsi="Times New Roman" w:cs="Times New Roman"/>
              </w:rPr>
              <w:t>, 374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DD03AB" w:rsidRPr="001F499B" w:rsidTr="006F24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м. Льві</w:t>
            </w:r>
            <w:r w:rsidRPr="001F499B">
              <w:rPr>
                <w:rFonts w:ascii="Times New Roman" w:eastAsia="Malgun Gothic Semilight" w:hAnsi="Times New Roman" w:cs="Times New Roman"/>
              </w:rPr>
              <w:t>в</w:t>
            </w:r>
            <w:r w:rsidRPr="001F4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пр.Червоно</w:t>
            </w:r>
            <w:r w:rsidRPr="001F499B">
              <w:rPr>
                <w:rFonts w:ascii="Times New Roman" w:hAnsi="Times New Roman" w:cs="Times New Roman"/>
              </w:rPr>
              <w:t>ї</w:t>
            </w:r>
            <w:proofErr w:type="spellEnd"/>
            <w:r w:rsidRPr="001F499B">
              <w:rPr>
                <w:rFonts w:ascii="Times New Roman" w:hAnsi="Times New Roman" w:cs="Times New Roman"/>
              </w:rPr>
              <w:t xml:space="preserve"> </w:t>
            </w:r>
            <w:r w:rsidRPr="001F499B">
              <w:rPr>
                <w:rFonts w:ascii="Times New Roman" w:eastAsia="Malgun Gothic Semilight" w:hAnsi="Times New Roman" w:cs="Times New Roman"/>
              </w:rPr>
              <w:t>Калини</w:t>
            </w:r>
            <w:r w:rsidRPr="001F499B">
              <w:rPr>
                <w:rFonts w:ascii="Times New Roman" w:hAnsi="Times New Roman" w:cs="Times New Roman"/>
              </w:rPr>
              <w:t>, 72</w:t>
            </w:r>
            <w:r w:rsidRPr="001F499B">
              <w:rPr>
                <w:rFonts w:ascii="Times New Roman" w:eastAsia="Malgun Gothic Semilight" w:hAnsi="Times New Roman" w:cs="Times New Roman"/>
              </w:rPr>
              <w:t>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DD03AB" w:rsidRPr="001F499B" w:rsidTr="006F24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 xml:space="preserve">м. Винники, </w:t>
            </w:r>
            <w:proofErr w:type="spellStart"/>
            <w:r w:rsidRPr="001F499B">
              <w:rPr>
                <w:rFonts w:ascii="Times New Roman" w:hAnsi="Times New Roman" w:cs="Times New Roman"/>
              </w:rPr>
              <w:t>вул.Галицька</w:t>
            </w:r>
            <w:proofErr w:type="spellEnd"/>
            <w:r w:rsidRPr="001F499B">
              <w:rPr>
                <w:rFonts w:ascii="Times New Roman" w:hAnsi="Times New Roman" w:cs="Times New Roman"/>
              </w:rPr>
              <w:t>, 12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DD03AB" w:rsidRPr="001F499B" w:rsidTr="006F24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eastAsia="Malgun Gothic Semilight" w:hAnsi="Times New Roman" w:cs="Times New Roman"/>
              </w:rPr>
              <w:t>смт</w:t>
            </w:r>
            <w:r w:rsidRPr="001F499B">
              <w:rPr>
                <w:rFonts w:ascii="Times New Roman" w:hAnsi="Times New Roman" w:cs="Times New Roman"/>
              </w:rPr>
              <w:t xml:space="preserve">. </w:t>
            </w:r>
            <w:r w:rsidRPr="001F499B">
              <w:rPr>
                <w:rFonts w:ascii="Times New Roman" w:eastAsia="Malgun Gothic Semilight" w:hAnsi="Times New Roman" w:cs="Times New Roman"/>
              </w:rPr>
              <w:t>Рудне</w:t>
            </w:r>
            <w:r w:rsidRPr="001F4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вул</w:t>
            </w:r>
            <w:r w:rsidRPr="001F499B">
              <w:rPr>
                <w:rFonts w:ascii="Times New Roman" w:hAnsi="Times New Roman" w:cs="Times New Roman"/>
              </w:rPr>
              <w:t>.</w:t>
            </w:r>
            <w:r w:rsidRPr="001F499B">
              <w:rPr>
                <w:rFonts w:ascii="Times New Roman" w:eastAsia="Malgun Gothic Semilight" w:hAnsi="Times New Roman" w:cs="Times New Roman"/>
              </w:rPr>
              <w:t>Грушевського</w:t>
            </w:r>
            <w:proofErr w:type="spellEnd"/>
            <w:r w:rsidRPr="001F499B">
              <w:rPr>
                <w:rFonts w:ascii="Times New Roman" w:hAnsi="Times New Roman" w:cs="Times New Roman"/>
              </w:rPr>
              <w:t>, 55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DD03AB" w:rsidRPr="001F499B" w:rsidTr="006F24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eastAsia="Malgun Gothic Semilight" w:hAnsi="Times New Roman" w:cs="Times New Roman"/>
              </w:rPr>
              <w:t>смт</w:t>
            </w:r>
            <w:r w:rsidRPr="001F499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Брюхович</w:t>
            </w:r>
            <w:r w:rsidRPr="001F499B">
              <w:rPr>
                <w:rFonts w:ascii="Times New Roman" w:hAnsi="Times New Roman" w:cs="Times New Roman"/>
              </w:rPr>
              <w:t>і</w:t>
            </w:r>
            <w:proofErr w:type="spellEnd"/>
            <w:r w:rsidRPr="001F499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F499B">
              <w:rPr>
                <w:rFonts w:ascii="Times New Roman" w:eastAsia="Malgun Gothic Semilight" w:hAnsi="Times New Roman" w:cs="Times New Roman"/>
              </w:rPr>
              <w:t>вул</w:t>
            </w:r>
            <w:r w:rsidRPr="001F499B">
              <w:rPr>
                <w:rFonts w:ascii="Times New Roman" w:hAnsi="Times New Roman" w:cs="Times New Roman"/>
              </w:rPr>
              <w:t>.І</w:t>
            </w:r>
            <w:r w:rsidRPr="001F499B">
              <w:rPr>
                <w:rFonts w:ascii="Times New Roman" w:eastAsia="Malgun Gothic Semilight" w:hAnsi="Times New Roman" w:cs="Times New Roman"/>
              </w:rPr>
              <w:t>васюка</w:t>
            </w:r>
            <w:proofErr w:type="spellEnd"/>
            <w:r w:rsidRPr="001F499B">
              <w:rPr>
                <w:rFonts w:ascii="Times New Roman" w:hAnsi="Times New Roman" w:cs="Times New Roman"/>
              </w:rPr>
              <w:t>, 2</w:t>
            </w:r>
            <w:r w:rsidRPr="001F499B">
              <w:rPr>
                <w:rFonts w:ascii="Times New Roman" w:eastAsia="Malgun Gothic Semilight" w:hAnsi="Times New Roman" w:cs="Times New Roman"/>
              </w:rPr>
              <w:t>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DD03AB" w:rsidRPr="001F499B" w:rsidTr="006F24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7D29ED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7D29ED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7D29ED">
              <w:rPr>
                <w:rFonts w:ascii="Times New Roman" w:hAnsi="Times New Roman" w:cs="Times New Roman"/>
              </w:rPr>
              <w:t>Зашкі</w:t>
            </w:r>
            <w:r w:rsidRPr="007D29ED">
              <w:rPr>
                <w:rFonts w:ascii="Times New Roman" w:eastAsia="Malgun Gothic Semilight" w:hAnsi="Times New Roman" w:cs="Times New Roman"/>
              </w:rPr>
              <w:t>в</w:t>
            </w:r>
            <w:proofErr w:type="spellEnd"/>
            <w:r w:rsidRPr="007D29E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29ED">
              <w:rPr>
                <w:rFonts w:ascii="Times New Roman" w:eastAsia="Malgun Gothic Semilight" w:hAnsi="Times New Roman" w:cs="Times New Roman"/>
              </w:rPr>
              <w:t>вул</w:t>
            </w:r>
            <w:r w:rsidRPr="007D29ED">
              <w:rPr>
                <w:rFonts w:ascii="Times New Roman" w:hAnsi="Times New Roman" w:cs="Times New Roman"/>
              </w:rPr>
              <w:t>.</w:t>
            </w:r>
            <w:r w:rsidRPr="007D29ED">
              <w:rPr>
                <w:rFonts w:ascii="Times New Roman" w:eastAsia="Malgun Gothic Semilight" w:hAnsi="Times New Roman" w:cs="Times New Roman"/>
              </w:rPr>
              <w:t>Коновальця</w:t>
            </w:r>
            <w:proofErr w:type="spellEnd"/>
            <w:r w:rsidRPr="007D29ED">
              <w:rPr>
                <w:rFonts w:ascii="Times New Roman" w:hAnsi="Times New Roman" w:cs="Times New Roman"/>
              </w:rPr>
              <w:t>, 110</w:t>
            </w:r>
            <w:r w:rsidRPr="007D29ED">
              <w:rPr>
                <w:rFonts w:ascii="Times New Roman" w:eastAsia="Malgun Gothic Semilight" w:hAnsi="Times New Roman" w:cs="Times New Roman"/>
              </w:rPr>
              <w:t>а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  <w:tr w:rsidR="00DD03AB" w:rsidRPr="001F499B" w:rsidTr="006F24C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7D29ED" w:rsidP="006F24C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Дубляни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вул.Т.Шевченка</w:t>
            </w:r>
            <w:proofErr w:type="spellEnd"/>
            <w:r>
              <w:rPr>
                <w:rFonts w:ascii="Times New Roman" w:hAnsi="Times New Roman" w:cs="Times New Roman"/>
              </w:rPr>
              <w:t>, 4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1</w:t>
            </w:r>
            <w:r w:rsidRPr="001F499B">
              <w:rPr>
                <w:rFonts w:ascii="Times New Roman" w:hAnsi="Times New Roman" w:cs="Times New Roman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не більше 3</w:t>
            </w:r>
          </w:p>
        </w:tc>
      </w:tr>
    </w:tbl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 w:rsidRPr="001F499B">
        <w:br/>
      </w:r>
      <w:r w:rsidRPr="001F499B">
        <w:rPr>
          <w:rFonts w:ascii="Times New Roman" w:hAnsi="Times New Roman" w:cs="Times New Roman"/>
        </w:rPr>
        <w:t xml:space="preserve">Технічні характеристики та вимоги до цифрових каналів передачі даних </w:t>
      </w:r>
      <w:proofErr w:type="spellStart"/>
      <w:r w:rsidRPr="001F499B">
        <w:rPr>
          <w:rFonts w:ascii="Times New Roman" w:hAnsi="Times New Roman" w:cs="Times New Roman"/>
        </w:rPr>
        <w:t>проводового</w:t>
      </w:r>
      <w:proofErr w:type="spellEnd"/>
      <w:r w:rsidRPr="001F499B">
        <w:rPr>
          <w:rFonts w:ascii="Times New Roman" w:hAnsi="Times New Roman" w:cs="Times New Roman"/>
        </w:rPr>
        <w:t xml:space="preserve"> електрозв'язку та їх обслуговування</w:t>
      </w:r>
    </w:p>
    <w:p w:rsidR="00DD03AB" w:rsidRPr="001F499B" w:rsidRDefault="00DD03AB" w:rsidP="00DD03AB">
      <w:pPr>
        <w:pStyle w:val="a5"/>
        <w:jc w:val="right"/>
        <w:rPr>
          <w:rFonts w:ascii="Times New Roman" w:hAnsi="Times New Roman" w:cs="Times New Roman"/>
        </w:rPr>
      </w:pPr>
      <w:r w:rsidRPr="001F499B">
        <w:rPr>
          <w:rFonts w:ascii="Times New Roman" w:hAnsi="Times New Roman" w:cs="Times New Roman"/>
          <w:i/>
          <w:iCs/>
        </w:rPr>
        <w:t>Таблиця 2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79"/>
        <w:gridCol w:w="6032"/>
      </w:tblGrid>
      <w:tr w:rsidR="00DD03AB" w:rsidRPr="001F499B" w:rsidTr="006F24C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Назва характеристики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Технічні дані</w:t>
            </w:r>
          </w:p>
        </w:tc>
      </w:tr>
      <w:tr w:rsidR="00DD03AB" w:rsidRPr="001F499B" w:rsidTr="006F24C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 xml:space="preserve">Вид каналу зв’язку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  <w:lang w:val="en-US"/>
              </w:rPr>
            </w:pPr>
            <w:r w:rsidRPr="001F499B">
              <w:rPr>
                <w:rFonts w:ascii="Times New Roman" w:hAnsi="Times New Roman" w:cs="Times New Roman"/>
              </w:rPr>
              <w:t xml:space="preserve"> наземний, симетричний</w:t>
            </w:r>
            <w:r w:rsidRPr="001F499B"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1F499B">
              <w:rPr>
                <w:rFonts w:ascii="Times New Roman" w:hAnsi="Times New Roman" w:cs="Times New Roman"/>
                <w:lang w:val="en-US"/>
              </w:rPr>
              <w:t>L2</w:t>
            </w:r>
          </w:p>
        </w:tc>
      </w:tr>
      <w:tr w:rsidR="00DD03AB" w:rsidRPr="001F499B" w:rsidTr="006F24C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3AB" w:rsidRPr="001F499B" w:rsidRDefault="00DD03AB" w:rsidP="006F24C2">
            <w:pPr>
              <w:pStyle w:val="a5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lastRenderedPageBreak/>
              <w:t>Пропускна здатність каналу, коефіцієнт переданих пакетів, у % (не менше)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99,5 %</w:t>
            </w:r>
          </w:p>
        </w:tc>
      </w:tr>
      <w:tr w:rsidR="00DD03AB" w:rsidRPr="001F499B" w:rsidTr="006F24C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  <w:lang w:val="en-US"/>
              </w:rPr>
              <w:t>MAC</w:t>
            </w:r>
            <w:r w:rsidRPr="001F499B">
              <w:rPr>
                <w:rFonts w:ascii="Times New Roman" w:hAnsi="Times New Roman" w:cs="Times New Roman"/>
              </w:rPr>
              <w:t>-адреса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статична</w:t>
            </w:r>
          </w:p>
        </w:tc>
      </w:tr>
      <w:tr w:rsidR="00DD03AB" w:rsidRPr="001F499B" w:rsidTr="006F24C2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Інтерфейс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 xml:space="preserve">IP, 1000 </w:t>
            </w:r>
            <w:proofErr w:type="spellStart"/>
            <w:r w:rsidRPr="001F499B">
              <w:rPr>
                <w:rFonts w:ascii="Times New Roman" w:hAnsi="Times New Roman" w:cs="Times New Roman"/>
              </w:rPr>
              <w:t>Base</w:t>
            </w:r>
            <w:proofErr w:type="spellEnd"/>
            <w:r w:rsidRPr="001F499B">
              <w:rPr>
                <w:rFonts w:ascii="Times New Roman" w:hAnsi="Times New Roman" w:cs="Times New Roman"/>
              </w:rPr>
              <w:t xml:space="preserve">-T / 1000 </w:t>
            </w:r>
            <w:proofErr w:type="spellStart"/>
            <w:r w:rsidRPr="001F499B">
              <w:rPr>
                <w:rFonts w:ascii="Times New Roman" w:hAnsi="Times New Roman" w:cs="Times New Roman"/>
              </w:rPr>
              <w:t>Base</w:t>
            </w:r>
            <w:proofErr w:type="spellEnd"/>
            <w:r w:rsidRPr="001F499B">
              <w:rPr>
                <w:rFonts w:ascii="Times New Roman" w:hAnsi="Times New Roman" w:cs="Times New Roman"/>
              </w:rPr>
              <w:t>-TX</w:t>
            </w:r>
          </w:p>
        </w:tc>
      </w:tr>
      <w:tr w:rsidR="00DD03AB" w:rsidRPr="001F499B" w:rsidTr="006F24C2">
        <w:trPr>
          <w:trHeight w:val="30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Технічна підтримка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Цілодобово, яка включає в себе постійний моніторинг каналів та діагностику причини відхилення від заданих технічних характеристик</w:t>
            </w:r>
          </w:p>
        </w:tc>
      </w:tr>
      <w:tr w:rsidR="00DD03AB" w:rsidRPr="001F499B" w:rsidTr="006F24C2">
        <w:trPr>
          <w:trHeight w:val="30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Режим надання Послуг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24 години на добу, 7 днів на тиждень</w:t>
            </w:r>
          </w:p>
        </w:tc>
      </w:tr>
    </w:tbl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 Доступність Послуг та умови про рівень якості їх надання.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2.1. Послуги вважаються доступними, якщо вони відповідають вимогам, наведе</w:t>
      </w:r>
      <w:r>
        <w:rPr>
          <w:rFonts w:ascii="Times New Roman" w:hAnsi="Times New Roman" w:cs="Times New Roman"/>
        </w:rPr>
        <w:t>ним у Таблицях 1-3</w:t>
      </w:r>
      <w:r w:rsidRPr="001F499B">
        <w:rPr>
          <w:rFonts w:ascii="Times New Roman" w:hAnsi="Times New Roman" w:cs="Times New Roman"/>
        </w:rPr>
        <w:t>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2.2. Послуги можуть бути тимчасово недоступні внаслідок проведення планованих робіт (Планові роботи) Оператором або виникнення аварійних ситуацій з різних причин.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2.3. Проведення Планових робіт призводить до запланованої недоступності послуг (ЗНП).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2.4. Вимоги щодо ЗНП: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2.4.1. Оператор проводить Планові роботи, якщо попередив про це Замовника не менше ніж за 2 (два) робочих дня до початку їх проведення шляхом відправлення повідомлення на електронну адресу Замовника. В повідомленні повинно бути зазначено вид послуги, адреса включення, час початку ЗНП та можлива тривалість ЗНП.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2.4.2. Планові роботи можуть проводитись в період з 19:00 до 08:00 год.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2.4.3. Вимоги щодо загальної тривалості ЗНП приведен</w:t>
      </w:r>
      <w:r>
        <w:rPr>
          <w:rFonts w:ascii="Times New Roman" w:hAnsi="Times New Roman" w:cs="Times New Roman"/>
        </w:rPr>
        <w:t>і в Таблиці 3</w:t>
      </w:r>
      <w:r w:rsidRPr="001F499B">
        <w:rPr>
          <w:rFonts w:ascii="Times New Roman" w:hAnsi="Times New Roman" w:cs="Times New Roman"/>
        </w:rPr>
        <w:t>.</w:t>
      </w:r>
    </w:p>
    <w:p w:rsidR="00DD03AB" w:rsidRPr="001F499B" w:rsidRDefault="00DD03AB" w:rsidP="00DD03AB">
      <w:pPr>
        <w:pStyle w:val="a5"/>
        <w:jc w:val="right"/>
        <w:rPr>
          <w:rFonts w:ascii="Times New Roman" w:hAnsi="Times New Roman" w:cs="Times New Roman"/>
        </w:rPr>
      </w:pPr>
      <w:r w:rsidRPr="001F499B">
        <w:rPr>
          <w:rFonts w:ascii="Times New Roman" w:hAnsi="Times New Roman" w:cs="Times New Roman"/>
          <w:i/>
          <w:iCs/>
        </w:rPr>
        <w:t>Таблиця 3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 w:rsidRPr="001F499B">
        <w:rPr>
          <w:rFonts w:ascii="Times New Roman" w:hAnsi="Times New Roman" w:cs="Times New Roman"/>
        </w:rPr>
        <w:t>Загальна тривалість ЗНП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15"/>
        <w:gridCol w:w="3083"/>
        <w:gridCol w:w="2813"/>
      </w:tblGrid>
      <w:tr w:rsidR="00DD03AB" w:rsidRPr="001F499B" w:rsidTr="006F24C2">
        <w:trPr>
          <w:trHeight w:val="8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Вид каналу зв’язку (каналу передавання даних)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Загальна тривалість ЗНП, на місяць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Загальна тривалість ЗНП, на рік</w:t>
            </w:r>
          </w:p>
        </w:tc>
      </w:tr>
      <w:tr w:rsidR="00DD03AB" w:rsidRPr="001F499B" w:rsidTr="006F24C2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Наземний канал зв’язку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до 8 годин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до 48 годин</w:t>
            </w:r>
          </w:p>
        </w:tc>
      </w:tr>
    </w:tbl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2.4.4. У випадку порушення Оператором порядку, зазначеного в пункті </w:t>
      </w: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2.4.1, недоступність Послуг, викликана проведенням Планових робіт, вважається Аварійною недоступністю Послуг (АНП) з вини Оператора.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2.4.5. Проведення Оператором Планових робіт в порядку та в строки інші, ніж встановлені пунктами </w:t>
      </w: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2.4.1, </w:t>
      </w: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2.4.2 та </w:t>
      </w:r>
      <w:r>
        <w:rPr>
          <w:rFonts w:ascii="Times New Roman" w:hAnsi="Times New Roman" w:cs="Times New Roman"/>
        </w:rPr>
        <w:t>3.2.4.3</w:t>
      </w:r>
      <w:r w:rsidRPr="001F499B">
        <w:rPr>
          <w:rFonts w:ascii="Times New Roman" w:hAnsi="Times New Roman" w:cs="Times New Roman"/>
        </w:rPr>
        <w:t>, може бути здійснене виключно за письмовим погодженням із Замовником.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2.5. Про факт відновлення доступності Послуг Оператор повідомляє Замовника по телефону та дублює повідомлення електронною поштою. На повідомлення Оператора Замовник підтверджує чи не підтверджує факт відновлення доступності Послуг.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2.6.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Оператора.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2.7. Послуги вважаються АНП, якщо виникли з будь-яких причин за виключенням ЗНП, але з урахуванням пунктів </w:t>
      </w: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2.4.4 та </w:t>
      </w:r>
      <w:r>
        <w:rPr>
          <w:rFonts w:ascii="Times New Roman" w:hAnsi="Times New Roman" w:cs="Times New Roman"/>
        </w:rPr>
        <w:t>3.2.4.5</w:t>
      </w:r>
      <w:r w:rsidRPr="001F499B">
        <w:rPr>
          <w:rFonts w:ascii="Times New Roman" w:hAnsi="Times New Roman" w:cs="Times New Roman"/>
        </w:rPr>
        <w:t>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2.8. Порядок та строки усунення АНП: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2.8.1. У випадку виникнення АНП Оператор негайно повідомляє про це представників технічної підтримки Замовника по телефону або за електронною </w:t>
      </w:r>
      <w:proofErr w:type="spellStart"/>
      <w:r w:rsidRPr="001F499B">
        <w:rPr>
          <w:rFonts w:ascii="Times New Roman" w:hAnsi="Times New Roman" w:cs="Times New Roman"/>
        </w:rPr>
        <w:t>адресою</w:t>
      </w:r>
      <w:proofErr w:type="spellEnd"/>
      <w:r w:rsidRPr="001F499B">
        <w:rPr>
          <w:rFonts w:ascii="Times New Roman" w:hAnsi="Times New Roman" w:cs="Times New Roman"/>
        </w:rPr>
        <w:t>, яка буде зазначена у Договорі.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2.8.2. У випадку, якщо АНП виявлена Замовником, останній негайно повідомляє про це представників технічної підтримки Оператора по телефону або за електронною </w:t>
      </w:r>
      <w:proofErr w:type="spellStart"/>
      <w:r w:rsidRPr="001F499B">
        <w:rPr>
          <w:rFonts w:ascii="Times New Roman" w:hAnsi="Times New Roman" w:cs="Times New Roman"/>
        </w:rPr>
        <w:t>адресою</w:t>
      </w:r>
      <w:proofErr w:type="spellEnd"/>
      <w:r w:rsidRPr="001F499B">
        <w:rPr>
          <w:rFonts w:ascii="Times New Roman" w:hAnsi="Times New Roman" w:cs="Times New Roman"/>
        </w:rPr>
        <w:t>, яка буде зазначена у договорі.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2.8.3. Повідомлення має містити відомості, визначені у пункті </w:t>
      </w:r>
      <w:r w:rsidR="007C6D49">
        <w:rPr>
          <w:rFonts w:ascii="Times New Roman" w:hAnsi="Times New Roman" w:cs="Times New Roman"/>
        </w:rPr>
        <w:t>3.4.2</w:t>
      </w:r>
      <w:r w:rsidRPr="001F499B">
        <w:rPr>
          <w:rFonts w:ascii="Times New Roman" w:hAnsi="Times New Roman" w:cs="Times New Roman"/>
        </w:rPr>
        <w:t xml:space="preserve">. Оператор має право не приймати до виконання повідомлення Замовника про АНП, яке не включає всі відомості, наведені у пункті </w:t>
      </w:r>
      <w:r w:rsidR="007C6D49">
        <w:rPr>
          <w:rFonts w:ascii="Times New Roman" w:hAnsi="Times New Roman" w:cs="Times New Roman"/>
        </w:rPr>
        <w:t>3.4.2</w:t>
      </w:r>
      <w:r w:rsidRPr="001F499B">
        <w:rPr>
          <w:rFonts w:ascii="Times New Roman" w:hAnsi="Times New Roman" w:cs="Times New Roman"/>
        </w:rPr>
        <w:t>, про що має повідомити Замовника.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2.8.4. Початком періоду АНП вважається отримання Оператором від Замовника повідомлення про АНП або повідомлення Оператором Замовника по телефону/через електронну пошту про АНП.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2.8.5. Строк усунення АНП при</w:t>
      </w:r>
      <w:r w:rsidR="007C6D49">
        <w:rPr>
          <w:rFonts w:ascii="Times New Roman" w:hAnsi="Times New Roman" w:cs="Times New Roman"/>
        </w:rPr>
        <w:t>ведені в Таблиці 4</w:t>
      </w:r>
      <w:r w:rsidRPr="001F499B">
        <w:rPr>
          <w:rFonts w:ascii="Times New Roman" w:hAnsi="Times New Roman" w:cs="Times New Roman"/>
        </w:rPr>
        <w:t>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2.8.6. Строки усунення АНП, що за</w:t>
      </w:r>
      <w:r w:rsidR="007C6D49">
        <w:rPr>
          <w:rFonts w:ascii="Times New Roman" w:hAnsi="Times New Roman" w:cs="Times New Roman"/>
        </w:rPr>
        <w:t>значені в Таблиці 4</w:t>
      </w:r>
      <w:r w:rsidRPr="001F499B">
        <w:rPr>
          <w:rFonts w:ascii="Times New Roman" w:hAnsi="Times New Roman" w:cs="Times New Roman"/>
        </w:rPr>
        <w:t>, та відповідальність Оператора, встановлена у розділі 3 цього Додатку, не застосовуються у випадку, якщо АНП виникла з вини Замовника. Порядок, строки усунення АНП, що виникли з вини Замовника, погоджується Сторонами в кожному окремому випадку.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2.8.7. Строки усунення АНП, заз</w:t>
      </w:r>
      <w:r w:rsidR="007C6D49">
        <w:rPr>
          <w:rFonts w:ascii="Times New Roman" w:hAnsi="Times New Roman" w:cs="Times New Roman"/>
        </w:rPr>
        <w:t>начені у Таблиці 4</w:t>
      </w:r>
      <w:r w:rsidRPr="001F499B">
        <w:rPr>
          <w:rFonts w:ascii="Times New Roman" w:hAnsi="Times New Roman" w:cs="Times New Roman"/>
        </w:rPr>
        <w:t>, не включають строк, протягом якого персоналу Оператора Замовником не було надано необхідний доступ до Обладнання.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2.8.8. Завершенням періоду АНП вважається час фактичного усунення АНП та відновлення доступності Послуг.</w:t>
      </w:r>
    </w:p>
    <w:p w:rsidR="00DD03AB" w:rsidRPr="001F499B" w:rsidRDefault="00DD03AB" w:rsidP="00DD03AB">
      <w:pPr>
        <w:pStyle w:val="a5"/>
        <w:jc w:val="right"/>
        <w:rPr>
          <w:rFonts w:ascii="Times New Roman" w:hAnsi="Times New Roman" w:cs="Times New Roman"/>
        </w:rPr>
      </w:pPr>
      <w:r w:rsidRPr="001F499B">
        <w:rPr>
          <w:rFonts w:ascii="Times New Roman" w:hAnsi="Times New Roman" w:cs="Times New Roman"/>
        </w:rPr>
        <w:lastRenderedPageBreak/>
        <w:t>Таблиця 4</w:t>
      </w:r>
    </w:p>
    <w:p w:rsidR="00DD03AB" w:rsidRPr="00D4246C" w:rsidRDefault="00DD03AB" w:rsidP="00DD03AB">
      <w:pPr>
        <w:pStyle w:val="a5"/>
        <w:jc w:val="both"/>
        <w:rPr>
          <w:rFonts w:ascii="Times New Roman" w:hAnsi="Times New Roman" w:cs="Times New Roman"/>
        </w:rPr>
      </w:pPr>
      <w:r w:rsidRPr="00D4246C">
        <w:rPr>
          <w:rFonts w:ascii="Times New Roman" w:hAnsi="Times New Roman" w:cs="Times New Roman"/>
          <w:bCs/>
        </w:rPr>
        <w:t>Строк усунення АНП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046"/>
        <w:gridCol w:w="4872"/>
      </w:tblGrid>
      <w:tr w:rsidR="00DD03AB" w:rsidRPr="00D4246C" w:rsidTr="006F24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D4246C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4246C">
              <w:rPr>
                <w:rFonts w:ascii="Times New Roman" w:hAnsi="Times New Roman" w:cs="Times New Roman"/>
                <w:bCs/>
              </w:rPr>
              <w:t>Вид Каналу зв’язку (каналу передавання даних)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03AB" w:rsidRPr="00D4246C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D4246C">
              <w:rPr>
                <w:rFonts w:ascii="Times New Roman" w:hAnsi="Times New Roman" w:cs="Times New Roman"/>
                <w:bCs/>
              </w:rPr>
              <w:t>Максимальний строк усунення АНП</w:t>
            </w:r>
          </w:p>
        </w:tc>
      </w:tr>
      <w:tr w:rsidR="00DD03AB" w:rsidRPr="001F499B" w:rsidTr="006F24C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Наземний Канал зв’язку</w:t>
            </w:r>
          </w:p>
        </w:tc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03AB" w:rsidRPr="001F499B" w:rsidRDefault="00DD03AB" w:rsidP="006F24C2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F499B">
              <w:rPr>
                <w:rFonts w:ascii="Times New Roman" w:hAnsi="Times New Roman" w:cs="Times New Roman"/>
              </w:rPr>
              <w:t>24 години</w:t>
            </w:r>
          </w:p>
        </w:tc>
      </w:tr>
    </w:tbl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2.8.9. Про факт відновлення доступності Послуг Оператор повідомляє Замовника по телефону та дублює повідомлення електронною поштою. На повідомлення Оператора Замовник підтверджує чи не підтверджує факт відновлення доступності Послуг.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2.8.10. Замовник зобов’язується негайно надавати персоналу Оператора доступ до приміщень Замовника, необхідного телекомунікаційного обладнання, що забезпечує надання Послуг та розміщене в приміщеннях Замовника, для виконання робіт по відновленню доступності Послуг.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2.8.11. Для отримання необхідного доступу до приміщень Замовника, персонал Оператора пред’являє Замовнику службові посвідчення та направлення на виконання робіт.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2.8.12. Замовник має право отримувати інформацію про хід виконання робіт по відновленню доступності Послуг шляхом звернення до представників технічної підтримки Оператора.</w:t>
      </w:r>
    </w:p>
    <w:p w:rsidR="00DD03AB" w:rsidRPr="00692084" w:rsidRDefault="00DD03AB" w:rsidP="00DD03AB">
      <w:pPr>
        <w:pStyle w:val="a5"/>
        <w:jc w:val="both"/>
        <w:rPr>
          <w:rFonts w:ascii="Times New Roman" w:hAnsi="Times New Roman" w:cs="Times New Roman"/>
        </w:rPr>
      </w:pPr>
      <w:r w:rsidRPr="00692084">
        <w:rPr>
          <w:rFonts w:ascii="Times New Roman" w:hAnsi="Times New Roman" w:cs="Times New Roman"/>
          <w:bCs/>
        </w:rPr>
        <w:t>3.3. Процедура фіксації Замовником порушення строків усунення АНП</w:t>
      </w:r>
    </w:p>
    <w:p w:rsidR="00DD03AB" w:rsidRPr="00692084" w:rsidRDefault="00DD03AB" w:rsidP="00DD03AB">
      <w:pPr>
        <w:pStyle w:val="a5"/>
        <w:jc w:val="both"/>
        <w:rPr>
          <w:rFonts w:ascii="Times New Roman" w:hAnsi="Times New Roman" w:cs="Times New Roman"/>
        </w:rPr>
      </w:pPr>
      <w:r w:rsidRPr="00692084">
        <w:rPr>
          <w:rFonts w:ascii="Times New Roman" w:hAnsi="Times New Roman" w:cs="Times New Roman"/>
        </w:rPr>
        <w:t>3.3.1. У випадку порушення Оператором строків усунення АНП (Таблиця 4), Учасник зі своєї сторони, а Замовник зі своєї сторони фіксує час простою в наданні Послуг. Даний факт має бути відображено в Акті приймання-передачі наданих Послуг за звітний місяць (надалі – «Акт»), у якому простій мав місце.</w:t>
      </w:r>
    </w:p>
    <w:p w:rsidR="00DD03AB" w:rsidRPr="00692084" w:rsidRDefault="00DD03AB" w:rsidP="00DD03AB">
      <w:pPr>
        <w:pStyle w:val="a5"/>
        <w:jc w:val="both"/>
        <w:rPr>
          <w:rFonts w:ascii="Times New Roman" w:hAnsi="Times New Roman" w:cs="Times New Roman"/>
        </w:rPr>
      </w:pPr>
      <w:r w:rsidRPr="00692084">
        <w:rPr>
          <w:rFonts w:ascii="Times New Roman" w:hAnsi="Times New Roman" w:cs="Times New Roman"/>
          <w:bCs/>
        </w:rPr>
        <w:t>3.4. Технічна підтримка Оператора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4.1. Оператор приймає звернення (повідомлення) Замовника цілодобово, без перерв та вихідних по телефону та на електронну адресу Оператора.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4.2. Звернення (повідомлення) Замовника повинно обов’язково включати: найменування Замовника; ім’я, прізвище, контактний телефон особи, що звертається; найменування каналу на якому виникли проблеми з передачі даних; причину звернення.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4.3. У разі невиконання Замовником пункту </w:t>
      </w:r>
      <w:r w:rsidR="007C6D49"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4.2 цієї Специфікації, Оператор не несе відповідальність за порушення строків усунення АНП.</w:t>
      </w:r>
    </w:p>
    <w:p w:rsidR="00DD03AB" w:rsidRPr="001F499B" w:rsidRDefault="00DD03AB" w:rsidP="00DD03AB">
      <w:pPr>
        <w:pStyle w:val="a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 xml:space="preserve">4.4. На підставі звернення (повідомлення) Замовника відповідно до пункту </w:t>
      </w:r>
      <w:r w:rsidR="007C6D49">
        <w:rPr>
          <w:rFonts w:ascii="Times New Roman" w:hAnsi="Times New Roman" w:cs="Times New Roman"/>
        </w:rPr>
        <w:t>3.</w:t>
      </w:r>
      <w:r w:rsidRPr="001F499B">
        <w:rPr>
          <w:rFonts w:ascii="Times New Roman" w:hAnsi="Times New Roman" w:cs="Times New Roman"/>
        </w:rPr>
        <w:t>4.2 цієї специфікації, Оператор формує заявку, що включає всі відомості, повідомлені Замовником.</w:t>
      </w:r>
    </w:p>
    <w:p w:rsidR="00234435" w:rsidRPr="00DD03AB" w:rsidRDefault="00234435" w:rsidP="0008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B245F0" w:rsidRPr="00C763EA" w:rsidRDefault="00B245F0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C763EA" w:rsidRDefault="00B245F0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</w:t>
      </w:r>
      <w:r w:rsidR="000B425C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–</w:t>
      </w:r>
      <w:r w:rsidRPr="006B0D20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CC38B1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val="ru-RU" w:eastAsia="uk-UA"/>
        </w:rPr>
        <w:t>62</w:t>
      </w:r>
      <w:bookmarkStart w:id="0" w:name="_GoBack"/>
      <w:bookmarkEnd w:id="0"/>
      <w:r w:rsidR="000B425C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val="ru-RU" w:eastAsia="uk-UA"/>
        </w:rPr>
        <w:t xml:space="preserve"> </w:t>
      </w:r>
      <w:r w:rsidR="006B0D20" w:rsidRPr="006B0D2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val="ru-RU" w:eastAsia="uk-UA"/>
        </w:rPr>
        <w:t>000</w:t>
      </w:r>
      <w:r w:rsidR="000E3298" w:rsidRPr="006B0D20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,00</w:t>
      </w:r>
      <w:r w:rsidR="000E3298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44EFB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245F0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B66479" w:rsidRPr="00C62E8B" w:rsidRDefault="00246BCC" w:rsidP="00B664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предмета закупівлі», </w:t>
      </w:r>
      <w:r w:rsidR="00B66479" w:rsidRPr="00C62E8B">
        <w:rPr>
          <w:rFonts w:ascii="Times New Roman" w:hAnsi="Times New Roman" w:cs="Times New Roman"/>
        </w:rPr>
        <w:t>а саме: на підставі закупівельних цін по</w:t>
      </w:r>
      <w:r w:rsidR="00B66479">
        <w:rPr>
          <w:rFonts w:ascii="Times New Roman" w:hAnsi="Times New Roman" w:cs="Times New Roman"/>
        </w:rPr>
        <w:t xml:space="preserve">передніх аналогічних </w:t>
      </w:r>
      <w:proofErr w:type="spellStart"/>
      <w:r w:rsidR="00B66479">
        <w:rPr>
          <w:rFonts w:ascii="Times New Roman" w:hAnsi="Times New Roman" w:cs="Times New Roman"/>
        </w:rPr>
        <w:t>закупівель</w:t>
      </w:r>
      <w:proofErr w:type="spellEnd"/>
      <w:r w:rsidR="00B66479">
        <w:rPr>
          <w:rFonts w:ascii="Times New Roman" w:hAnsi="Times New Roman" w:cs="Times New Roman"/>
        </w:rPr>
        <w:t xml:space="preserve"> </w:t>
      </w:r>
      <w:r w:rsidR="00B66479">
        <w:rPr>
          <w:rFonts w:ascii="Times New Roman" w:hAnsi="Times New Roman" w:cs="Times New Roman"/>
          <w:sz w:val="24"/>
          <w:szCs w:val="24"/>
        </w:rPr>
        <w:t xml:space="preserve"> та запланованих  бюджетних  призначень </w:t>
      </w:r>
      <w:r w:rsidR="000B425C">
        <w:rPr>
          <w:rFonts w:ascii="Times New Roman" w:hAnsi="Times New Roman" w:cs="Times New Roman"/>
          <w:sz w:val="24"/>
          <w:szCs w:val="24"/>
        </w:rPr>
        <w:t>на 2024</w:t>
      </w:r>
      <w:r w:rsidR="00B66479" w:rsidRPr="008F6A11">
        <w:rPr>
          <w:rFonts w:ascii="Times New Roman" w:hAnsi="Times New Roman" w:cs="Times New Roman"/>
          <w:sz w:val="24"/>
          <w:szCs w:val="24"/>
        </w:rPr>
        <w:t xml:space="preserve"> рік</w:t>
      </w:r>
      <w:r w:rsidR="00B66479">
        <w:rPr>
          <w:rFonts w:ascii="Times New Roman" w:hAnsi="Times New Roman" w:cs="Times New Roman"/>
        </w:rPr>
        <w:t>.</w:t>
      </w: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F02B5" w:rsidRDefault="00FD3F9A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C763EA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 w:rsidR="00246BCC" w:rsidRPr="00C763EA">
        <w:rPr>
          <w:rFonts w:ascii="Times New Roman" w:eastAsia="Times New Roman" w:hAnsi="Times New Roman" w:cs="Times New Roman"/>
          <w:lang w:eastAsia="uk-UA"/>
        </w:rPr>
        <w:t xml:space="preserve">     </w:t>
      </w:r>
      <w:r w:rsidRPr="00C763EA">
        <w:rPr>
          <w:rFonts w:ascii="Times New Roman" w:eastAsia="Times New Roman" w:hAnsi="Times New Roman" w:cs="Times New Roman"/>
          <w:lang w:eastAsia="uk-UA"/>
        </w:rPr>
        <w:t xml:space="preserve">__________________   </w:t>
      </w:r>
      <w:r w:rsidR="000B425C">
        <w:rPr>
          <w:rFonts w:ascii="Times New Roman" w:eastAsia="Times New Roman" w:hAnsi="Times New Roman" w:cs="Times New Roman"/>
          <w:lang w:eastAsia="uk-UA"/>
        </w:rPr>
        <w:t>Юлія ХАХУЛА</w:t>
      </w:r>
    </w:p>
    <w:p w:rsidR="00B66479" w:rsidRPr="00B66479" w:rsidRDefault="00B66479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</w:p>
    <w:sectPr w:rsidR="00B66479" w:rsidRPr="00B66479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838C0"/>
    <w:rsid w:val="000B425C"/>
    <w:rsid w:val="000E3298"/>
    <w:rsid w:val="000F361D"/>
    <w:rsid w:val="000F53FC"/>
    <w:rsid w:val="0015337B"/>
    <w:rsid w:val="001C191B"/>
    <w:rsid w:val="00234435"/>
    <w:rsid w:val="00244BC3"/>
    <w:rsid w:val="00246BCC"/>
    <w:rsid w:val="00267DA6"/>
    <w:rsid w:val="002A022A"/>
    <w:rsid w:val="002C7246"/>
    <w:rsid w:val="002D425E"/>
    <w:rsid w:val="002F02B5"/>
    <w:rsid w:val="003074F7"/>
    <w:rsid w:val="003222E5"/>
    <w:rsid w:val="00333702"/>
    <w:rsid w:val="00344EFB"/>
    <w:rsid w:val="00377F0D"/>
    <w:rsid w:val="00427C7A"/>
    <w:rsid w:val="00562292"/>
    <w:rsid w:val="005C1B8D"/>
    <w:rsid w:val="00600B56"/>
    <w:rsid w:val="006B0D20"/>
    <w:rsid w:val="006F3963"/>
    <w:rsid w:val="0071702E"/>
    <w:rsid w:val="007247E4"/>
    <w:rsid w:val="007C6D49"/>
    <w:rsid w:val="007D29ED"/>
    <w:rsid w:val="007D495B"/>
    <w:rsid w:val="00815256"/>
    <w:rsid w:val="0085213F"/>
    <w:rsid w:val="00857698"/>
    <w:rsid w:val="00872887"/>
    <w:rsid w:val="00874081"/>
    <w:rsid w:val="008953F9"/>
    <w:rsid w:val="008D0B81"/>
    <w:rsid w:val="008E0F89"/>
    <w:rsid w:val="00B16B21"/>
    <w:rsid w:val="00B245F0"/>
    <w:rsid w:val="00B66479"/>
    <w:rsid w:val="00BC71B7"/>
    <w:rsid w:val="00C653AE"/>
    <w:rsid w:val="00C763EA"/>
    <w:rsid w:val="00C775B9"/>
    <w:rsid w:val="00CB7497"/>
    <w:rsid w:val="00CC38B1"/>
    <w:rsid w:val="00CE24EF"/>
    <w:rsid w:val="00D32754"/>
    <w:rsid w:val="00DC2A94"/>
    <w:rsid w:val="00DD018B"/>
    <w:rsid w:val="00DD03AB"/>
    <w:rsid w:val="00E012B4"/>
    <w:rsid w:val="00E33567"/>
    <w:rsid w:val="00E412F4"/>
    <w:rsid w:val="00EC7314"/>
    <w:rsid w:val="00EC7DEA"/>
    <w:rsid w:val="00ED4636"/>
    <w:rsid w:val="00F40004"/>
    <w:rsid w:val="00F5585B"/>
    <w:rsid w:val="00F7335A"/>
    <w:rsid w:val="00FA1341"/>
    <w:rsid w:val="00FA2522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6087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  <w:style w:type="paragraph" w:styleId="a5">
    <w:name w:val="No Spacing"/>
    <w:uiPriority w:val="1"/>
    <w:qFormat/>
    <w:rsid w:val="00DD03A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C3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C38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6584</Words>
  <Characters>3754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Матківська Христина</cp:lastModifiedBy>
  <cp:revision>37</cp:revision>
  <cp:lastPrinted>2024-01-30T07:02:00Z</cp:lastPrinted>
  <dcterms:created xsi:type="dcterms:W3CDTF">2022-01-11T06:50:00Z</dcterms:created>
  <dcterms:modified xsi:type="dcterms:W3CDTF">2024-01-30T07:36:00Z</dcterms:modified>
</cp:coreProperties>
</file>