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FE" w:rsidRPr="00467C56" w:rsidRDefault="000C4DF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67C56">
        <w:rPr>
          <w:rFonts w:ascii="Arial" w:hAnsi="Arial" w:cs="Arial"/>
          <w:b/>
          <w:i/>
          <w:sz w:val="20"/>
          <w:szCs w:val="20"/>
        </w:rPr>
        <w:t>«Розподіл електричної енергії» (ДК 021:2015: 65310000-9 Розподіл електричної енергії)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67C56">
        <w:rPr>
          <w:rFonts w:ascii="Arial" w:hAnsi="Arial" w:cs="Arial"/>
          <w:b/>
          <w:i/>
          <w:sz w:val="20"/>
          <w:szCs w:val="20"/>
        </w:rPr>
        <w:t>1. Назва Замовника: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- Залізнична районна адміністрація Львівської міської ради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67C56">
        <w:rPr>
          <w:rFonts w:ascii="Arial" w:hAnsi="Arial" w:cs="Arial"/>
          <w:b/>
          <w:i/>
          <w:sz w:val="20"/>
          <w:szCs w:val="20"/>
        </w:rPr>
        <w:t>2. Назва предмета закупівлі із зазначенням коду за Єдиним закупівельним словником: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- «Розподіл електричної енергії» (ДК 021:2015: 65310000-9 Розподіл електричної енергії)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67C56">
        <w:rPr>
          <w:rFonts w:ascii="Arial" w:hAnsi="Arial" w:cs="Arial"/>
          <w:b/>
          <w:i/>
          <w:sz w:val="20"/>
          <w:szCs w:val="20"/>
        </w:rPr>
        <w:t>3. Обґрунтування технічних та якісних характеристик предмета закупівлі:</w:t>
      </w:r>
    </w:p>
    <w:p w:rsidR="000C4DFE" w:rsidRPr="00467C56" w:rsidRDefault="000C4DFE" w:rsidP="000C4D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467C56">
        <w:rPr>
          <w:rFonts w:ascii="Arial" w:eastAsia="Calibri" w:hAnsi="Arial" w:cs="Arial"/>
          <w:sz w:val="20"/>
          <w:szCs w:val="20"/>
        </w:rPr>
        <w:t>ехнічні та</w:t>
      </w: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67C56">
        <w:rPr>
          <w:rFonts w:ascii="Arial" w:eastAsia="Calibri" w:hAnsi="Arial" w:cs="Arial"/>
          <w:sz w:val="20"/>
          <w:szCs w:val="20"/>
        </w:rPr>
        <w:t>якісні характеристики предмету закупівлі визначені відповідно до потреб замовника та з</w:t>
      </w: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67C56">
        <w:rPr>
          <w:rFonts w:ascii="Arial" w:eastAsia="Calibri" w:hAnsi="Arial" w:cs="Arial"/>
          <w:sz w:val="20"/>
          <w:szCs w:val="20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67C56">
        <w:rPr>
          <w:rFonts w:ascii="Arial" w:eastAsia="Calibri" w:hAnsi="Arial" w:cs="Arial"/>
          <w:sz w:val="20"/>
          <w:szCs w:val="20"/>
        </w:rPr>
        <w:t>регулюють відносини сторін у сфері надання послуг розподілу електричної енергії.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Згідно інформації наведеної у </w:t>
      </w:r>
      <w:r w:rsidRPr="00467C56">
        <w:rPr>
          <w:rFonts w:ascii="Arial" w:eastAsia="Times New Roman" w:hAnsi="Arial" w:cs="Arial"/>
          <w:spacing w:val="-1"/>
          <w:sz w:val="20"/>
          <w:szCs w:val="20"/>
          <w:lang w:eastAsia="ru-RU"/>
        </w:rPr>
        <w:t xml:space="preserve">Зведеному переліку суб’єктів природних монополій станом на 30.11.2023 </w:t>
      </w:r>
      <w:r w:rsidRPr="00467C56">
        <w:rPr>
          <w:rFonts w:ascii="Arial" w:eastAsia="Times New Roman" w:hAnsi="Arial" w:cs="Arial"/>
          <w:bCs/>
          <w:sz w:val="20"/>
          <w:szCs w:val="20"/>
          <w:u w:val="single"/>
          <w:lang w:eastAsia="uk-UA"/>
        </w:rPr>
        <w:t>Приватне акціонерне товариство «</w:t>
      </w:r>
      <w:proofErr w:type="spellStart"/>
      <w:r w:rsidRPr="00467C56">
        <w:rPr>
          <w:rFonts w:ascii="Arial" w:eastAsia="Times New Roman" w:hAnsi="Arial" w:cs="Arial"/>
          <w:bCs/>
          <w:sz w:val="20"/>
          <w:szCs w:val="20"/>
          <w:u w:val="single"/>
          <w:lang w:eastAsia="uk-UA"/>
        </w:rPr>
        <w:t>Львівобленерго</w:t>
      </w:r>
      <w:proofErr w:type="spellEnd"/>
      <w:r w:rsidRPr="00467C56">
        <w:rPr>
          <w:rFonts w:ascii="Arial" w:eastAsia="Times New Roman" w:hAnsi="Arial" w:cs="Arial"/>
          <w:bCs/>
          <w:sz w:val="20"/>
          <w:szCs w:val="20"/>
          <w:u w:val="single"/>
          <w:lang w:eastAsia="uk-UA"/>
        </w:rPr>
        <w:t>»</w:t>
      </w:r>
      <w:r w:rsidRPr="00467C56">
        <w:rPr>
          <w:rFonts w:ascii="Arial" w:eastAsia="Times New Roman" w:hAnsi="Arial" w:cs="Arial"/>
          <w:spacing w:val="-1"/>
          <w:sz w:val="20"/>
          <w:szCs w:val="20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67C56">
        <w:rPr>
          <w:rFonts w:ascii="Arial" w:eastAsia="Times New Roman" w:hAnsi="Arial" w:cs="Arial"/>
          <w:spacing w:val="-1"/>
          <w:sz w:val="20"/>
          <w:szCs w:val="20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67C56">
        <w:rPr>
          <w:rFonts w:ascii="Arial" w:eastAsia="Times New Roman" w:hAnsi="Arial" w:cs="Arial"/>
          <w:spacing w:val="-1"/>
          <w:sz w:val="20"/>
          <w:szCs w:val="20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467C56">
        <w:rPr>
          <w:rFonts w:ascii="Arial" w:eastAsia="Times New Roman" w:hAnsi="Arial" w:cs="Arial"/>
          <w:spacing w:val="-1"/>
          <w:sz w:val="20"/>
          <w:szCs w:val="20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67C5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uk-UA"/>
        </w:rPr>
      </w:pP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67C56">
        <w:rPr>
          <w:rFonts w:ascii="Arial" w:hAnsi="Arial" w:cs="Arial"/>
          <w:b/>
          <w:i/>
          <w:sz w:val="20"/>
          <w:szCs w:val="20"/>
        </w:rPr>
        <w:t>4. Очікувана вартість та/або розмір бюджетного призначення: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- Очікувана вартість закупівлі становить – 225387,60 грн, . з ПДВ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67C56">
        <w:rPr>
          <w:rFonts w:ascii="Arial" w:hAnsi="Arial" w:cs="Arial"/>
          <w:sz w:val="20"/>
          <w:szCs w:val="20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4" w:history="1">
        <w:r w:rsidRPr="00467C56">
          <w:rPr>
            <w:rFonts w:ascii="Arial" w:hAnsi="Arial" w:cs="Arial"/>
            <w:sz w:val="20"/>
            <w:szCs w:val="20"/>
          </w:rPr>
          <w:t>https://www8.city-adm.lviv.ua/Pool/Info/doclmr_1.NSF/(SearchForWeb)/7347451A48C5CEA9C2258A93004C0EF6?OpenDocument)</w:t>
        </w:r>
      </w:hyperlink>
      <w:r w:rsidRPr="00467C56">
        <w:rPr>
          <w:rFonts w:ascii="Arial" w:hAnsi="Arial" w:cs="Arial"/>
          <w:sz w:val="20"/>
          <w:szCs w:val="20"/>
        </w:rPr>
        <w:t>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Pr="00467C56">
        <w:rPr>
          <w:rFonts w:ascii="Arial" w:hAnsi="Arial" w:cs="Arial"/>
          <w:sz w:val="20"/>
          <w:szCs w:val="20"/>
        </w:rPr>
        <w:t>Львівобленерго</w:t>
      </w:r>
      <w:proofErr w:type="spellEnd"/>
      <w:r w:rsidRPr="00467C56">
        <w:rPr>
          <w:rFonts w:ascii="Arial" w:hAnsi="Arial" w:cs="Arial"/>
          <w:sz w:val="20"/>
          <w:szCs w:val="20"/>
        </w:rPr>
        <w:t>» (</w:t>
      </w:r>
      <w:hyperlink r:id="rId5" w:history="1">
        <w:r w:rsidRPr="00467C56">
          <w:rPr>
            <w:rStyle w:val="a3"/>
            <w:rFonts w:ascii="Arial" w:hAnsi="Arial" w:cs="Arial"/>
            <w:sz w:val="20"/>
            <w:szCs w:val="20"/>
          </w:rPr>
          <w:t>https://loe.lviv.ua/ua/rozpodil_taryfy</w:t>
        </w:r>
      </w:hyperlink>
      <w:r w:rsidRPr="00467C56">
        <w:rPr>
          <w:rFonts w:ascii="Arial" w:hAnsi="Arial" w:cs="Arial"/>
          <w:sz w:val="20"/>
          <w:szCs w:val="20"/>
        </w:rPr>
        <w:t>), зокрема із врахуванням запланованих бюджетних призначень на 2024 рік.</w:t>
      </w:r>
    </w:p>
    <w:p w:rsidR="000C4DFE" w:rsidRPr="00467C56" w:rsidRDefault="000C4DFE" w:rsidP="000C4D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4DFE" w:rsidRPr="00467C56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0C4DFE" w:rsidRPr="00467C56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Уповноважена особа                                                                                                Ірина ЯРЕМОВИЧ     </w:t>
      </w:r>
    </w:p>
    <w:p w:rsidR="000C4DFE" w:rsidRPr="00467C56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467C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C4DFE" w:rsidRPr="00467C56" w:rsidRDefault="000C4DFE" w:rsidP="000C4DFE">
      <w:pPr>
        <w:spacing w:after="0" w:line="240" w:lineRule="auto"/>
        <w:ind w:right="-81"/>
        <w:jc w:val="center"/>
        <w:rPr>
          <w:rFonts w:ascii="Arial" w:hAnsi="Arial" w:cs="Arial"/>
          <w:sz w:val="20"/>
          <w:szCs w:val="20"/>
        </w:rPr>
      </w:pPr>
    </w:p>
    <w:p w:rsidR="004737B7" w:rsidRPr="00467C56" w:rsidRDefault="001040E7">
      <w:pPr>
        <w:rPr>
          <w:rFonts w:ascii="Arial" w:hAnsi="Arial" w:cs="Arial"/>
          <w:sz w:val="20"/>
          <w:szCs w:val="20"/>
        </w:rPr>
      </w:pPr>
      <w:r>
        <w:t xml:space="preserve"> </w:t>
      </w:r>
    </w:p>
    <w:sectPr w:rsidR="004737B7" w:rsidRPr="00467C56" w:rsidSect="00467C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F"/>
    <w:rsid w:val="000C4DFE"/>
    <w:rsid w:val="000D5C2A"/>
    <w:rsid w:val="001040E7"/>
    <w:rsid w:val="00467C56"/>
    <w:rsid w:val="004737B7"/>
    <w:rsid w:val="006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5CC7-B35D-44F6-8DE7-DCB4E7F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e.lviv.ua/ua/rozpodil_taryfy" TargetMode="External"/><Relationship Id="rId4" Type="http://schemas.openxmlformats.org/officeDocument/2006/relationships/hyperlink" Target="https://www8.city-adm.lviv.ua/Pool/Info/doclmr_1.NSF/(SearchForWeb)/31E056984C847AF6C2258924003D9F3C?OpenDocument)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Yaremovych.Iryna</dc:creator>
  <cp:keywords/>
  <dc:description/>
  <cp:lastModifiedBy>Yaremovych.Iryna</cp:lastModifiedBy>
  <cp:revision>2</cp:revision>
  <dcterms:created xsi:type="dcterms:W3CDTF">2024-02-01T12:56:00Z</dcterms:created>
  <dcterms:modified xsi:type="dcterms:W3CDTF">2024-02-01T12:56:00Z</dcterms:modified>
</cp:coreProperties>
</file>