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644E" w14:textId="77777777" w:rsidR="007619EA" w:rsidRPr="00B5390E" w:rsidRDefault="007619EA" w:rsidP="007619EA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5390E">
        <w:rPr>
          <w:rFonts w:ascii="Times New Roman" w:hAnsi="Times New Roman" w:cs="Times New Roman"/>
          <w:b/>
          <w:bCs/>
          <w:i/>
          <w:sz w:val="28"/>
          <w:szCs w:val="28"/>
        </w:rPr>
        <w:t>ОБГРУНТУВАННЯ</w:t>
      </w:r>
    </w:p>
    <w:p w14:paraId="083A59E7" w14:textId="0B83C8C0" w:rsidR="007619EA" w:rsidRDefault="007619EA" w:rsidP="007619E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B5390E">
        <w:rPr>
          <w:rFonts w:ascii="Times New Roman" w:hAnsi="Times New Roman" w:cs="Times New Roman"/>
          <w:b/>
          <w:bCs/>
          <w:sz w:val="28"/>
          <w:szCs w:val="28"/>
        </w:rPr>
        <w:t xml:space="preserve">для здійснення </w:t>
      </w:r>
      <w:r>
        <w:rPr>
          <w:rFonts w:ascii="Times New Roman" w:hAnsi="Times New Roman" w:cs="Times New Roman"/>
          <w:b/>
          <w:bCs/>
          <w:sz w:val="28"/>
          <w:szCs w:val="28"/>
        </w:rPr>
        <w:t>відритих торгів з особливостями</w:t>
      </w:r>
    </w:p>
    <w:p w14:paraId="6D57B9F3" w14:textId="784B69A0" w:rsidR="00EE1700" w:rsidRPr="00FC35B6" w:rsidRDefault="007619EA" w:rsidP="00EE1700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</w:t>
      </w:r>
      <w:r w:rsidR="00FC35B6" w:rsidRPr="00FC35B6">
        <w:rPr>
          <w:rFonts w:ascii="Times New Roman" w:hAnsi="Times New Roman"/>
          <w:b/>
          <w:i/>
          <w:sz w:val="28"/>
          <w:szCs w:val="28"/>
        </w:rPr>
        <w:t>Електрична енергія, код 09310000-5 – Електрична енергія  за ДК 021:2015 Єдиного закупівельного словника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14:paraId="59859A15" w14:textId="77777777" w:rsidR="00301BC7" w:rsidRDefault="00301BC7" w:rsidP="00A81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5750CBD" w14:textId="629C927D" w:rsidR="00B33343" w:rsidRPr="00424241" w:rsidRDefault="00B33343" w:rsidP="005E523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На виконання постанови КМУ</w:t>
      </w:r>
      <w:r w:rsidRPr="00B333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від 11 жовтня 2016 р. № 710 «</w:t>
      </w:r>
      <w:r w:rsidRPr="00B33343">
        <w:rPr>
          <w:rFonts w:ascii="Times New Roman" w:hAnsi="Times New Roman" w:cs="Times New Roman"/>
        </w:rPr>
        <w:t>Про ефективне використання державних коштів</w:t>
      </w:r>
      <w:r>
        <w:rPr>
          <w:rFonts w:ascii="Times New Roman" w:hAnsi="Times New Roman" w:cs="Times New Roman"/>
        </w:rPr>
        <w:t>» у зв’язку із не</w:t>
      </w:r>
      <w:r w:rsidR="00B16C66">
        <w:rPr>
          <w:rFonts w:ascii="Times New Roman" w:hAnsi="Times New Roman" w:cs="Times New Roman"/>
        </w:rPr>
        <w:t>обхідністю проведення закупівлі</w:t>
      </w:r>
      <w:r>
        <w:rPr>
          <w:rFonts w:ascii="Times New Roman" w:hAnsi="Times New Roman" w:cs="Times New Roman"/>
        </w:rPr>
        <w:t xml:space="preserve">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 w:rsidRPr="00EE1700">
        <w:rPr>
          <w:rFonts w:ascii="Times New Roman" w:hAnsi="Times New Roman" w:cs="Times New Roman"/>
        </w:rPr>
        <w:t xml:space="preserve"> </w:t>
      </w:r>
      <w:r w:rsidR="00EE1700" w:rsidRPr="00EE1700">
        <w:rPr>
          <w:rFonts w:ascii="Times New Roman" w:hAnsi="Times New Roman" w:cs="Times New Roman"/>
        </w:rPr>
        <w:t xml:space="preserve">для потреб </w:t>
      </w:r>
      <w:r w:rsidR="00625480" w:rsidRPr="00625480">
        <w:rPr>
          <w:rFonts w:ascii="Times New Roman" w:hAnsi="Times New Roman" w:cs="Times New Roman"/>
        </w:rPr>
        <w:t>Львівськ</w:t>
      </w:r>
      <w:r w:rsidR="00625480">
        <w:rPr>
          <w:rFonts w:ascii="Times New Roman" w:hAnsi="Times New Roman" w:cs="Times New Roman"/>
        </w:rPr>
        <w:t>ого</w:t>
      </w:r>
      <w:r w:rsidR="00625480" w:rsidRPr="00625480">
        <w:rPr>
          <w:rFonts w:ascii="Times New Roman" w:hAnsi="Times New Roman" w:cs="Times New Roman"/>
        </w:rPr>
        <w:t xml:space="preserve"> комунальн</w:t>
      </w:r>
      <w:r w:rsidR="00625480">
        <w:rPr>
          <w:rFonts w:ascii="Times New Roman" w:hAnsi="Times New Roman" w:cs="Times New Roman"/>
        </w:rPr>
        <w:t>ого</w:t>
      </w:r>
      <w:r w:rsidR="00625480" w:rsidRPr="00625480">
        <w:rPr>
          <w:rFonts w:ascii="Times New Roman" w:hAnsi="Times New Roman" w:cs="Times New Roman"/>
        </w:rPr>
        <w:t xml:space="preserve"> підприємств</w:t>
      </w:r>
      <w:r w:rsidR="00625480">
        <w:rPr>
          <w:rFonts w:ascii="Times New Roman" w:hAnsi="Times New Roman" w:cs="Times New Roman"/>
        </w:rPr>
        <w:t>а</w:t>
      </w:r>
      <w:r w:rsidR="00625480" w:rsidRPr="00625480">
        <w:rPr>
          <w:rFonts w:ascii="Times New Roman" w:hAnsi="Times New Roman" w:cs="Times New Roman"/>
        </w:rPr>
        <w:t xml:space="preserve"> «Львівське міжміське бюро технічної інвентаризації»</w:t>
      </w:r>
      <w:r w:rsidR="009D632B" w:rsidRPr="009D632B">
        <w:rPr>
          <w:rFonts w:ascii="Times New Roman" w:hAnsi="Times New Roman" w:cs="Times New Roman"/>
        </w:rPr>
        <w:t xml:space="preserve"> </w:t>
      </w:r>
      <w:r w:rsidRPr="00B33343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>
        <w:rPr>
          <w:rFonts w:ascii="Times New Roman" w:hAnsi="Times New Roman" w:cs="Times New Roman"/>
        </w:rPr>
        <w:t>.</w:t>
      </w:r>
    </w:p>
    <w:p w14:paraId="2676AB31" w14:textId="77777777" w:rsidR="00B33343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1. </w:t>
      </w:r>
      <w:r w:rsidRPr="00B33343">
        <w:rPr>
          <w:rFonts w:ascii="Times New Roman" w:hAnsi="Times New Roman" w:cs="Times New Roman"/>
          <w:b/>
          <w:i/>
        </w:rPr>
        <w:t>Назва предмета закупівлі із зазначенням коду за Єдиним закупівельним словником</w:t>
      </w:r>
      <w:r>
        <w:rPr>
          <w:rFonts w:ascii="Times New Roman" w:hAnsi="Times New Roman" w:cs="Times New Roman"/>
          <w:b/>
          <w:i/>
        </w:rPr>
        <w:t>:</w:t>
      </w:r>
    </w:p>
    <w:p w14:paraId="7DBDEC18" w14:textId="77777777" w:rsidR="00FC35B6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E523E">
        <w:rPr>
          <w:rFonts w:ascii="Times New Roman" w:hAnsi="Times New Roman" w:cs="Times New Roman"/>
        </w:rPr>
        <w:t xml:space="preserve">- </w:t>
      </w:r>
      <w:r w:rsidR="00FC35B6" w:rsidRPr="00FC35B6">
        <w:rPr>
          <w:rFonts w:ascii="Times New Roman" w:hAnsi="Times New Roman" w:cs="Times New Roman"/>
        </w:rPr>
        <w:t>Електрична енергія, код 09310000-5 – Електрична енергія  за ДК 021:2015 Єдиного закупівельного словника</w:t>
      </w:r>
      <w:r w:rsidR="00FC35B6">
        <w:rPr>
          <w:rFonts w:ascii="Times New Roman" w:hAnsi="Times New Roman" w:cs="Times New Roman"/>
          <w:b/>
          <w:i/>
        </w:rPr>
        <w:t xml:space="preserve"> </w:t>
      </w:r>
    </w:p>
    <w:p w14:paraId="405D3357" w14:textId="77777777" w:rsidR="006802DA" w:rsidRDefault="006802DA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4354A03F" w14:textId="0C97F623" w:rsidR="004975B7" w:rsidRDefault="006802DA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6802DA">
        <w:rPr>
          <w:rFonts w:ascii="Times New Roman" w:hAnsi="Times New Roman" w:cs="Times New Roman"/>
          <w:b/>
          <w:i/>
        </w:rPr>
        <w:t xml:space="preserve">2. Ідентифікатор закупівлі: — </w:t>
      </w:r>
      <w:r w:rsidR="004C3785" w:rsidRPr="004C3785">
        <w:rPr>
          <w:rFonts w:ascii="Times New Roman" w:hAnsi="Times New Roman" w:cs="Times New Roman"/>
          <w:b/>
          <w:i/>
        </w:rPr>
        <w:t>UA-2023-05-09-004553-a</w:t>
      </w:r>
      <w:r w:rsidR="002C3D3A">
        <w:rPr>
          <w:rFonts w:ascii="Times New Roman" w:hAnsi="Times New Roman" w:cs="Times New Roman"/>
          <w:b/>
          <w:i/>
        </w:rPr>
        <w:t>.</w:t>
      </w:r>
    </w:p>
    <w:p w14:paraId="2D7C0693" w14:textId="77777777" w:rsidR="006802DA" w:rsidRDefault="006802DA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548B7C7E" w14:textId="61F9F198" w:rsidR="00041F96" w:rsidRPr="00041F96" w:rsidRDefault="006802DA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3</w:t>
      </w:r>
      <w:r w:rsidR="00B33343">
        <w:rPr>
          <w:rFonts w:ascii="Times New Roman" w:hAnsi="Times New Roman" w:cs="Times New Roman"/>
          <w:b/>
          <w:i/>
        </w:rPr>
        <w:t>. О</w:t>
      </w:r>
      <w:r w:rsidR="00B33343" w:rsidRPr="00B33343">
        <w:rPr>
          <w:rFonts w:ascii="Times New Roman" w:hAnsi="Times New Roman" w:cs="Times New Roman"/>
          <w:b/>
          <w:i/>
        </w:rPr>
        <w:t>бґрунтування технічних та якісних характеристик предмета закупівлі</w:t>
      </w:r>
      <w:r w:rsidR="00041F96">
        <w:rPr>
          <w:rFonts w:ascii="Times New Roman" w:hAnsi="Times New Roman" w:cs="Times New Roman"/>
          <w:b/>
          <w:i/>
        </w:rPr>
        <w:t>:</w:t>
      </w:r>
    </w:p>
    <w:p w14:paraId="0633C7C4" w14:textId="77777777" w:rsidR="005E523E" w:rsidRPr="00E23928" w:rsidRDefault="005E523E" w:rsidP="007502A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lang w:eastAsia="ru-RU"/>
        </w:rPr>
      </w:pPr>
      <w:r w:rsidRPr="00E23928">
        <w:rPr>
          <w:rFonts w:ascii="Times New Roman" w:hAnsi="Times New Roman" w:cs="Times New Roman"/>
          <w:lang w:eastAsia="ru-RU"/>
        </w:rPr>
        <w:t>Обґрунтування необхідності закупівлі даного виду товару – замовник здійснює закупівлю даного виду товару, оскільки він за своїми якісними та технічними характеристиками найбільше відповідатиме вимогам та потребам замовника.</w:t>
      </w:r>
    </w:p>
    <w:p w14:paraId="0B836374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 w:cs="Times New Roman"/>
          <w:iCs/>
        </w:rPr>
        <w:t>До вартості товару входять послуги, пов’язані з його постачанням, вартість яких не перевищує вартості самого товару, в тому числі послуги з передачі електричної енергії та послуги з постачання електричної енергії Споживачу із дотриманням  якості послуги з електропостачання.</w:t>
      </w:r>
    </w:p>
    <w:p w14:paraId="4A8B03ED" w14:textId="77777777" w:rsidR="005E523E" w:rsidRDefault="005E523E" w:rsidP="005E523E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23928">
        <w:rPr>
          <w:rFonts w:ascii="Times New Roman" w:hAnsi="Times New Roman" w:cs="Times New Roman"/>
          <w:b/>
        </w:rPr>
        <w:t xml:space="preserve">Детальний опис предмета закупівлі та вимоги щодо якості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3615"/>
        <w:gridCol w:w="5906"/>
      </w:tblGrid>
      <w:tr w:rsidR="005E523E" w14:paraId="3C65932A" w14:textId="77777777" w:rsidTr="005E523E">
        <w:tc>
          <w:tcPr>
            <w:tcW w:w="3615" w:type="dxa"/>
          </w:tcPr>
          <w:p w14:paraId="52226A12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 xml:space="preserve">Конкретне </w:t>
            </w:r>
            <w:r w:rsidRPr="00E23928">
              <w:rPr>
                <w:rFonts w:ascii="Times New Roman" w:hAnsi="Times New Roman" w:cs="Times New Roman"/>
              </w:rPr>
              <w:t>найменування закупівлі</w:t>
            </w:r>
          </w:p>
        </w:tc>
        <w:tc>
          <w:tcPr>
            <w:tcW w:w="5906" w:type="dxa"/>
          </w:tcPr>
          <w:p w14:paraId="0D4C1F9D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noProof/>
                <w:color w:val="000000"/>
                <w:lang w:eastAsia="ru-RU"/>
              </w:rPr>
              <w:t>Електрична енергія з постачанням та передачею</w:t>
            </w:r>
          </w:p>
        </w:tc>
      </w:tr>
      <w:tr w:rsidR="005E523E" w14:paraId="1E5691C3" w14:textId="77777777" w:rsidTr="005E523E">
        <w:tc>
          <w:tcPr>
            <w:tcW w:w="3615" w:type="dxa"/>
          </w:tcPr>
          <w:p w14:paraId="1FCB96E4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Код ДК 021:2015</w:t>
            </w:r>
          </w:p>
        </w:tc>
        <w:tc>
          <w:tcPr>
            <w:tcW w:w="5906" w:type="dxa"/>
          </w:tcPr>
          <w:p w14:paraId="60685A21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en-US"/>
              </w:rPr>
              <w:t>09310000-5 «Електрична енергія»</w:t>
            </w:r>
          </w:p>
        </w:tc>
      </w:tr>
      <w:tr w:rsidR="005E523E" w14:paraId="1332A6C1" w14:textId="77777777" w:rsidTr="005E523E">
        <w:tc>
          <w:tcPr>
            <w:tcW w:w="3615" w:type="dxa"/>
          </w:tcPr>
          <w:p w14:paraId="7A229D49" w14:textId="77777777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lang w:eastAsia="ru-RU"/>
              </w:rPr>
              <w:t>Строк поставки товару</w:t>
            </w:r>
          </w:p>
        </w:tc>
        <w:tc>
          <w:tcPr>
            <w:tcW w:w="5906" w:type="dxa"/>
          </w:tcPr>
          <w:p w14:paraId="1CF8E33F" w14:textId="381A1D7C" w:rsidR="005E523E" w:rsidRDefault="005E523E" w:rsidP="00235E77">
            <w:pPr>
              <w:contextualSpacing/>
              <w:rPr>
                <w:rFonts w:ascii="Times New Roman" w:hAnsi="Times New Roman" w:cs="Times New Roman"/>
                <w:b/>
                <w:lang w:eastAsia="en-US"/>
              </w:rPr>
            </w:pP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Цілодобово до </w:t>
            </w:r>
            <w:r w:rsidR="00424241">
              <w:rPr>
                <w:rFonts w:ascii="Times New Roman" w:hAnsi="Times New Roman" w:cs="Times New Roman"/>
                <w:color w:val="000000"/>
                <w:lang w:eastAsia="en-US"/>
              </w:rPr>
              <w:t>31.12.202</w:t>
            </w:r>
            <w:r w:rsidR="004C3785"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  <w:r w:rsidRPr="00E23928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включно</w:t>
            </w:r>
          </w:p>
        </w:tc>
      </w:tr>
    </w:tbl>
    <w:p w14:paraId="1933FCCD" w14:textId="6FA0A635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321204">
        <w:rPr>
          <w:rFonts w:ascii="Times New Roman" w:hAnsi="Times New Roman"/>
          <w:color w:val="000000"/>
          <w:kern w:val="1"/>
          <w:lang w:eastAsia="ar-SA"/>
        </w:rPr>
        <w:t xml:space="preserve">Обсяг постачання електричної енергії - </w:t>
      </w:r>
      <w:r w:rsidR="007619EA">
        <w:rPr>
          <w:rFonts w:ascii="Times New Roman" w:hAnsi="Times New Roman"/>
          <w:color w:val="000000"/>
          <w:kern w:val="1"/>
          <w:lang w:eastAsia="ar-SA"/>
        </w:rPr>
        <w:t>300000</w:t>
      </w:r>
      <w:r w:rsidR="00630127" w:rsidRPr="00321204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Pr="00321204">
        <w:rPr>
          <w:rFonts w:ascii="Times New Roman" w:hAnsi="Times New Roman"/>
          <w:color w:val="000000"/>
          <w:kern w:val="1"/>
          <w:lang w:eastAsia="ar-SA"/>
        </w:rPr>
        <w:t>кВт*год</w:t>
      </w:r>
    </w:p>
    <w:p w14:paraId="7A761145" w14:textId="12EC5E46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Термін постачання: до </w:t>
      </w:r>
      <w:r>
        <w:rPr>
          <w:rFonts w:ascii="Times New Roman" w:hAnsi="Times New Roman"/>
          <w:color w:val="000000"/>
          <w:kern w:val="1"/>
          <w:lang w:eastAsia="ar-SA"/>
        </w:rPr>
        <w:t xml:space="preserve">31 грудня </w:t>
      </w:r>
      <w:r w:rsidRPr="00E23928">
        <w:rPr>
          <w:rFonts w:ascii="Times New Roman" w:hAnsi="Times New Roman"/>
          <w:color w:val="000000"/>
          <w:kern w:val="1"/>
          <w:lang w:eastAsia="ar-SA"/>
        </w:rPr>
        <w:t>20</w:t>
      </w:r>
      <w:r w:rsidR="00424241">
        <w:rPr>
          <w:rFonts w:ascii="Times New Roman" w:hAnsi="Times New Roman"/>
          <w:color w:val="000000"/>
          <w:kern w:val="1"/>
          <w:lang w:eastAsia="ar-SA"/>
        </w:rPr>
        <w:t>2</w:t>
      </w:r>
      <w:r w:rsidR="004C3785">
        <w:rPr>
          <w:rFonts w:ascii="Times New Roman" w:hAnsi="Times New Roman"/>
          <w:color w:val="000000"/>
          <w:kern w:val="1"/>
          <w:lang w:eastAsia="ar-SA"/>
        </w:rPr>
        <w:t>3</w:t>
      </w:r>
      <w:r w:rsidRPr="00E23928">
        <w:rPr>
          <w:rFonts w:ascii="Times New Roman" w:hAnsi="Times New Roman"/>
          <w:color w:val="000000"/>
          <w:kern w:val="1"/>
          <w:lang w:eastAsia="ar-SA"/>
        </w:rPr>
        <w:t xml:space="preserve"> року.</w:t>
      </w:r>
    </w:p>
    <w:p w14:paraId="1E818B3D" w14:textId="77777777" w:rsidR="005E523E" w:rsidRPr="00E23928" w:rsidRDefault="005E523E" w:rsidP="007502A5">
      <w:pPr>
        <w:widowControl w:val="0"/>
        <w:shd w:val="clear" w:color="auto" w:fill="FFFFFF"/>
        <w:spacing w:after="0" w:line="240" w:lineRule="auto"/>
        <w:rPr>
          <w:rFonts w:ascii="Times New Roman" w:hAnsi="Times New Roman"/>
          <w:color w:val="000000"/>
          <w:kern w:val="1"/>
          <w:lang w:eastAsia="ar-SA"/>
        </w:rPr>
      </w:pPr>
      <w:r>
        <w:rPr>
          <w:rFonts w:ascii="Times New Roman" w:hAnsi="Times New Roman"/>
          <w:color w:val="000000"/>
          <w:kern w:val="1"/>
          <w:lang w:eastAsia="ar-SA"/>
        </w:rPr>
        <w:t xml:space="preserve">Найменування оператора системи розподілу - </w:t>
      </w:r>
      <w:r w:rsidRPr="00E23928">
        <w:rPr>
          <w:rFonts w:ascii="Times New Roman" w:hAnsi="Times New Roman"/>
          <w:color w:val="000000"/>
          <w:kern w:val="1"/>
          <w:lang w:eastAsia="ar-SA"/>
        </w:rPr>
        <w:t>ПрАТ «</w:t>
      </w:r>
      <w:proofErr w:type="spellStart"/>
      <w:r w:rsidRPr="00E23928">
        <w:rPr>
          <w:rFonts w:ascii="Times New Roman" w:hAnsi="Times New Roman"/>
          <w:color w:val="000000"/>
          <w:kern w:val="1"/>
          <w:lang w:eastAsia="ar-SA"/>
        </w:rPr>
        <w:t>Львівобленерго</w:t>
      </w:r>
      <w:proofErr w:type="spellEnd"/>
      <w:r w:rsidRPr="00E23928">
        <w:rPr>
          <w:rFonts w:ascii="Times New Roman" w:hAnsi="Times New Roman"/>
          <w:color w:val="000000"/>
          <w:kern w:val="1"/>
          <w:lang w:eastAsia="ar-SA"/>
        </w:rPr>
        <w:t>»</w:t>
      </w:r>
    </w:p>
    <w:p w14:paraId="6AC770B5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kern w:val="1"/>
          <w:lang w:eastAsia="ar-SA"/>
        </w:rPr>
      </w:pPr>
      <w:r w:rsidRPr="004C1A6E">
        <w:rPr>
          <w:rFonts w:ascii="Times New Roman" w:hAnsi="Times New Roman"/>
          <w:b/>
          <w:color w:val="000000"/>
          <w:kern w:val="1"/>
          <w:lang w:eastAsia="ar-SA"/>
        </w:rPr>
        <w:t>Місце постачання,  режим споживання: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34"/>
        <w:gridCol w:w="5213"/>
        <w:gridCol w:w="1945"/>
        <w:gridCol w:w="1829"/>
      </w:tblGrid>
      <w:tr w:rsidR="005E523E" w14:paraId="0E6B1006" w14:textId="77777777" w:rsidTr="005E523E">
        <w:tc>
          <w:tcPr>
            <w:tcW w:w="534" w:type="dxa"/>
            <w:vMerge w:val="restart"/>
          </w:tcPr>
          <w:p w14:paraId="003BCFE3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11A2DBF5" w14:textId="77777777" w:rsidR="005E523E" w:rsidRDefault="005E523E" w:rsidP="00235E77">
            <w:pPr>
              <w:widowControl w:val="0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2FDD0B17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№ з/п</w:t>
            </w:r>
          </w:p>
        </w:tc>
        <w:tc>
          <w:tcPr>
            <w:tcW w:w="5213" w:type="dxa"/>
            <w:vMerge w:val="restart"/>
          </w:tcPr>
          <w:p w14:paraId="4DFF4555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5513A0F9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6D135B27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Адреса розташування об’єкту</w:t>
            </w:r>
          </w:p>
        </w:tc>
        <w:tc>
          <w:tcPr>
            <w:tcW w:w="3774" w:type="dxa"/>
            <w:gridSpan w:val="2"/>
          </w:tcPr>
          <w:p w14:paraId="1A9CDA2F" w14:textId="77777777" w:rsidR="005E523E" w:rsidRPr="00E23928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Режим роботи електроустановки Споживача (години використання струмоприймачів)</w:t>
            </w:r>
          </w:p>
        </w:tc>
      </w:tr>
      <w:tr w:rsidR="005E523E" w14:paraId="539FF852" w14:textId="77777777" w:rsidTr="005E523E">
        <w:tc>
          <w:tcPr>
            <w:tcW w:w="534" w:type="dxa"/>
            <w:vMerge/>
          </w:tcPr>
          <w:p w14:paraId="3C526C94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5213" w:type="dxa"/>
            <w:vMerge/>
          </w:tcPr>
          <w:p w14:paraId="411C3EA9" w14:textId="77777777" w:rsidR="005E523E" w:rsidRDefault="005E523E" w:rsidP="00235E77">
            <w:pPr>
              <w:widowControl w:val="0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</w:p>
        </w:tc>
        <w:tc>
          <w:tcPr>
            <w:tcW w:w="1945" w:type="dxa"/>
          </w:tcPr>
          <w:p w14:paraId="739CAB83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годин  на добу</w:t>
            </w:r>
          </w:p>
        </w:tc>
        <w:tc>
          <w:tcPr>
            <w:tcW w:w="1829" w:type="dxa"/>
          </w:tcPr>
          <w:p w14:paraId="5C6CC3CA" w14:textId="77777777" w:rsidR="005E523E" w:rsidRDefault="005E523E" w:rsidP="00235E77">
            <w:pPr>
              <w:widowControl w:val="0"/>
              <w:jc w:val="center"/>
              <w:rPr>
                <w:rFonts w:ascii="Times New Roman" w:hAnsi="Times New Roman"/>
                <w:color w:val="000000"/>
                <w:kern w:val="1"/>
                <w:lang w:eastAsia="ar-SA"/>
              </w:rPr>
            </w:pPr>
            <w:r w:rsidRPr="00E23928">
              <w:rPr>
                <w:rFonts w:ascii="Times New Roman" w:hAnsi="Times New Roman" w:cs="Times New Roman"/>
                <w:b/>
                <w:lang w:eastAsia="ru-RU"/>
              </w:rPr>
              <w:t>К-сть робочих днів на тиждень</w:t>
            </w:r>
          </w:p>
        </w:tc>
      </w:tr>
      <w:tr w:rsidR="005E523E" w:rsidRPr="007502A5" w14:paraId="00321529" w14:textId="77777777" w:rsidTr="005E523E">
        <w:tc>
          <w:tcPr>
            <w:tcW w:w="534" w:type="dxa"/>
          </w:tcPr>
          <w:p w14:paraId="3B0636C2" w14:textId="77777777" w:rsidR="005E523E" w:rsidRPr="007502A5" w:rsidRDefault="005E523E" w:rsidP="00235E77">
            <w:pPr>
              <w:widowControl w:val="0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 xml:space="preserve">1. </w:t>
            </w:r>
          </w:p>
        </w:tc>
        <w:tc>
          <w:tcPr>
            <w:tcW w:w="5213" w:type="dxa"/>
          </w:tcPr>
          <w:p w14:paraId="786F8990" w14:textId="69F51AC3" w:rsidR="005E523E" w:rsidRPr="007502A5" w:rsidRDefault="004C45FB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4C45FB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 xml:space="preserve">79008, Львів, </w:t>
            </w:r>
            <w:proofErr w:type="spellStart"/>
            <w:r w:rsidRPr="004C45FB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пл</w:t>
            </w:r>
            <w:proofErr w:type="spellEnd"/>
            <w:r w:rsidRPr="004C45FB">
              <w:rPr>
                <w:rFonts w:ascii="Times New Roman" w:hAnsi="Times New Roman"/>
                <w:b/>
                <w:bCs/>
                <w:shd w:val="clear" w:color="auto" w:fill="FFFFFF"/>
                <w:lang w:eastAsia="ru-RU"/>
              </w:rPr>
              <w:t>. Галицька, буд. 15</w:t>
            </w:r>
          </w:p>
        </w:tc>
        <w:tc>
          <w:tcPr>
            <w:tcW w:w="1945" w:type="dxa"/>
          </w:tcPr>
          <w:p w14:paraId="69FD5863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24</w:t>
            </w:r>
          </w:p>
        </w:tc>
        <w:tc>
          <w:tcPr>
            <w:tcW w:w="1829" w:type="dxa"/>
          </w:tcPr>
          <w:p w14:paraId="3734D091" w14:textId="77777777" w:rsidR="005E523E" w:rsidRPr="007502A5" w:rsidRDefault="005E523E" w:rsidP="00235E7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</w:pPr>
            <w:r w:rsidRPr="007502A5">
              <w:rPr>
                <w:rFonts w:ascii="Times New Roman" w:hAnsi="Times New Roman"/>
                <w:b/>
                <w:color w:val="000000"/>
                <w:kern w:val="1"/>
                <w:lang w:eastAsia="ar-SA"/>
              </w:rPr>
              <w:t>7</w:t>
            </w:r>
          </w:p>
        </w:tc>
      </w:tr>
    </w:tbl>
    <w:p w14:paraId="1C626824" w14:textId="77777777" w:rsid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Параметри якості електричної енергії в точках приєднання Споживача у нормальних умовах експлуатації мають відповідати параметрам, визначеним у ДСТУ EN  50160:2014. Характеристики напруги електропостачання в електричних мережах загального призначення (EN 50160:2010, IDT).</w:t>
      </w:r>
    </w:p>
    <w:p w14:paraId="0641E0EF" w14:textId="77777777" w:rsidR="005E523E" w:rsidRPr="004C1A6E" w:rsidRDefault="005E523E" w:rsidP="005E523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4C1A6E">
        <w:rPr>
          <w:rFonts w:ascii="Times New Roman" w:hAnsi="Times New Roman" w:cs="Times New Roman"/>
          <w:lang w:eastAsia="ru-RU"/>
        </w:rPr>
        <w:t>Постачання електричної енергії повинно здійснюватися у відповідності до вимог «Правил роздрі</w:t>
      </w:r>
      <w:r>
        <w:rPr>
          <w:rFonts w:ascii="Times New Roman" w:hAnsi="Times New Roman" w:cs="Times New Roman"/>
          <w:lang w:eastAsia="ru-RU"/>
        </w:rPr>
        <w:t>бного ринку електричної енергії</w:t>
      </w:r>
      <w:r w:rsidRPr="004C1A6E">
        <w:rPr>
          <w:rFonts w:ascii="Times New Roman" w:hAnsi="Times New Roman" w:cs="Times New Roman"/>
          <w:lang w:eastAsia="ru-RU"/>
        </w:rPr>
        <w:t>, затверджених По</w:t>
      </w:r>
      <w:r>
        <w:rPr>
          <w:rFonts w:ascii="Times New Roman" w:hAnsi="Times New Roman" w:cs="Times New Roman"/>
          <w:lang w:eastAsia="ru-RU"/>
        </w:rPr>
        <w:t xml:space="preserve">становою НКРЕКП від 14.03.2018 </w:t>
      </w:r>
      <w:r w:rsidRPr="004C1A6E">
        <w:rPr>
          <w:rFonts w:ascii="Times New Roman" w:hAnsi="Times New Roman" w:cs="Times New Roman"/>
          <w:lang w:eastAsia="ru-RU"/>
        </w:rPr>
        <w:t xml:space="preserve">№ 312. </w:t>
      </w:r>
      <w:r>
        <w:rPr>
          <w:rFonts w:ascii="Times New Roman" w:hAnsi="Times New Roman" w:cs="Times New Roman"/>
          <w:lang w:eastAsia="ru-RU"/>
        </w:rPr>
        <w:t>Виконавець</w:t>
      </w:r>
      <w:r w:rsidRPr="004C1A6E">
        <w:rPr>
          <w:rFonts w:ascii="Times New Roman" w:hAnsi="Times New Roman" w:cs="Times New Roman"/>
          <w:lang w:eastAsia="ru-RU"/>
        </w:rPr>
        <w:t xml:space="preserve"> повинен добросовісно виконувати свої фінансові зобов’язання перед іншими учасниками ринку електричної енергії, відповідно до «Правил ринку», </w:t>
      </w:r>
      <w:r w:rsidRPr="004C1A6E">
        <w:rPr>
          <w:rFonts w:ascii="Times New Roman" w:hAnsi="Times New Roman" w:cs="Times New Roman"/>
          <w:bCs/>
          <w:color w:val="000000"/>
          <w:lang w:eastAsia="ru-RU"/>
        </w:rPr>
        <w:t>затверджених Постановою НКРЕКП від 14.03.2018  № 307.</w:t>
      </w:r>
    </w:p>
    <w:p w14:paraId="285EE700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 електричної енергії споживачу регулюєтьс</w:t>
      </w:r>
      <w:r>
        <w:rPr>
          <w:rFonts w:ascii="Times New Roman" w:hAnsi="Times New Roman"/>
          <w:color w:val="000000"/>
          <w:kern w:val="1"/>
          <w:lang w:eastAsia="ar-SA"/>
        </w:rPr>
        <w:t xml:space="preserve">я чинним законодавством України, зокрема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Кодексом систем розподілу, Кодексом системи передачі, Законом України від 13.04.2017 № 2019-VIII «</w:t>
      </w:r>
      <w:r>
        <w:rPr>
          <w:rFonts w:ascii="Times New Roman" w:hAnsi="Times New Roman"/>
          <w:color w:val="000000"/>
          <w:kern w:val="1"/>
          <w:lang w:eastAsia="ar-SA"/>
        </w:rPr>
        <w:t xml:space="preserve">Про ринок електричної енергії»,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Правилами роздрібного ринку електричної ене</w:t>
      </w:r>
      <w:r>
        <w:rPr>
          <w:rFonts w:ascii="Times New Roman" w:hAnsi="Times New Roman"/>
          <w:color w:val="000000"/>
          <w:kern w:val="1"/>
          <w:lang w:eastAsia="ar-SA"/>
        </w:rPr>
        <w:t xml:space="preserve">ргії,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Правил</w:t>
      </w:r>
      <w:r>
        <w:rPr>
          <w:rFonts w:ascii="Times New Roman" w:hAnsi="Times New Roman"/>
          <w:color w:val="000000"/>
          <w:kern w:val="1"/>
          <w:lang w:eastAsia="ar-SA"/>
        </w:rPr>
        <w:t>ами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 ринку</w:t>
      </w:r>
      <w:r>
        <w:rPr>
          <w:rFonts w:ascii="Times New Roman" w:hAnsi="Times New Roman"/>
          <w:color w:val="000000"/>
          <w:kern w:val="1"/>
          <w:lang w:eastAsia="ar-SA"/>
        </w:rPr>
        <w:t xml:space="preserve">», Ліцензійними умовами провадження господарської діяльності з </w:t>
      </w:r>
      <w:r w:rsidRPr="004C1A6E">
        <w:rPr>
          <w:rFonts w:ascii="Times New Roman" w:hAnsi="Times New Roman"/>
          <w:color w:val="000000"/>
          <w:kern w:val="1"/>
          <w:lang w:eastAsia="ar-SA"/>
        </w:rPr>
        <w:t>постачання</w:t>
      </w:r>
      <w:r>
        <w:rPr>
          <w:rFonts w:ascii="Times New Roman" w:hAnsi="Times New Roman"/>
          <w:color w:val="000000"/>
          <w:kern w:val="1"/>
          <w:lang w:eastAsia="ar-SA"/>
        </w:rPr>
        <w:t xml:space="preserve"> електричної енергії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споживачу</w:t>
      </w:r>
      <w:r>
        <w:rPr>
          <w:rFonts w:ascii="Times New Roman" w:hAnsi="Times New Roman"/>
          <w:color w:val="000000"/>
          <w:kern w:val="1"/>
          <w:lang w:eastAsia="ar-SA"/>
        </w:rPr>
        <w:t>» та і</w:t>
      </w:r>
      <w:r w:rsidRPr="004C1A6E">
        <w:rPr>
          <w:rFonts w:ascii="Times New Roman" w:hAnsi="Times New Roman"/>
          <w:color w:val="000000"/>
          <w:kern w:val="1"/>
          <w:lang w:eastAsia="ar-SA"/>
        </w:rPr>
        <w:t xml:space="preserve">ншими нормативно-правовими актами, прийнятими на </w:t>
      </w:r>
      <w:r>
        <w:rPr>
          <w:rFonts w:ascii="Times New Roman" w:hAnsi="Times New Roman"/>
          <w:color w:val="000000"/>
          <w:kern w:val="1"/>
          <w:lang w:eastAsia="ar-SA"/>
        </w:rPr>
        <w:t xml:space="preserve">виконання Закону України «Про </w:t>
      </w:r>
      <w:r w:rsidRPr="004C1A6E">
        <w:rPr>
          <w:rFonts w:ascii="Times New Roman" w:hAnsi="Times New Roman"/>
          <w:color w:val="000000"/>
          <w:kern w:val="1"/>
          <w:lang w:eastAsia="ar-SA"/>
        </w:rPr>
        <w:t>ринок електричної енергії».</w:t>
      </w:r>
    </w:p>
    <w:p w14:paraId="5BD0AAFD" w14:textId="77777777" w:rsidR="005E523E" w:rsidRPr="004C1A6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4C1A6E">
        <w:rPr>
          <w:rFonts w:ascii="Times New Roman" w:hAnsi="Times New Roman"/>
          <w:color w:val="000000"/>
          <w:kern w:val="1"/>
          <w:lang w:eastAsia="ar-SA"/>
        </w:rPr>
        <w:t>Мета використання товару: для задоволення потреб у споживанні електричної енергії об’єктів Замовника.</w:t>
      </w:r>
    </w:p>
    <w:p w14:paraId="6F3C8A64" w14:textId="77777777" w:rsidR="00593474" w:rsidRDefault="00593474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</w:p>
    <w:p w14:paraId="00962068" w14:textId="4847EA29" w:rsidR="00CA42A4" w:rsidRDefault="006802DA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4</w:t>
      </w:r>
      <w:r w:rsidR="00CA42A4">
        <w:rPr>
          <w:rFonts w:ascii="Times New Roman" w:hAnsi="Times New Roman" w:cs="Times New Roman"/>
          <w:b/>
          <w:i/>
        </w:rPr>
        <w:t xml:space="preserve">. </w:t>
      </w:r>
      <w:r w:rsidR="009F4FD2">
        <w:rPr>
          <w:rFonts w:ascii="Times New Roman" w:hAnsi="Times New Roman" w:cs="Times New Roman"/>
          <w:b/>
          <w:i/>
        </w:rPr>
        <w:t>Очікувана вартість</w:t>
      </w:r>
      <w:r w:rsidR="00CA42A4">
        <w:rPr>
          <w:rFonts w:ascii="Times New Roman" w:hAnsi="Times New Roman" w:cs="Times New Roman"/>
          <w:b/>
          <w:i/>
        </w:rPr>
        <w:t>:</w:t>
      </w:r>
    </w:p>
    <w:p w14:paraId="1A65F5D9" w14:textId="1C1E9607" w:rsidR="00CA42A4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07553">
        <w:rPr>
          <w:rFonts w:ascii="Times New Roman" w:hAnsi="Times New Roman" w:cs="Times New Roman"/>
        </w:rPr>
        <w:t xml:space="preserve">- </w:t>
      </w:r>
      <w:r w:rsidR="009F4FD2" w:rsidRPr="00C07553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927187">
        <w:rPr>
          <w:rFonts w:ascii="Times New Roman" w:hAnsi="Times New Roman" w:cs="Times New Roman"/>
        </w:rPr>
        <w:t>–</w:t>
      </w:r>
      <w:r w:rsidR="009F4FD2" w:rsidRPr="00C07553">
        <w:rPr>
          <w:rFonts w:ascii="Times New Roman" w:hAnsi="Times New Roman" w:cs="Times New Roman"/>
        </w:rPr>
        <w:t xml:space="preserve"> </w:t>
      </w:r>
      <w:r w:rsidR="00947802" w:rsidRPr="00947802">
        <w:rPr>
          <w:rFonts w:ascii="Times New Roman" w:hAnsi="Times New Roman" w:cs="Times New Roman"/>
        </w:rPr>
        <w:t xml:space="preserve">199 980,00 </w:t>
      </w:r>
      <w:r w:rsidR="006A2D19" w:rsidRPr="00321204">
        <w:rPr>
          <w:rFonts w:ascii="Times New Roman" w:hAnsi="Times New Roman" w:cs="Times New Roman"/>
        </w:rPr>
        <w:t>грн.</w:t>
      </w:r>
      <w:r w:rsidR="006A2D19" w:rsidRPr="006A2D19">
        <w:rPr>
          <w:rFonts w:ascii="Times New Roman" w:hAnsi="Times New Roman" w:cs="Times New Roman"/>
        </w:rPr>
        <w:t xml:space="preserve"> з ПДВ</w:t>
      </w:r>
    </w:p>
    <w:p w14:paraId="549544EC" w14:textId="77777777" w:rsidR="00B8595A" w:rsidRDefault="00F074E8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 визначен</w:t>
      </w:r>
      <w:r w:rsidR="00EE1700">
        <w:rPr>
          <w:rFonts w:ascii="Times New Roman" w:hAnsi="Times New Roman" w:cs="Times New Roman"/>
        </w:rPr>
        <w:t>ні</w:t>
      </w:r>
      <w:r>
        <w:rPr>
          <w:rFonts w:ascii="Times New Roman" w:hAnsi="Times New Roman" w:cs="Times New Roman"/>
        </w:rPr>
        <w:t xml:space="preserve"> очікуван</w:t>
      </w:r>
      <w:r w:rsidR="00EE1700">
        <w:rPr>
          <w:rFonts w:ascii="Times New Roman" w:hAnsi="Times New Roman" w:cs="Times New Roman"/>
        </w:rPr>
        <w:t xml:space="preserve">ої вартості замовник враховував </w:t>
      </w:r>
      <w:r w:rsidRPr="00F074E8">
        <w:rPr>
          <w:rFonts w:ascii="Times New Roman" w:hAnsi="Times New Roman" w:cs="Times New Roman"/>
        </w:rPr>
        <w:t xml:space="preserve">методи визначення очікуваної </w:t>
      </w:r>
      <w:r w:rsidR="00EE1700">
        <w:rPr>
          <w:rFonts w:ascii="Times New Roman" w:hAnsi="Times New Roman" w:cs="Times New Roman"/>
        </w:rPr>
        <w:t>вартості предмету закупівлі, що визначені в Н</w:t>
      </w:r>
      <w:r w:rsidRPr="00F074E8">
        <w:rPr>
          <w:rFonts w:ascii="Times New Roman" w:hAnsi="Times New Roman" w:cs="Times New Roman"/>
        </w:rPr>
        <w:t>аказ</w:t>
      </w:r>
      <w:r w:rsidR="00EE1700">
        <w:rPr>
          <w:rFonts w:ascii="Times New Roman" w:hAnsi="Times New Roman" w:cs="Times New Roman"/>
        </w:rPr>
        <w:t>і</w:t>
      </w:r>
      <w:r w:rsidRPr="00F074E8">
        <w:rPr>
          <w:rFonts w:ascii="Times New Roman" w:hAnsi="Times New Roman" w:cs="Times New Roman"/>
        </w:rPr>
        <w:t xml:space="preserve"> </w:t>
      </w:r>
      <w:r w:rsidR="00EE1700">
        <w:rPr>
          <w:rFonts w:ascii="Times New Roman" w:hAnsi="Times New Roman" w:cs="Times New Roman"/>
        </w:rPr>
        <w:t>М</w:t>
      </w:r>
      <w:r w:rsidRPr="00F074E8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>
        <w:rPr>
          <w:rFonts w:ascii="Times New Roman" w:hAnsi="Times New Roman" w:cs="Times New Roman"/>
        </w:rPr>
        <w:t xml:space="preserve">дарства України від 18.02.2020 </w:t>
      </w:r>
      <w:r w:rsidRPr="00F074E8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>
        <w:rPr>
          <w:rFonts w:ascii="Times New Roman" w:hAnsi="Times New Roman" w:cs="Times New Roman"/>
        </w:rPr>
        <w:t xml:space="preserve"> з урахуванням даних системи електронних закупівель </w:t>
      </w:r>
      <w:r w:rsidR="00593474">
        <w:rPr>
          <w:rFonts w:ascii="Times New Roman" w:hAnsi="Times New Roman" w:cs="Times New Roman"/>
          <w:lang w:val="en-US"/>
        </w:rPr>
        <w:t>Prozorro</w:t>
      </w:r>
      <w:r w:rsidR="00593474">
        <w:rPr>
          <w:rFonts w:ascii="Times New Roman" w:hAnsi="Times New Roman" w:cs="Times New Roman"/>
        </w:rPr>
        <w:t xml:space="preserve"> та офіційного веб – порталу А</w:t>
      </w:r>
      <w:r w:rsidR="00593474" w:rsidRPr="009C2703">
        <w:rPr>
          <w:rFonts w:ascii="Times New Roman" w:hAnsi="Times New Roman" w:cs="Times New Roman"/>
        </w:rPr>
        <w:t>кціонерн</w:t>
      </w:r>
      <w:r w:rsidR="00593474">
        <w:rPr>
          <w:rFonts w:ascii="Times New Roman" w:hAnsi="Times New Roman" w:cs="Times New Roman"/>
        </w:rPr>
        <w:t>ого</w:t>
      </w:r>
      <w:r w:rsidR="00593474" w:rsidRPr="009C2703">
        <w:rPr>
          <w:rFonts w:ascii="Times New Roman" w:hAnsi="Times New Roman" w:cs="Times New Roman"/>
        </w:rPr>
        <w:t xml:space="preserve"> товариств</w:t>
      </w:r>
      <w:r w:rsidR="00593474">
        <w:rPr>
          <w:rFonts w:ascii="Times New Roman" w:hAnsi="Times New Roman" w:cs="Times New Roman"/>
        </w:rPr>
        <w:t>а</w:t>
      </w:r>
      <w:r w:rsidR="00593474" w:rsidRPr="007A50F1">
        <w:rPr>
          <w:rFonts w:ascii="Times New Roman" w:hAnsi="Times New Roman" w:cs="Times New Roman"/>
        </w:rPr>
        <w:t xml:space="preserve"> «Оператор ринку»</w:t>
      </w:r>
      <w:r w:rsidR="00593474">
        <w:rPr>
          <w:rFonts w:ascii="Times New Roman" w:hAnsi="Times New Roman" w:cs="Times New Roman"/>
        </w:rPr>
        <w:t xml:space="preserve"> (</w:t>
      </w:r>
      <w:hyperlink r:id="rId8" w:history="1">
        <w:r w:rsidR="00593474" w:rsidRPr="00A834F5">
          <w:rPr>
            <w:rStyle w:val="a3"/>
            <w:rFonts w:ascii="Times New Roman" w:hAnsi="Times New Roman" w:cs="Times New Roman"/>
          </w:rPr>
          <w:t>https://www.oree.com.ua/</w:t>
        </w:r>
      </w:hyperlink>
      <w:r w:rsidR="00593474">
        <w:rPr>
          <w:rFonts w:ascii="Times New Roman" w:hAnsi="Times New Roman" w:cs="Times New Roman"/>
        </w:rPr>
        <w:t xml:space="preserve"> ).</w:t>
      </w:r>
    </w:p>
    <w:p w14:paraId="7D81F4D3" w14:textId="77777777" w:rsidR="005E523E" w:rsidRPr="005E523E" w:rsidRDefault="005E523E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5E523E">
        <w:rPr>
          <w:rFonts w:ascii="Times New Roman" w:hAnsi="Times New Roman"/>
          <w:color w:val="000000"/>
          <w:kern w:val="1"/>
          <w:lang w:eastAsia="ar-SA"/>
        </w:rPr>
        <w:t>Послуги з розподілу електричної енергії сплачуються Замовником самостійно безпосередньо  оператору системи розподілу відповідно до договору про надання послуг з розподілу, укладеним між оператором системи розподілу та Споживачем/Замовником. До ціни пропозиції учасник не включає послуги з розподілу електричної енергії.</w:t>
      </w:r>
    </w:p>
    <w:p w14:paraId="7D9A3823" w14:textId="77777777" w:rsidR="00EE1700" w:rsidRPr="00213C50" w:rsidRDefault="00EE1700" w:rsidP="00EE1700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213C50">
        <w:rPr>
          <w:rFonts w:ascii="Times New Roman" w:hAnsi="Times New Roman" w:cs="Times New Roman"/>
        </w:rPr>
        <w:t>Нормативно-правові акти:</w:t>
      </w:r>
    </w:p>
    <w:p w14:paraId="20688FBA" w14:textId="77777777" w:rsidR="00593474" w:rsidRPr="007732E7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310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 розподілу</w:t>
      </w:r>
      <w:r>
        <w:rPr>
          <w:rFonts w:ascii="Times New Roman" w:eastAsia="Calibri" w:hAnsi="Times New Roman" w:cs="Times New Roman"/>
        </w:rPr>
        <w:t>»;</w:t>
      </w:r>
    </w:p>
    <w:p w14:paraId="665E9388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309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Кодексу системи передачі</w:t>
      </w:r>
      <w:r>
        <w:rPr>
          <w:rFonts w:ascii="Times New Roman" w:eastAsia="Calibri" w:hAnsi="Times New Roman" w:cs="Times New Roman"/>
        </w:rPr>
        <w:t>»</w:t>
      </w:r>
      <w:r w:rsidRPr="007732E7">
        <w:rPr>
          <w:rFonts w:ascii="Times New Roman" w:eastAsia="Calibri" w:hAnsi="Times New Roman" w:cs="Times New Roman"/>
        </w:rPr>
        <w:t>;</w:t>
      </w:r>
    </w:p>
    <w:p w14:paraId="554EB4C0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Закон України від 13.04.2017 № 2019-VIII «Про ринок електричної енергії»;</w:t>
      </w:r>
    </w:p>
    <w:p w14:paraId="47791C9D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Pr="007732E7">
        <w:rPr>
          <w:rFonts w:ascii="Times New Roman" w:eastAsia="Calibri" w:hAnsi="Times New Roman" w:cs="Times New Roman"/>
        </w:rPr>
        <w:t>останов</w:t>
      </w:r>
      <w:r>
        <w:rPr>
          <w:rFonts w:ascii="Times New Roman" w:eastAsia="Calibri" w:hAnsi="Times New Roman" w:cs="Times New Roman"/>
        </w:rPr>
        <w:t>а</w:t>
      </w:r>
      <w:r w:rsidRPr="007732E7">
        <w:rPr>
          <w:rFonts w:ascii="Times New Roman" w:eastAsia="Calibri" w:hAnsi="Times New Roman" w:cs="Times New Roman"/>
        </w:rPr>
        <w:t xml:space="preserve"> Національної комісії регулювання електроенергетики та комунальних послуг України від 14.03.2018 № 312</w:t>
      </w:r>
      <w:r>
        <w:rPr>
          <w:rFonts w:ascii="Times New Roman" w:eastAsia="Calibri" w:hAnsi="Times New Roman" w:cs="Times New Roman"/>
        </w:rPr>
        <w:t xml:space="preserve"> «</w:t>
      </w:r>
      <w:r w:rsidRPr="00593474">
        <w:rPr>
          <w:rFonts w:ascii="Times New Roman" w:eastAsia="Calibri" w:hAnsi="Times New Roman" w:cs="Times New Roman"/>
        </w:rPr>
        <w:t>Про затвердження Правил роздрібного ринку електричної енергії</w:t>
      </w:r>
      <w:r>
        <w:rPr>
          <w:rFonts w:ascii="Times New Roman" w:eastAsia="Calibri" w:hAnsi="Times New Roman" w:cs="Times New Roman"/>
        </w:rPr>
        <w:t>»;</w:t>
      </w:r>
    </w:p>
    <w:p w14:paraId="0C4B9E56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 xml:space="preserve">Постанова НКРЕКП від 14.03.2018 № 307 «Про затвердження Правил ринку»; </w:t>
      </w:r>
    </w:p>
    <w:p w14:paraId="4C0600EA" w14:textId="77777777" w:rsid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Постанова НКРЕКП від 27.12.2017 № 1469 «Про затвердження Ліцензійних умов провадження господарської діяльності з постачання електричної енергії споживачу»;</w:t>
      </w:r>
    </w:p>
    <w:p w14:paraId="1D5DE947" w14:textId="77777777" w:rsidR="00593474" w:rsidRPr="00593474" w:rsidRDefault="00593474" w:rsidP="00593474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</w:rPr>
      </w:pPr>
      <w:r w:rsidRPr="00593474">
        <w:rPr>
          <w:rFonts w:ascii="Times New Roman" w:eastAsia="Calibri" w:hAnsi="Times New Roman" w:cs="Times New Roman"/>
        </w:rPr>
        <w:t>Іншими нормативно-правовими актами, прийнятими на виконання Закону України «Про ринок електричної енергії».</w:t>
      </w:r>
    </w:p>
    <w:p w14:paraId="36CAFB38" w14:textId="77777777" w:rsidR="00EE1700" w:rsidRPr="00C07553" w:rsidRDefault="00EE1700" w:rsidP="00731B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14768D" w14:textId="77777777" w:rsidR="004E489E" w:rsidRDefault="004E489E" w:rsidP="00301BC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014C595" w14:textId="016228D0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321204" w:rsidRPr="00321204">
        <w:rPr>
          <w:rFonts w:ascii="Times New Roman" w:eastAsia="Times New Roman" w:hAnsi="Times New Roman"/>
          <w:lang w:eastAsia="ru-RU"/>
        </w:rPr>
        <w:t>Ольга СТАШКІВ</w:t>
      </w:r>
      <w:r w:rsidR="00BF6BFF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    </w:t>
      </w:r>
    </w:p>
    <w:p w14:paraId="77ECAE1B" w14:textId="5C18336E" w:rsidR="009C1FAD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(підпис)                                                                                                                                                           </w:t>
      </w:r>
    </w:p>
    <w:p w14:paraId="4DE03EDD" w14:textId="77777777" w:rsidR="004E489E" w:rsidRPr="007A50F1" w:rsidRDefault="004E489E" w:rsidP="009C1FAD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sectPr w:rsidR="004E489E" w:rsidRPr="007A50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984878">
    <w:abstractNumId w:val="0"/>
  </w:num>
  <w:num w:numId="2" w16cid:durableId="85928271">
    <w:abstractNumId w:val="1"/>
  </w:num>
  <w:num w:numId="3" w16cid:durableId="1507482199">
    <w:abstractNumId w:val="3"/>
  </w:num>
  <w:num w:numId="4" w16cid:durableId="1836913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93"/>
    <w:rsid w:val="00041F96"/>
    <w:rsid w:val="0006456D"/>
    <w:rsid w:val="000A1A51"/>
    <w:rsid w:val="000A6FF8"/>
    <w:rsid w:val="00142595"/>
    <w:rsid w:val="00295E7E"/>
    <w:rsid w:val="002C3D3A"/>
    <w:rsid w:val="00301BC7"/>
    <w:rsid w:val="00305EE4"/>
    <w:rsid w:val="0031724D"/>
    <w:rsid w:val="00321204"/>
    <w:rsid w:val="00377E08"/>
    <w:rsid w:val="003A5FEF"/>
    <w:rsid w:val="003D3B1D"/>
    <w:rsid w:val="00424241"/>
    <w:rsid w:val="0045009C"/>
    <w:rsid w:val="004975B7"/>
    <w:rsid w:val="004B3B8A"/>
    <w:rsid w:val="004C3785"/>
    <w:rsid w:val="004C45FB"/>
    <w:rsid w:val="004E489E"/>
    <w:rsid w:val="00556ABA"/>
    <w:rsid w:val="00590E66"/>
    <w:rsid w:val="00593474"/>
    <w:rsid w:val="005B57CF"/>
    <w:rsid w:val="005E523E"/>
    <w:rsid w:val="00625480"/>
    <w:rsid w:val="00630127"/>
    <w:rsid w:val="006802DA"/>
    <w:rsid w:val="00683DDC"/>
    <w:rsid w:val="006A2D19"/>
    <w:rsid w:val="006B1DA6"/>
    <w:rsid w:val="00731BA0"/>
    <w:rsid w:val="007502A5"/>
    <w:rsid w:val="007619EA"/>
    <w:rsid w:val="007732E7"/>
    <w:rsid w:val="007A50F1"/>
    <w:rsid w:val="00825693"/>
    <w:rsid w:val="00927187"/>
    <w:rsid w:val="00946CE0"/>
    <w:rsid w:val="00947802"/>
    <w:rsid w:val="00980F92"/>
    <w:rsid w:val="009C1FAD"/>
    <w:rsid w:val="009D632B"/>
    <w:rsid w:val="009F4FD2"/>
    <w:rsid w:val="00A075DE"/>
    <w:rsid w:val="00A80163"/>
    <w:rsid w:val="00A81052"/>
    <w:rsid w:val="00AB0DFA"/>
    <w:rsid w:val="00B16C66"/>
    <w:rsid w:val="00B33343"/>
    <w:rsid w:val="00B8595A"/>
    <w:rsid w:val="00BF6BFF"/>
    <w:rsid w:val="00C07553"/>
    <w:rsid w:val="00C863AE"/>
    <w:rsid w:val="00CA42A4"/>
    <w:rsid w:val="00CB29B7"/>
    <w:rsid w:val="00D15CC3"/>
    <w:rsid w:val="00D84356"/>
    <w:rsid w:val="00EE1700"/>
    <w:rsid w:val="00F074E8"/>
    <w:rsid w:val="00F25DD8"/>
    <w:rsid w:val="00F709F4"/>
    <w:rsid w:val="00FC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e.com.ua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microsoft.com/office/2006/metadata/properties"/>
    <ds:schemaRef ds:uri="http://schemas.microsoft.com/office/infopath/2007/PartnerControls"/>
    <ds:schemaRef ds:uri="c8c76e99-bfbc-4ac6-b8a2-12a48c184727"/>
    <ds:schemaRef ds:uri="21a3cdd7-b7f5-4e00-b9e7-681cfd136eac"/>
  </ds:schemaRefs>
</ds:datastoreItem>
</file>

<file path=customXml/itemProps3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3615</Words>
  <Characters>2062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Ольга Сташків</cp:lastModifiedBy>
  <cp:revision>4</cp:revision>
  <dcterms:created xsi:type="dcterms:W3CDTF">2024-02-03T22:06:00Z</dcterms:created>
  <dcterms:modified xsi:type="dcterms:W3CDTF">2024-02-03T22:07:00Z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