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204B98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373D5" w:rsidRPr="007373D5" w:rsidRDefault="00E26AE7" w:rsidP="007373D5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ДК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021:2015</w:t>
      </w:r>
      <w:r w:rsidR="007373D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373D5" w:rsidRPr="007373D5">
        <w:rPr>
          <w:rFonts w:ascii="Times New Roman" w:eastAsia="Times New Roman" w:hAnsi="Times New Roman" w:cs="Times New Roman"/>
          <w:bCs/>
          <w:sz w:val="24"/>
          <w:szCs w:val="24"/>
        </w:rPr>
        <w:t>34710000-7</w:t>
      </w:r>
    </w:p>
    <w:p w:rsidR="00204B98" w:rsidRPr="00204B98" w:rsidRDefault="007373D5" w:rsidP="00204B9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3D5">
        <w:rPr>
          <w:rFonts w:ascii="Times New Roman" w:eastAsia="Times New Roman" w:hAnsi="Times New Roman" w:cs="Times New Roman"/>
          <w:bCs/>
          <w:sz w:val="24"/>
          <w:szCs w:val="24"/>
        </w:rPr>
        <w:t>Вертольоти, літаки, космічні та інші літальні апарати з двигуном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 </w:t>
      </w:r>
      <w:proofErr w:type="spellStart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прицільний стрілецький </w:t>
      </w:r>
      <w:proofErr w:type="spellStart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>Archer</w:t>
      </w:r>
      <w:proofErr w:type="spellEnd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 TSA-7/75 або еквівалент</w:t>
      </w:r>
    </w:p>
    <w:p w:rsidR="00533834" w:rsidRPr="003571FA" w:rsidRDefault="00533834" w:rsidP="00204B98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bookmarkStart w:id="0" w:name="_GoBack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>UA-2024-02-02-002088-a</w:t>
      </w:r>
      <w:bookmarkEnd w:id="0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204B98">
        <w:rPr>
          <w:rFonts w:ascii="Times New Roman" w:eastAsia="Calibri" w:hAnsi="Times New Roman" w:cs="Times New Roman"/>
          <w:sz w:val="24"/>
          <w:szCs w:val="24"/>
          <w:lang w:val="en-US"/>
        </w:rPr>
        <w:t>663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571FA"/>
    <w:rsid w:val="00533834"/>
    <w:rsid w:val="00676842"/>
    <w:rsid w:val="007373D5"/>
    <w:rsid w:val="008363BC"/>
    <w:rsid w:val="008764F3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2024-02-05T12:15:00Z</dcterms:created>
  <dcterms:modified xsi:type="dcterms:W3CDTF">2024-02-05T12:15:00Z</dcterms:modified>
</cp:coreProperties>
</file>