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4C952B78" w14:textId="77777777" w:rsidR="009426DD" w:rsidRPr="00715AD3" w:rsidRDefault="00D437DC" w:rsidP="009426DD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9426DD" w:rsidRPr="00715AD3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    з прибирання та підмітання вулиць (Благоустрій населених пунктів: послуги з прибирання вулиць та скверів  Личаківського району м. Львова )</w:t>
      </w:r>
    </w:p>
    <w:p w14:paraId="0A43953E" w14:textId="5D8B54A0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28621444" w:rsidR="00D437DC" w:rsidRDefault="00D437DC" w:rsidP="00D437DC">
      <w:pPr>
        <w:ind w:firstLine="708"/>
        <w:jc w:val="both"/>
        <w:rPr>
          <w:rFonts w:ascii="Arial" w:hAnsi="Arial" w:cs="Arial"/>
          <w:b/>
          <w:i/>
        </w:rPr>
      </w:pPr>
      <w:proofErr w:type="spellStart"/>
      <w:r w:rsidRPr="00AB41FC">
        <w:rPr>
          <w:rFonts w:ascii="Arial" w:hAnsi="Arial" w:cs="Arial"/>
          <w:b/>
          <w:i/>
        </w:rPr>
        <w:t>Місце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надання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послуг</w:t>
      </w:r>
      <w:proofErr w:type="spellEnd"/>
      <w:r w:rsidRPr="00AB41FC">
        <w:rPr>
          <w:rFonts w:ascii="Arial" w:hAnsi="Arial" w:cs="Arial"/>
          <w:b/>
          <w:i/>
        </w:rPr>
        <w:t xml:space="preserve"> – </w:t>
      </w:r>
      <w:r w:rsidRPr="00D437DC">
        <w:rPr>
          <w:rFonts w:ascii="Arial" w:hAnsi="Arial" w:cs="Arial"/>
          <w:b/>
          <w:i/>
        </w:rPr>
        <w:t>79024, </w:t>
      </w:r>
      <w:proofErr w:type="spellStart"/>
      <w:r w:rsidRPr="00D437DC">
        <w:rPr>
          <w:rFonts w:ascii="Arial" w:hAnsi="Arial" w:cs="Arial"/>
          <w:b/>
          <w:i/>
        </w:rPr>
        <w:t>Україна</w:t>
      </w:r>
      <w:proofErr w:type="spellEnd"/>
      <w:r w:rsidRPr="00D437DC">
        <w:rPr>
          <w:rFonts w:ascii="Arial" w:hAnsi="Arial" w:cs="Arial"/>
          <w:b/>
          <w:i/>
        </w:rPr>
        <w:t>, </w:t>
      </w:r>
      <w:proofErr w:type="spellStart"/>
      <w:r w:rsidRPr="00D437DC">
        <w:rPr>
          <w:rFonts w:ascii="Arial" w:hAnsi="Arial" w:cs="Arial"/>
          <w:b/>
          <w:i/>
        </w:rPr>
        <w:t>Львівська</w:t>
      </w:r>
      <w:proofErr w:type="spellEnd"/>
      <w:r w:rsidRPr="00D437DC">
        <w:rPr>
          <w:rFonts w:ascii="Arial" w:hAnsi="Arial" w:cs="Arial"/>
          <w:b/>
          <w:i/>
        </w:rPr>
        <w:t xml:space="preserve"> область, </w:t>
      </w:r>
      <w:proofErr w:type="spellStart"/>
      <w:r w:rsidRPr="00D437DC">
        <w:rPr>
          <w:rFonts w:ascii="Arial" w:hAnsi="Arial" w:cs="Arial"/>
          <w:b/>
          <w:i/>
        </w:rPr>
        <w:t>Львів</w:t>
      </w:r>
      <w:proofErr w:type="spellEnd"/>
      <w:r w:rsidRPr="00D437DC">
        <w:rPr>
          <w:rFonts w:ascii="Arial" w:hAnsi="Arial" w:cs="Arial"/>
          <w:b/>
          <w:i/>
        </w:rPr>
        <w:t>, </w:t>
      </w:r>
      <w:proofErr w:type="spellStart"/>
      <w:r w:rsidRPr="00D437DC">
        <w:rPr>
          <w:rFonts w:ascii="Arial" w:hAnsi="Arial" w:cs="Arial"/>
          <w:b/>
          <w:i/>
        </w:rPr>
        <w:t>територія</w:t>
      </w:r>
      <w:proofErr w:type="spellEnd"/>
      <w:r w:rsidRPr="00D437DC">
        <w:rPr>
          <w:rFonts w:ascii="Arial" w:hAnsi="Arial" w:cs="Arial"/>
          <w:b/>
          <w:i/>
        </w:rPr>
        <w:t xml:space="preserve"> </w:t>
      </w:r>
      <w:proofErr w:type="spellStart"/>
      <w:r w:rsidRPr="00D437DC">
        <w:rPr>
          <w:rFonts w:ascii="Arial" w:hAnsi="Arial" w:cs="Arial"/>
          <w:b/>
          <w:i/>
        </w:rPr>
        <w:t>Личаківського</w:t>
      </w:r>
      <w:proofErr w:type="spellEnd"/>
      <w:r w:rsidRPr="00D437DC">
        <w:rPr>
          <w:rFonts w:ascii="Arial" w:hAnsi="Arial" w:cs="Arial"/>
          <w:b/>
          <w:i/>
        </w:rPr>
        <w:t xml:space="preserve">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533EA6C2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>№376 «</w:t>
      </w:r>
      <w:r w:rsidR="00442D1D" w:rsidRPr="00442D1D">
        <w:rPr>
          <w:rFonts w:ascii="Arial" w:hAnsi="Arial" w:cs="Arial"/>
          <w:sz w:val="20"/>
          <w:szCs w:val="20"/>
        </w:rPr>
        <w:t xml:space="preserve">Про Правила благоустрою </w:t>
      </w:r>
      <w:proofErr w:type="spellStart"/>
      <w:r w:rsidR="00442D1D" w:rsidRPr="00442D1D">
        <w:rPr>
          <w:rFonts w:ascii="Arial" w:hAnsi="Arial" w:cs="Arial"/>
          <w:sz w:val="20"/>
          <w:szCs w:val="20"/>
        </w:rPr>
        <w:t>Львівської</w:t>
      </w:r>
      <w:proofErr w:type="spellEnd"/>
      <w:r w:rsidR="00442D1D" w:rsidRPr="00442D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D1D" w:rsidRPr="00442D1D">
        <w:rPr>
          <w:rFonts w:ascii="Arial" w:hAnsi="Arial" w:cs="Arial"/>
          <w:sz w:val="20"/>
          <w:szCs w:val="20"/>
        </w:rPr>
        <w:t>міської</w:t>
      </w:r>
      <w:proofErr w:type="spellEnd"/>
      <w:r w:rsidR="00442D1D" w:rsidRPr="00442D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D1D" w:rsidRPr="00442D1D">
        <w:rPr>
          <w:rFonts w:ascii="Arial" w:hAnsi="Arial" w:cs="Arial"/>
          <w:sz w:val="20"/>
          <w:szCs w:val="20"/>
        </w:rPr>
        <w:t>територіальної</w:t>
      </w:r>
      <w:proofErr w:type="spellEnd"/>
      <w:r w:rsidR="00442D1D" w:rsidRPr="00442D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D1D" w:rsidRPr="00442D1D">
        <w:rPr>
          <w:rFonts w:ascii="Arial" w:hAnsi="Arial" w:cs="Arial"/>
          <w:sz w:val="20"/>
          <w:szCs w:val="20"/>
        </w:rPr>
        <w:t>громади</w:t>
      </w:r>
      <w:proofErr w:type="spellEnd"/>
      <w:r w:rsidR="001A7C72">
        <w:rPr>
          <w:rFonts w:ascii="Arial" w:hAnsi="Arial" w:cs="Arial"/>
          <w:sz w:val="18"/>
          <w:szCs w:val="18"/>
          <w:lang w:val="uk-UA"/>
        </w:rPr>
        <w:t>»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 xml:space="preserve">від 10.03.2015 №116 «Про затвердження класифікації територій </w:t>
      </w:r>
      <w:proofErr w:type="spellStart"/>
      <w:r w:rsidR="000C725E">
        <w:rPr>
          <w:rFonts w:ascii="Arial" w:hAnsi="Arial" w:cs="Arial"/>
          <w:sz w:val="18"/>
          <w:szCs w:val="18"/>
          <w:lang w:val="uk-UA"/>
        </w:rPr>
        <w:t>м.Львова</w:t>
      </w:r>
      <w:proofErr w:type="spellEnd"/>
      <w:r w:rsidR="000C725E">
        <w:rPr>
          <w:rFonts w:ascii="Arial" w:hAnsi="Arial" w:cs="Arial"/>
          <w:sz w:val="18"/>
          <w:szCs w:val="18"/>
          <w:lang w:val="uk-UA"/>
        </w:rPr>
        <w:t xml:space="preserve">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</w:t>
      </w:r>
      <w:proofErr w:type="spellStart"/>
      <w:r>
        <w:rPr>
          <w:rFonts w:ascii="Arial" w:hAnsi="Arial" w:cs="Arial"/>
          <w:sz w:val="18"/>
          <w:szCs w:val="18"/>
          <w:lang w:val="uk-UA"/>
        </w:rPr>
        <w:t>когмунального</w:t>
      </w:r>
      <w:proofErr w:type="spellEnd"/>
      <w:r>
        <w:rPr>
          <w:rFonts w:ascii="Arial" w:hAnsi="Arial" w:cs="Arial"/>
          <w:sz w:val="18"/>
          <w:szCs w:val="18"/>
          <w:lang w:val="uk-UA"/>
        </w:rPr>
        <w:t xml:space="preserve">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4AEBE105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та скверів </w:t>
      </w:r>
      <w:r w:rsidR="00560FF8">
        <w:rPr>
          <w:rFonts w:ascii="Arial" w:hAnsi="Arial" w:cs="Arial"/>
          <w:lang w:val="uk-UA"/>
        </w:rPr>
        <w:t xml:space="preserve">Личаківського району </w:t>
      </w:r>
      <w:proofErr w:type="spellStart"/>
      <w:r w:rsidR="00560FF8">
        <w:rPr>
          <w:rFonts w:ascii="Arial" w:hAnsi="Arial" w:cs="Arial"/>
          <w:lang w:val="uk-UA"/>
        </w:rPr>
        <w:t>м.Львова</w:t>
      </w:r>
      <w:proofErr w:type="spellEnd"/>
      <w:r w:rsidR="00560FF8">
        <w:rPr>
          <w:rFonts w:ascii="Arial" w:hAnsi="Arial" w:cs="Arial"/>
          <w:lang w:val="uk-UA"/>
        </w:rPr>
        <w:t xml:space="preserve"> у 202</w:t>
      </w:r>
      <w:r w:rsidR="009426DD">
        <w:rPr>
          <w:rFonts w:ascii="Arial" w:hAnsi="Arial" w:cs="Arial"/>
          <w:lang w:val="uk-UA"/>
        </w:rPr>
        <w:t>4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49BBAC9C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Розрахунок очікуваної вартості проводився згідно: прогнозованих </w:t>
      </w:r>
      <w:proofErr w:type="spellStart"/>
      <w:r>
        <w:rPr>
          <w:rFonts w:ascii="Arial" w:hAnsi="Arial" w:cs="Arial"/>
          <w:lang w:val="uk-UA"/>
        </w:rPr>
        <w:t>макропоказників</w:t>
      </w:r>
      <w:proofErr w:type="spellEnd"/>
      <w:r>
        <w:rPr>
          <w:rFonts w:ascii="Arial" w:hAnsi="Arial" w:cs="Arial"/>
          <w:lang w:val="uk-UA"/>
        </w:rPr>
        <w:t xml:space="preserve"> на 202</w:t>
      </w:r>
      <w:r w:rsidR="009426DD">
        <w:rPr>
          <w:rFonts w:ascii="Arial" w:hAnsi="Arial" w:cs="Arial"/>
          <w:lang w:val="uk-UA"/>
        </w:rPr>
        <w:t>4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9426DD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</w:t>
      </w:r>
      <w:proofErr w:type="spellStart"/>
      <w:r>
        <w:rPr>
          <w:rFonts w:ascii="Arial" w:hAnsi="Arial" w:cs="Arial"/>
          <w:lang w:val="uk-UA"/>
        </w:rPr>
        <w:t>кв.м</w:t>
      </w:r>
      <w:proofErr w:type="spellEnd"/>
      <w:r>
        <w:rPr>
          <w:rFonts w:ascii="Arial" w:hAnsi="Arial" w:cs="Arial"/>
          <w:lang w:val="uk-UA"/>
        </w:rPr>
        <w:t xml:space="preserve">.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паливо-мастильних матеріалів та енергоносіїв,</w:t>
      </w:r>
      <w:r>
        <w:rPr>
          <w:rFonts w:ascii="Arial" w:hAnsi="Arial" w:cs="Arial"/>
          <w:lang w:val="uk-UA"/>
        </w:rPr>
        <w:t xml:space="preserve"> .</w:t>
      </w:r>
    </w:p>
    <w:p w14:paraId="76BCC9D2" w14:textId="50546510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3F285B" w:rsidRPr="003F285B">
        <w:t xml:space="preserve"> </w:t>
      </w:r>
      <w:r w:rsidR="00240324" w:rsidRPr="00240324">
        <w:rPr>
          <w:b/>
          <w:bCs/>
        </w:rPr>
        <w:t>UA-2024-02-07-013233-a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2405E7B1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9426DD">
              <w:rPr>
                <w:rFonts w:ascii="Arial" w:eastAsia="Calibri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2DFD3EF1" w14:textId="3E60FFF6" w:rsidR="00D437DC" w:rsidRPr="00653CD3" w:rsidRDefault="009426DD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30 991 256,00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EB71AF">
        <w:rPr>
          <w:sz w:val="22"/>
          <w:szCs w:val="22"/>
        </w:rPr>
        <w:t>Кошти</w:t>
      </w:r>
      <w:proofErr w:type="spellEnd"/>
      <w:r w:rsidRPr="00EB71AF">
        <w:rPr>
          <w:sz w:val="22"/>
          <w:szCs w:val="22"/>
        </w:rPr>
        <w:t xml:space="preserve"> для </w:t>
      </w:r>
      <w:proofErr w:type="spellStart"/>
      <w:r w:rsidRPr="00EB71AF">
        <w:rPr>
          <w:sz w:val="22"/>
          <w:szCs w:val="22"/>
        </w:rPr>
        <w:t>проведення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закупівлі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даних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послуг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передбачено</w:t>
      </w:r>
      <w:proofErr w:type="spellEnd"/>
      <w:r w:rsidRPr="00EB71AF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7C0FA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04C96"/>
    <w:rsid w:val="001A7C72"/>
    <w:rsid w:val="002320DA"/>
    <w:rsid w:val="00240324"/>
    <w:rsid w:val="00391B5D"/>
    <w:rsid w:val="003F285B"/>
    <w:rsid w:val="00442D1D"/>
    <w:rsid w:val="00465863"/>
    <w:rsid w:val="00474247"/>
    <w:rsid w:val="004F3CAC"/>
    <w:rsid w:val="00560FF8"/>
    <w:rsid w:val="00584F38"/>
    <w:rsid w:val="007276BF"/>
    <w:rsid w:val="007C0FAC"/>
    <w:rsid w:val="008D1C16"/>
    <w:rsid w:val="009426DD"/>
    <w:rsid w:val="00A12042"/>
    <w:rsid w:val="00CF01F5"/>
    <w:rsid w:val="00D437DC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2020-12-28T12:51:00Z</dcterms:created>
  <dcterms:modified xsi:type="dcterms:W3CDTF">2024-02-08T15:04:00Z</dcterms:modified>
</cp:coreProperties>
</file>