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376F307B" w14:textId="0E95C526" w:rsidR="00E05D88" w:rsidRPr="003716FA" w:rsidRDefault="00375EEC" w:rsidP="000D6438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5B61CF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F72A7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UA-2024-02-13-004282-a </w:t>
      </w:r>
      <w:r w:rsidR="00F72A74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F72A74">
        <w:rPr>
          <w:rFonts w:ascii="Arial" w:hAnsi="Arial" w:cs="Arial"/>
          <w:color w:val="454545"/>
          <w:sz w:val="21"/>
          <w:szCs w:val="21"/>
          <w:shd w:val="clear" w:color="auto" w:fill="F0F5F2"/>
        </w:rPr>
        <w:t> 5c86372e6b7f40178284a6bd21ffaf3b</w:t>
      </w:r>
      <w:r w:rsidR="00F72A74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34554C" w:rsidRPr="005B61CF">
        <w:rPr>
          <w:rFonts w:ascii="Arial" w:hAnsi="Arial" w:cs="Arial"/>
          <w:b/>
          <w:sz w:val="24"/>
          <w:szCs w:val="24"/>
        </w:rPr>
        <w:t xml:space="preserve">Предмет </w:t>
      </w:r>
      <w:r w:rsidR="00F72A74" w:rsidRPr="003716FA">
        <w:rPr>
          <w:rFonts w:ascii="Arial" w:hAnsi="Arial" w:cs="Arial"/>
          <w:color w:val="454545"/>
          <w:sz w:val="24"/>
          <w:szCs w:val="24"/>
          <w:shd w:val="clear" w:color="auto" w:fill="F0F5F2"/>
        </w:rPr>
        <w:t>Прилад нічного бачення для авто SOVA-UA 7.0.9 або еквівалент</w:t>
      </w:r>
      <w:r w:rsidR="00F72A74" w:rsidRPr="003716FA">
        <w:rPr>
          <w:rFonts w:ascii="Arial" w:hAnsi="Arial" w:cs="Arial"/>
          <w:sz w:val="24"/>
          <w:szCs w:val="24"/>
        </w:rPr>
        <w:t xml:space="preserve">  </w:t>
      </w:r>
      <w:r w:rsidR="00E05D88" w:rsidRPr="003716FA">
        <w:rPr>
          <w:rFonts w:ascii="Arial" w:hAnsi="Arial" w:cs="Arial"/>
          <w:sz w:val="24"/>
          <w:szCs w:val="24"/>
        </w:rPr>
        <w:t>(</w:t>
      </w:r>
      <w:r w:rsidR="00E05D88" w:rsidRPr="003716FA">
        <w:rPr>
          <w:rFonts w:ascii="Arial" w:hAnsi="Arial" w:cs="Arial"/>
          <w:color w:val="000000"/>
          <w:sz w:val="24"/>
          <w:szCs w:val="24"/>
        </w:rPr>
        <w:t>класифікація згідно Єдиного закупівельного словника</w:t>
      </w:r>
      <w:r w:rsidR="00E05D88" w:rsidRPr="003716FA">
        <w:rPr>
          <w:rFonts w:ascii="Arial" w:hAnsi="Arial" w:cs="Arial"/>
          <w:sz w:val="24"/>
          <w:szCs w:val="24"/>
        </w:rPr>
        <w:t xml:space="preserve"> ДК 021:2015:</w:t>
      </w:r>
      <w:r w:rsidR="00E05D88" w:rsidRPr="003716FA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F72A74" w:rsidRPr="003716FA">
        <w:rPr>
          <w:rFonts w:ascii="Arial" w:hAnsi="Arial" w:cs="Arial"/>
          <w:color w:val="333333"/>
          <w:sz w:val="24"/>
          <w:szCs w:val="24"/>
        </w:rPr>
        <w:t>38630000-0: Астрономічні та оптичні прилади</w:t>
      </w:r>
      <w:r w:rsidR="00E05D88" w:rsidRPr="003716FA">
        <w:rPr>
          <w:rFonts w:ascii="Arial" w:hAnsi="Arial" w:cs="Arial"/>
          <w:sz w:val="24"/>
          <w:szCs w:val="24"/>
          <w:lang w:eastAsia="uk-UA"/>
        </w:rPr>
        <w:t>)</w:t>
      </w:r>
      <w:r w:rsidR="000226F9" w:rsidRPr="003716FA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3716FA">
        <w:rPr>
          <w:rFonts w:ascii="Arial" w:hAnsi="Arial" w:cs="Arial"/>
          <w:i/>
          <w:iCs/>
          <w:sz w:val="24"/>
          <w:szCs w:val="24"/>
        </w:rPr>
        <w:t xml:space="preserve">-  </w:t>
      </w:r>
      <w:r w:rsidR="00F72A74" w:rsidRPr="003716FA">
        <w:rPr>
          <w:rFonts w:ascii="Arial" w:hAnsi="Arial" w:cs="Arial"/>
          <w:sz w:val="24"/>
          <w:szCs w:val="24"/>
        </w:rPr>
        <w:t>20 комплект</w:t>
      </w:r>
    </w:p>
    <w:p w14:paraId="09DDD370" w14:textId="60150098" w:rsidR="00C12341" w:rsidRPr="003716FA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3716FA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3716FA">
        <w:rPr>
          <w:rFonts w:ascii="Arial" w:hAnsi="Arial" w:cs="Arial"/>
          <w:b/>
          <w:sz w:val="24"/>
          <w:szCs w:val="24"/>
        </w:rPr>
        <w:t xml:space="preserve"> очі</w:t>
      </w:r>
      <w:r w:rsidRPr="003716FA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3716FA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3716FA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3716FA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3716FA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3716FA">
        <w:rPr>
          <w:rFonts w:ascii="Arial" w:hAnsi="Arial" w:cs="Arial"/>
          <w:b/>
          <w:sz w:val="24"/>
          <w:szCs w:val="24"/>
        </w:rPr>
        <w:t>Тип процедури:</w:t>
      </w:r>
      <w:r w:rsidRPr="003716FA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3716FA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3716FA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3716FA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3716FA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3716FA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3716FA">
        <w:rPr>
          <w:rFonts w:ascii="Arial" w:hAnsi="Arial" w:cs="Arial"/>
          <w:color w:val="000000"/>
          <w:sz w:val="24"/>
          <w:szCs w:val="24"/>
          <w:shd w:val="clear" w:color="auto" w:fill="FDFEFD"/>
        </w:rPr>
        <w:t>Місцевий бюджет</w:t>
      </w:r>
      <w:r w:rsidR="00E05D88" w:rsidRPr="003716FA">
        <w:rPr>
          <w:rFonts w:ascii="Arial" w:hAnsi="Arial" w:cs="Arial"/>
          <w:color w:val="000000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3716FA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3716FA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3716FA">
        <w:rPr>
          <w:rFonts w:ascii="Arial" w:hAnsi="Arial" w:cs="Arial"/>
          <w:sz w:val="24"/>
          <w:szCs w:val="24"/>
        </w:rPr>
        <w:t xml:space="preserve"> </w:t>
      </w:r>
      <w:r w:rsidR="004F629C" w:rsidRPr="003716FA">
        <w:rPr>
          <w:rFonts w:ascii="Arial" w:hAnsi="Arial" w:cs="Arial"/>
          <w:sz w:val="24"/>
          <w:szCs w:val="24"/>
        </w:rPr>
        <w:t xml:space="preserve"> </w:t>
      </w:r>
      <w:r w:rsidR="000226F9" w:rsidRPr="003716FA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294817AC" w:rsidR="00626311" w:rsidRPr="003716FA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3716FA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3716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3716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2A74" w:rsidRPr="003716FA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131 340,00</w:t>
      </w:r>
      <w:r w:rsidR="000226F9" w:rsidRPr="003716FA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3716FA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3716F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3716FA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3716FA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2024-02-06T08:16:00Z</dcterms:created>
  <dcterms:modified xsi:type="dcterms:W3CDTF">2024-02-15T09:59:00Z</dcterms:modified>
</cp:coreProperties>
</file>