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3612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B7DCE7C" w14:textId="1712E910" w:rsidR="00272568" w:rsidRPr="00D13014" w:rsidRDefault="00272568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D130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F548A2" w:rsidRPr="00561988">
        <w:rPr>
          <w:rFonts w:ascii="Times New Roman" w:hAnsi="Times New Roman" w:cs="Times New Roman"/>
          <w:sz w:val="24"/>
          <w:szCs w:val="24"/>
        </w:rPr>
        <w:t>Закупівля послуг із обслуговування базового програмного забезпечення обґрунтовується необхідністю забезпечення надійності, безпеки та актуальності функціональності програм, що є основою для ефективної роботи інформаційної системи.</w:t>
      </w:r>
    </w:p>
    <w:p w14:paraId="62588F57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A379AF3" w14:textId="7225EC26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EFD"/>
        </w:rPr>
        <w:t>Кількість:</w:t>
      </w:r>
      <w:r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10 місяців</w:t>
      </w:r>
      <w:r w:rsidRPr="00D130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7666D2A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4545136" w14:textId="77777777" w:rsidR="005A6467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Львівської міської ради</w:t>
      </w:r>
    </w:p>
    <w:p w14:paraId="5F94E4B4" w14:textId="4F769C3B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6B4F0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26256622</w:t>
      </w:r>
    </w:p>
    <w:p w14:paraId="2FDFDE70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D558E7" w14:textId="6EADF254" w:rsidR="00D13014" w:rsidRDefault="00D956A6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7A5A7B" w:rsidRPr="007A5A7B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UA-2024-02-15-003623-a</w:t>
        </w:r>
      </w:hyperlink>
    </w:p>
    <w:p w14:paraId="1E8D94D5" w14:textId="77777777" w:rsidR="007A5A7B" w:rsidRPr="007A5A7B" w:rsidRDefault="007A5A7B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</w:p>
    <w:p w14:paraId="3F6F1B44" w14:textId="609B25C0" w:rsidR="00D956A6" w:rsidRPr="00D13014" w:rsidRDefault="00D956A6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479B27A6" w14:textId="77777777" w:rsidR="005A6467" w:rsidRPr="00D13014" w:rsidRDefault="005A6467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</w:pPr>
    </w:p>
    <w:p w14:paraId="15F16706" w14:textId="77777777" w:rsidR="007A5A7B" w:rsidRPr="007A5A7B" w:rsidRDefault="00D956A6" w:rsidP="007A5A7B">
      <w:pPr>
        <w:rPr>
          <w:rFonts w:ascii="Times New Roman" w:hAnsi="Times New Roman" w:cs="Times New Roman"/>
          <w:sz w:val="24"/>
          <w:szCs w:val="24"/>
        </w:rPr>
      </w:pPr>
      <w:r w:rsidRPr="007A5A7B">
        <w:rPr>
          <w:rFonts w:ascii="Times New Roman" w:hAnsi="Times New Roman" w:cs="Times New Roman"/>
          <w:b/>
          <w:bCs/>
          <w:sz w:val="24"/>
          <w:szCs w:val="24"/>
        </w:rPr>
        <w:t>Предмет закупівлі</w:t>
      </w:r>
      <w:r w:rsidRPr="007A5A7B">
        <w:rPr>
          <w:rFonts w:ascii="Times New Roman" w:hAnsi="Times New Roman" w:cs="Times New Roman"/>
          <w:sz w:val="24"/>
          <w:szCs w:val="24"/>
        </w:rPr>
        <w:t xml:space="preserve">: </w:t>
      </w:r>
      <w:r w:rsidR="007A5A7B" w:rsidRPr="007A5A7B">
        <w:rPr>
          <w:rFonts w:ascii="Times New Roman" w:hAnsi="Times New Roman" w:cs="Times New Roman"/>
          <w:sz w:val="24"/>
          <w:szCs w:val="24"/>
        </w:rPr>
        <w:t>Послуги із обслуговування базового програмного забезпечення (ДК 021:2015: 72260000-5 - Послуги, пов’язані з програмним забезпеченням)</w:t>
      </w:r>
    </w:p>
    <w:p w14:paraId="42EAA899" w14:textId="690A1CC8" w:rsidR="00D956A6" w:rsidRPr="00D13014" w:rsidRDefault="00D956A6" w:rsidP="005A6467">
      <w:pPr>
        <w:rPr>
          <w:rFonts w:ascii="Times New Roman" w:hAnsi="Times New Roman" w:cs="Times New Roman"/>
          <w:sz w:val="24"/>
          <w:szCs w:val="24"/>
        </w:rPr>
      </w:pPr>
    </w:p>
    <w:p w14:paraId="3F52D0D8" w14:textId="5B5DCB38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</w:rPr>
        <w:t>1</w:t>
      </w:r>
      <w:r w:rsidR="007A5A7B">
        <w:rPr>
          <w:rFonts w:ascii="Times New Roman" w:hAnsi="Times New Roman" w:cs="Times New Roman"/>
          <w:sz w:val="24"/>
          <w:szCs w:val="24"/>
        </w:rPr>
        <w:t>24</w:t>
      </w:r>
      <w:r w:rsidR="00B81EEB" w:rsidRPr="00D13014">
        <w:rPr>
          <w:rFonts w:ascii="Times New Roman" w:hAnsi="Times New Roman" w:cs="Times New Roman"/>
          <w:sz w:val="24"/>
          <w:szCs w:val="24"/>
        </w:rPr>
        <w:t>`000.00</w:t>
      </w:r>
      <w:r w:rsidRPr="00D13014">
        <w:rPr>
          <w:rFonts w:ascii="Times New Roman" w:hAnsi="Times New Roman" w:cs="Times New Roman"/>
          <w:sz w:val="24"/>
          <w:szCs w:val="24"/>
        </w:rPr>
        <w:t xml:space="preserve">грн з ПДВ </w:t>
      </w:r>
    </w:p>
    <w:p w14:paraId="0C3F7615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2D172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3DCA0098" w14:textId="18872303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Визначення потреби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товару</w:t>
      </w:r>
      <w:r w:rsidRPr="00D13014">
        <w:rPr>
          <w:rFonts w:ascii="Times New Roman" w:hAnsi="Times New Roman" w:cs="Times New Roman"/>
          <w:sz w:val="24"/>
          <w:szCs w:val="24"/>
        </w:rPr>
        <w:t xml:space="preserve"> (номенклатура, кількісні та якісні показники тощо) здійснено на підставі аналізу </w:t>
      </w:r>
      <w:r w:rsidR="00C2412B" w:rsidRPr="00D13014">
        <w:rPr>
          <w:rFonts w:ascii="Times New Roman" w:hAnsi="Times New Roman" w:cs="Times New Roman"/>
          <w:sz w:val="24"/>
          <w:szCs w:val="24"/>
        </w:rPr>
        <w:t xml:space="preserve">закупівлі товару </w:t>
      </w:r>
      <w:r w:rsidRPr="00D13014">
        <w:rPr>
          <w:rFonts w:ascii="Times New Roman" w:hAnsi="Times New Roman" w:cs="Times New Roman"/>
          <w:sz w:val="24"/>
          <w:szCs w:val="24"/>
        </w:rPr>
        <w:t>для забезпечення діяльності замовника у минулих періодах та з урахуванням запланованих поточних завдань замовника.</w:t>
      </w:r>
    </w:p>
    <w:p w14:paraId="09859C91" w14:textId="77777777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Для визначення очікуваної вартості використано закупівельні ціни минулих періодів з оглядом на ціни інших організаторів </w:t>
      </w:r>
      <w:proofErr w:type="spellStart"/>
      <w:r w:rsidRPr="00D13014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D13014">
        <w:rPr>
          <w:rFonts w:ascii="Times New Roman" w:hAnsi="Times New Roman" w:cs="Times New Roman"/>
          <w:sz w:val="24"/>
          <w:szCs w:val="24"/>
        </w:rPr>
        <w:t>.</w:t>
      </w:r>
    </w:p>
    <w:p w14:paraId="65D415E1" w14:textId="0D001311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Зокрема здійснено пошуковий запит щодо можливих постачальників відповідних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товарів</w:t>
      </w:r>
      <w:r w:rsidRPr="00D13014">
        <w:rPr>
          <w:rFonts w:ascii="Times New Roman" w:hAnsi="Times New Roman" w:cs="Times New Roman"/>
          <w:sz w:val="24"/>
          <w:szCs w:val="24"/>
        </w:rPr>
        <w:t xml:space="preserve"> в регіоні Замовника </w:t>
      </w:r>
      <w:hyperlink r:id="rId7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D13014">
        <w:rPr>
          <w:rFonts w:ascii="Times New Roman" w:hAnsi="Times New Roman" w:cs="Times New Roman"/>
          <w:sz w:val="24"/>
          <w:szCs w:val="24"/>
        </w:rPr>
        <w:t xml:space="preserve"> та проаналізовано дані </w:t>
      </w:r>
      <w:hyperlink r:id="rId8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https://bi.prozorro.org</w:t>
        </w:r>
      </w:hyperlink>
    </w:p>
    <w:p w14:paraId="14584337" w14:textId="384A0341" w:rsidR="00D956A6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Здійснено аналіз відповідних підписаних контрактів в регіоні Замовника  </w:t>
      </w:r>
    </w:p>
    <w:p w14:paraId="5D308AEB" w14:textId="66882153" w:rsidR="007A5A7B" w:rsidRPr="007A5A7B" w:rsidRDefault="00000000" w:rsidP="007A5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hyperlink r:id="rId9" w:history="1">
        <w:r w:rsidR="007A5A7B" w:rsidRPr="007A5A7B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uk-UA"/>
          </w:rPr>
          <w:t>https://prozorro.gov.ua/tender/UA-2024-01-25-015489-a</w:t>
        </w:r>
      </w:hyperlink>
    </w:p>
    <w:p w14:paraId="37BEBE59" w14:textId="37448215" w:rsidR="007A5A7B" w:rsidRPr="007A5A7B" w:rsidRDefault="00000000" w:rsidP="007A5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hyperlink r:id="rId10" w:history="1">
        <w:r w:rsidR="007A5A7B" w:rsidRPr="007A5A7B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uk-UA"/>
          </w:rPr>
          <w:t>https://prozorro.gov.ua/tender/UA-2024-01-24-002668-a</w:t>
        </w:r>
      </w:hyperlink>
    </w:p>
    <w:p w14:paraId="411832E6" w14:textId="77777777" w:rsidR="007A5A7B" w:rsidRPr="007A5A7B" w:rsidRDefault="007A5A7B" w:rsidP="00A51A04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14:paraId="0807D64C" w14:textId="3106DE4B" w:rsidR="00B22AAB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 (Технічний опис предмету закупівлі) оприлюднено на веб-порталі Уповноваженого органу (https://prozorro.gov.ua).</w:t>
      </w:r>
    </w:p>
    <w:sectPr w:rsidR="00B22AAB" w:rsidRPr="00D13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31E06"/>
    <w:rsid w:val="000A109C"/>
    <w:rsid w:val="000B2E0A"/>
    <w:rsid w:val="00145B9A"/>
    <w:rsid w:val="00150EF2"/>
    <w:rsid w:val="0019528A"/>
    <w:rsid w:val="001D28E0"/>
    <w:rsid w:val="00215BF1"/>
    <w:rsid w:val="00244277"/>
    <w:rsid w:val="00272568"/>
    <w:rsid w:val="00280347"/>
    <w:rsid w:val="0028468D"/>
    <w:rsid w:val="002951BE"/>
    <w:rsid w:val="00317EF7"/>
    <w:rsid w:val="00342769"/>
    <w:rsid w:val="003942A7"/>
    <w:rsid w:val="003B64FB"/>
    <w:rsid w:val="003F013E"/>
    <w:rsid w:val="004D7181"/>
    <w:rsid w:val="005050B8"/>
    <w:rsid w:val="00552869"/>
    <w:rsid w:val="0055647C"/>
    <w:rsid w:val="005A6467"/>
    <w:rsid w:val="005D782E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A5A7B"/>
    <w:rsid w:val="007C4EC5"/>
    <w:rsid w:val="007F5362"/>
    <w:rsid w:val="0083137E"/>
    <w:rsid w:val="00850951"/>
    <w:rsid w:val="00874AF3"/>
    <w:rsid w:val="008C19A0"/>
    <w:rsid w:val="00903A2C"/>
    <w:rsid w:val="009A2DC8"/>
    <w:rsid w:val="009E7632"/>
    <w:rsid w:val="00A0792B"/>
    <w:rsid w:val="00A51A04"/>
    <w:rsid w:val="00A62BD9"/>
    <w:rsid w:val="00A62CF5"/>
    <w:rsid w:val="00A8147A"/>
    <w:rsid w:val="00AA1A1A"/>
    <w:rsid w:val="00AF7989"/>
    <w:rsid w:val="00B22AAB"/>
    <w:rsid w:val="00B2438E"/>
    <w:rsid w:val="00B4402D"/>
    <w:rsid w:val="00B66B3A"/>
    <w:rsid w:val="00B81EEB"/>
    <w:rsid w:val="00BF4BE9"/>
    <w:rsid w:val="00C2412B"/>
    <w:rsid w:val="00C51CBB"/>
    <w:rsid w:val="00C61D18"/>
    <w:rsid w:val="00C9094C"/>
    <w:rsid w:val="00CE6E55"/>
    <w:rsid w:val="00D12A72"/>
    <w:rsid w:val="00D13014"/>
    <w:rsid w:val="00D5629D"/>
    <w:rsid w:val="00D956A6"/>
    <w:rsid w:val="00DB76BE"/>
    <w:rsid w:val="00DC429A"/>
    <w:rsid w:val="00E121B8"/>
    <w:rsid w:val="00E6232E"/>
    <w:rsid w:val="00E77924"/>
    <w:rsid w:val="00F36C84"/>
    <w:rsid w:val="00F548A2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  <w:style w:type="character" w:styleId="a9">
    <w:name w:val="Unresolved Mention"/>
    <w:basedOn w:val="a0"/>
    <w:uiPriority w:val="99"/>
    <w:semiHidden/>
    <w:unhideWhenUsed/>
    <w:rsid w:val="007A5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prozorro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2-15-003623-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zorro.gov.ua/tender/UA-2024-01-24-002668-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4-01-25-015489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3</cp:revision>
  <cp:lastPrinted>2023-06-05T07:13:00Z</cp:lastPrinted>
  <dcterms:created xsi:type="dcterms:W3CDTF">2024-02-15T14:26:00Z</dcterms:created>
  <dcterms:modified xsi:type="dcterms:W3CDTF">2024-02-15T14:45:00Z</dcterms:modified>
</cp:coreProperties>
</file>