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413" w:rsidRPr="00A92B64" w:rsidRDefault="00A61EEB" w:rsidP="00B33413">
      <w:pPr>
        <w:rPr>
          <w:b/>
          <w:sz w:val="28"/>
          <w:szCs w:val="28"/>
        </w:rPr>
      </w:pPr>
      <w:r w:rsidRPr="00A92B64">
        <w:rPr>
          <w:b/>
          <w:sz w:val="28"/>
          <w:szCs w:val="28"/>
        </w:rPr>
        <w:t xml:space="preserve">ID номер: </w:t>
      </w:r>
      <w:r w:rsidR="00B33413" w:rsidRPr="00A92B64">
        <w:rPr>
          <w:b/>
          <w:sz w:val="28"/>
          <w:szCs w:val="28"/>
        </w:rPr>
        <w:t>UA-2024-02-16-010819-a</w:t>
      </w:r>
    </w:p>
    <w:p w:rsidR="00A61EEB" w:rsidRPr="00A92B64" w:rsidRDefault="00A61EEB" w:rsidP="00A61EEB">
      <w:pPr>
        <w:jc w:val="center"/>
        <w:rPr>
          <w:rFonts w:ascii="Arial" w:hAnsi="Arial" w:cs="Arial"/>
        </w:rPr>
      </w:pPr>
      <w:r w:rsidRPr="00A92B64">
        <w:rPr>
          <w:rFonts w:ascii="Arial" w:hAnsi="Arial" w:cs="Arial"/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 w:rsidRPr="00A92B64">
        <w:rPr>
          <w:rFonts w:ascii="Arial" w:hAnsi="Arial" w:cs="Arial"/>
          <w:b/>
          <w:bCs/>
        </w:rPr>
        <w:t>Про внесення змін до постанов Кабінету Міністрів України від 1 серпня 2013 р. № 631 і від 11 жовтня 2016 р. № 710»</w:t>
      </w:r>
      <w:r w:rsidRPr="00A92B64">
        <w:rPr>
          <w:rFonts w:ascii="Arial" w:hAnsi="Arial" w:cs="Arial"/>
          <w:b/>
        </w:rPr>
        <w:t>)</w:t>
      </w:r>
    </w:p>
    <w:p w:rsidR="00A61EEB" w:rsidRPr="00A92B64" w:rsidRDefault="00A61EEB" w:rsidP="00A61EEB">
      <w:pPr>
        <w:jc w:val="both"/>
        <w:rPr>
          <w:rFonts w:ascii="Arial" w:hAnsi="Arial" w:cs="Arial"/>
          <w:b/>
        </w:rPr>
      </w:pPr>
      <w:r w:rsidRPr="00A92B64">
        <w:rPr>
          <w:rFonts w:ascii="Arial" w:hAnsi="Arial" w:cs="Arial"/>
          <w:b/>
          <w:u w:val="single"/>
        </w:rPr>
        <w:t>Замовник:</w:t>
      </w:r>
      <w:r w:rsidRPr="00A92B64">
        <w:rPr>
          <w:rFonts w:ascii="Arial" w:hAnsi="Arial" w:cs="Arial"/>
          <w:b/>
        </w:rPr>
        <w:t xml:space="preserve"> Дочірнє підприємство «Личаків-Парк» Львівського комунального підприємства «Зелений Львів»</w:t>
      </w:r>
    </w:p>
    <w:p w:rsidR="00A61EEB" w:rsidRPr="00A92B64" w:rsidRDefault="00A61EEB" w:rsidP="00C026A9">
      <w:pPr>
        <w:spacing w:line="276" w:lineRule="auto"/>
        <w:rPr>
          <w:rFonts w:ascii="Arial" w:hAnsi="Arial" w:cs="Arial"/>
          <w:b/>
          <w:i/>
        </w:rPr>
      </w:pPr>
      <w:r w:rsidRPr="00A92B64">
        <w:rPr>
          <w:rFonts w:ascii="Arial" w:hAnsi="Arial" w:cs="Arial"/>
          <w:b/>
          <w:bCs/>
          <w:u w:val="single"/>
        </w:rPr>
        <w:t>Предмет закупівлі</w:t>
      </w:r>
      <w:r w:rsidRPr="00A92B64">
        <w:rPr>
          <w:rFonts w:ascii="Arial" w:hAnsi="Arial" w:cs="Arial"/>
          <w:b/>
          <w:bCs/>
        </w:rPr>
        <w:t>:</w:t>
      </w:r>
      <w:r w:rsidR="00D346D0" w:rsidRPr="00A92B64">
        <w:rPr>
          <w:rFonts w:ascii="Arial" w:hAnsi="Arial" w:cs="Arial"/>
          <w:b/>
          <w:bCs/>
        </w:rPr>
        <w:t xml:space="preserve"> Мастильні засоби – Код: 09210000-4 Мастильні засоби- за ДК 021:2015 «Єдиний закупівельний словник», 2 лоти Лот №1 - Мастильні засоби (мастило для двотактних двигунів, моторна олива) Лот № 2- Мастильні засоби (моторна олива)</w:t>
      </w:r>
    </w:p>
    <w:p w:rsidR="00A61EEB" w:rsidRPr="00A92B64" w:rsidRDefault="00C026A9" w:rsidP="00A61EEB">
      <w:pPr>
        <w:jc w:val="both"/>
        <w:rPr>
          <w:rFonts w:ascii="Arial" w:hAnsi="Arial" w:cs="Arial"/>
          <w:b/>
        </w:rPr>
      </w:pPr>
      <w:r w:rsidRPr="00A92B64">
        <w:rPr>
          <w:rFonts w:ascii="Arial" w:hAnsi="Arial" w:cs="Arial"/>
          <w:b/>
          <w:u w:val="single"/>
        </w:rPr>
        <w:t>Місце поставки товару</w:t>
      </w:r>
      <w:r w:rsidRPr="00A92B64">
        <w:rPr>
          <w:rFonts w:ascii="Arial" w:hAnsi="Arial" w:cs="Arial"/>
          <w:b/>
        </w:rPr>
        <w:t xml:space="preserve">: Україна, 79014, Львівська область, місто Львів,                                   вул. Черемшини, 34 </w:t>
      </w:r>
      <w:r w:rsidR="00A61EEB" w:rsidRPr="00A92B64">
        <w:rPr>
          <w:rFonts w:ascii="Arial" w:hAnsi="Arial" w:cs="Arial"/>
          <w:b/>
        </w:rPr>
        <w:t xml:space="preserve"> </w:t>
      </w:r>
    </w:p>
    <w:p w:rsidR="00A92B64" w:rsidRPr="00A92B64" w:rsidRDefault="00A61EEB" w:rsidP="00A92B64">
      <w:pPr>
        <w:shd w:val="clear" w:color="auto" w:fill="FFFFFF"/>
        <w:ind w:firstLine="567"/>
        <w:jc w:val="both"/>
        <w:rPr>
          <w:rFonts w:ascii="Arial" w:eastAsia="Times New Roman" w:hAnsi="Arial" w:cs="Arial"/>
          <w:lang w:eastAsia="uk-UA"/>
        </w:rPr>
      </w:pPr>
      <w:r w:rsidRPr="00A92B64">
        <w:rPr>
          <w:rFonts w:ascii="Arial" w:hAnsi="Arial" w:cs="Arial"/>
        </w:rPr>
        <w:t xml:space="preserve">1. </w:t>
      </w:r>
      <w:proofErr w:type="spellStart"/>
      <w:r w:rsidRPr="00A92B64">
        <w:rPr>
          <w:rFonts w:ascii="Arial" w:hAnsi="Arial" w:cs="Arial"/>
        </w:rPr>
        <w:t>Обгрунтування</w:t>
      </w:r>
      <w:proofErr w:type="spellEnd"/>
      <w:r w:rsidRPr="00A92B64">
        <w:rPr>
          <w:rFonts w:ascii="Arial" w:hAnsi="Arial" w:cs="Arial"/>
        </w:rPr>
        <w:t xml:space="preserve"> розміру бюджетного призначення: </w:t>
      </w:r>
      <w:r w:rsidRPr="00A92B64">
        <w:rPr>
          <w:rFonts w:ascii="Arial" w:eastAsia="Times New Roman" w:hAnsi="Arial" w:cs="Arial"/>
          <w:lang w:eastAsia="uk-UA"/>
        </w:rPr>
        <w:t xml:space="preserve">Ухвала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 використання бюджетних коштів на 2024 рік (код та назва типової програмної класифікації видатків та кредитування місцевих бюджетів: 2816030 – організація благоустрою населених пунктів). </w:t>
      </w:r>
      <w:r w:rsidR="00A92B64" w:rsidRPr="00A92B64">
        <w:rPr>
          <w:rFonts w:ascii="Arial" w:hAnsi="Arial" w:cs="Arial"/>
          <w:lang w:eastAsia="uk-UA"/>
        </w:rPr>
        <w:t xml:space="preserve">Закупівля здійснюється за кошти місцевого бюджету (код КЕКВ 2610) в сумі 204 600 грн. та за </w:t>
      </w:r>
      <w:r w:rsidR="00A92B64" w:rsidRPr="00A92B64">
        <w:rPr>
          <w:rFonts w:ascii="Arial" w:hAnsi="Arial" w:cs="Arial"/>
          <w:shd w:val="clear" w:color="auto" w:fill="FFFFFF"/>
        </w:rPr>
        <w:t xml:space="preserve">кошти від господарської діяльності підприємства (власний бюджет) в сумі 24 400,00 грн. </w:t>
      </w:r>
    </w:p>
    <w:p w:rsidR="00A61EEB" w:rsidRPr="00A92B64" w:rsidRDefault="00A61EEB" w:rsidP="00A61EEB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lang w:eastAsia="uk-UA"/>
        </w:rPr>
      </w:pPr>
      <w:r w:rsidRPr="00A92B64">
        <w:rPr>
          <w:rFonts w:ascii="Arial" w:eastAsia="Times New Roman" w:hAnsi="Arial" w:cs="Arial"/>
          <w:lang w:eastAsia="uk-UA"/>
        </w:rPr>
        <w:t xml:space="preserve"> </w:t>
      </w:r>
    </w:p>
    <w:p w:rsidR="00A61EEB" w:rsidRPr="00241C33" w:rsidRDefault="00A61EEB" w:rsidP="00A61EEB">
      <w:pPr>
        <w:shd w:val="clear" w:color="auto" w:fill="FFFFFF"/>
        <w:ind w:firstLine="567"/>
        <w:jc w:val="both"/>
        <w:rPr>
          <w:rFonts w:ascii="Arial" w:hAnsi="Arial" w:cs="Arial"/>
          <w:lang w:eastAsia="uk-UA"/>
        </w:rPr>
      </w:pPr>
      <w:r w:rsidRPr="00241C33">
        <w:rPr>
          <w:rFonts w:ascii="Arial" w:eastAsia="Calibri" w:hAnsi="Arial" w:cs="Arial"/>
        </w:rPr>
        <w:t xml:space="preserve">2. </w:t>
      </w:r>
      <w:proofErr w:type="spellStart"/>
      <w:r w:rsidRPr="00241C33">
        <w:rPr>
          <w:rFonts w:ascii="Arial" w:eastAsia="Calibri" w:hAnsi="Arial" w:cs="Arial"/>
        </w:rPr>
        <w:t>Обгрунтування</w:t>
      </w:r>
      <w:proofErr w:type="spellEnd"/>
      <w:r w:rsidRPr="00241C33">
        <w:rPr>
          <w:rFonts w:ascii="Arial" w:eastAsia="Calibri" w:hAnsi="Arial" w:cs="Arial"/>
        </w:rPr>
        <w:t xml:space="preserve"> очікуваної вартості предмета закупівлі: 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«</w:t>
      </w:r>
      <w:r w:rsidRPr="00241C33">
        <w:rPr>
          <w:rFonts w:ascii="Arial" w:hAnsi="Arial" w:cs="Arial"/>
          <w:lang w:eastAsia="uk-UA"/>
        </w:rPr>
        <w:t>Про затвердження примірної методики визначення очікуваної вартості предмета закупівлі»</w:t>
      </w:r>
      <w:bookmarkStart w:id="0" w:name="n3"/>
      <w:bookmarkEnd w:id="0"/>
      <w:r w:rsidRPr="00241C33">
        <w:rPr>
          <w:rFonts w:ascii="Arial" w:hAnsi="Arial" w:cs="Arial"/>
          <w:lang w:eastAsia="uk-UA"/>
        </w:rPr>
        <w:t xml:space="preserve"> (зі змінами) та методом </w:t>
      </w:r>
      <w:bookmarkStart w:id="1" w:name="n44"/>
      <w:bookmarkEnd w:id="1"/>
      <w:r w:rsidRPr="00241C33">
        <w:rPr>
          <w:rFonts w:ascii="Arial" w:hAnsi="Arial" w:cs="Arial"/>
          <w:lang w:eastAsia="uk-UA"/>
        </w:rPr>
        <w:t>р</w:t>
      </w:r>
      <w:r w:rsidRPr="00241C33">
        <w:rPr>
          <w:rFonts w:ascii="Arial" w:hAnsi="Arial" w:cs="Arial"/>
          <w:shd w:val="clear" w:color="auto" w:fill="FFFFFF"/>
        </w:rPr>
        <w:t xml:space="preserve">озрахунку очікуваної вартості </w:t>
      </w:r>
      <w:r w:rsidR="00A92B64" w:rsidRPr="00241C33">
        <w:rPr>
          <w:rFonts w:ascii="Arial" w:hAnsi="Arial" w:cs="Arial"/>
          <w:shd w:val="clear" w:color="auto" w:fill="FFFFFF"/>
        </w:rPr>
        <w:t>шляхом порівняння ринкових цін</w:t>
      </w:r>
      <w:r w:rsidR="00620934" w:rsidRPr="00241C33">
        <w:rPr>
          <w:rFonts w:ascii="Arial" w:hAnsi="Arial" w:cs="Arial"/>
          <w:shd w:val="clear" w:color="auto" w:fill="FFFFFF"/>
        </w:rPr>
        <w:t xml:space="preserve"> на товар</w:t>
      </w:r>
      <w:r w:rsidR="00A92B64" w:rsidRPr="00241C33">
        <w:rPr>
          <w:rFonts w:ascii="Arial" w:hAnsi="Arial" w:cs="Arial"/>
          <w:shd w:val="clear" w:color="auto" w:fill="FFFFFF"/>
        </w:rPr>
        <w:t>.</w:t>
      </w:r>
    </w:p>
    <w:p w:rsidR="00403C1D" w:rsidRPr="00241C33" w:rsidRDefault="00A61EEB" w:rsidP="00A92B64">
      <w:pPr>
        <w:shd w:val="clear" w:color="auto" w:fill="FFFFFF"/>
        <w:spacing w:after="0"/>
        <w:ind w:firstLine="567"/>
        <w:jc w:val="both"/>
        <w:rPr>
          <w:rFonts w:ascii="Arial" w:eastAsia="Calibri" w:hAnsi="Arial" w:cs="Arial"/>
          <w:lang w:eastAsia="ar-SA"/>
        </w:rPr>
      </w:pPr>
      <w:r w:rsidRPr="00241C33">
        <w:rPr>
          <w:rFonts w:ascii="Arial" w:hAnsi="Arial" w:cs="Arial"/>
        </w:rPr>
        <w:t xml:space="preserve">3.Обгрунтування технічних та якісних характеристик предмета закупівлі - </w:t>
      </w:r>
      <w:r w:rsidRPr="00241C33">
        <w:rPr>
          <w:rFonts w:ascii="Arial" w:eastAsia="Times New Roman" w:hAnsi="Arial" w:cs="Arial"/>
        </w:rPr>
        <w:t>відповідно до технічної специфікації (додатк</w:t>
      </w:r>
      <w:r w:rsidR="00D460A1" w:rsidRPr="00241C33">
        <w:rPr>
          <w:rFonts w:ascii="Arial" w:eastAsia="Times New Roman" w:hAnsi="Arial" w:cs="Arial"/>
        </w:rPr>
        <w:t>и 5.1. та 5.2. д</w:t>
      </w:r>
      <w:r w:rsidRPr="00241C33">
        <w:rPr>
          <w:rFonts w:ascii="Arial" w:eastAsia="Times New Roman" w:hAnsi="Arial" w:cs="Arial"/>
        </w:rPr>
        <w:t>о тендерної документації)</w:t>
      </w:r>
      <w:r w:rsidR="001169D8">
        <w:rPr>
          <w:rFonts w:ascii="Arial" w:eastAsia="Times New Roman" w:hAnsi="Arial" w:cs="Arial"/>
        </w:rPr>
        <w:t xml:space="preserve"> </w:t>
      </w:r>
      <w:bookmarkStart w:id="2" w:name="_GoBack"/>
      <w:bookmarkEnd w:id="2"/>
      <w:r w:rsidR="00A92B64" w:rsidRPr="00241C33">
        <w:rPr>
          <w:rFonts w:ascii="Arial" w:eastAsia="Times New Roman" w:hAnsi="Arial" w:cs="Arial"/>
        </w:rPr>
        <w:t>та н</w:t>
      </w:r>
      <w:r w:rsidR="00A92B64" w:rsidRPr="00241C33">
        <w:rPr>
          <w:rFonts w:ascii="Arial" w:hAnsi="Arial" w:cs="Arial"/>
        </w:rPr>
        <w:t xml:space="preserve">а підставі </w:t>
      </w:r>
      <w:r w:rsidR="00403C1D" w:rsidRPr="00241C33">
        <w:rPr>
          <w:rFonts w:ascii="Arial" w:hAnsi="Arial" w:cs="Arial"/>
        </w:rPr>
        <w:t xml:space="preserve">вимог ДСТУ 9032:2020 п. 5.1, табл. 1 </w:t>
      </w:r>
      <w:proofErr w:type="spellStart"/>
      <w:r w:rsidR="00403C1D" w:rsidRPr="00241C33">
        <w:rPr>
          <w:rFonts w:ascii="Arial" w:hAnsi="Arial" w:cs="Arial"/>
        </w:rPr>
        <w:t>п.п</w:t>
      </w:r>
      <w:proofErr w:type="spellEnd"/>
      <w:r w:rsidR="00403C1D" w:rsidRPr="00241C33">
        <w:rPr>
          <w:rFonts w:ascii="Arial" w:hAnsi="Arial" w:cs="Arial"/>
        </w:rPr>
        <w:t xml:space="preserve">. 1, 4, 5; ТУ У 19.2.-36987763-001:2021 п.2.2 </w:t>
      </w:r>
      <w:r w:rsidR="00A92B64" w:rsidRPr="00241C33">
        <w:rPr>
          <w:rFonts w:ascii="Arial" w:hAnsi="Arial" w:cs="Arial"/>
        </w:rPr>
        <w:t xml:space="preserve">табл. </w:t>
      </w:r>
      <w:proofErr w:type="spellStart"/>
      <w:r w:rsidR="00A92B64" w:rsidRPr="00241C33">
        <w:rPr>
          <w:rFonts w:ascii="Arial" w:hAnsi="Arial" w:cs="Arial"/>
        </w:rPr>
        <w:t>п.п</w:t>
      </w:r>
      <w:proofErr w:type="spellEnd"/>
      <w:r w:rsidR="00A92B64" w:rsidRPr="00241C33">
        <w:rPr>
          <w:rFonts w:ascii="Arial" w:hAnsi="Arial" w:cs="Arial"/>
        </w:rPr>
        <w:t xml:space="preserve">. 1, 2, 4, 5, 7, 8, 10; </w:t>
      </w:r>
      <w:r w:rsidR="00A92B64" w:rsidRPr="00241C33">
        <w:rPr>
          <w:rFonts w:ascii="Arial" w:eastAsia="Calibri" w:hAnsi="Arial" w:cs="Arial"/>
          <w:lang w:eastAsia="ar-SA"/>
        </w:rPr>
        <w:t xml:space="preserve">ДСТУ 9032:2020 п. 5.1, табл. 1 </w:t>
      </w:r>
      <w:proofErr w:type="spellStart"/>
      <w:r w:rsidR="00A92B64" w:rsidRPr="00241C33">
        <w:rPr>
          <w:rFonts w:ascii="Arial" w:eastAsia="Calibri" w:hAnsi="Arial" w:cs="Arial"/>
          <w:lang w:eastAsia="ar-SA"/>
        </w:rPr>
        <w:t>п.п</w:t>
      </w:r>
      <w:proofErr w:type="spellEnd"/>
      <w:r w:rsidR="00A92B64" w:rsidRPr="00241C33">
        <w:rPr>
          <w:rFonts w:ascii="Arial" w:eastAsia="Calibri" w:hAnsi="Arial" w:cs="Arial"/>
          <w:lang w:eastAsia="ar-SA"/>
        </w:rPr>
        <w:t xml:space="preserve">. 1, 4, 5; ДСТУ  ГОСТ 21150:2019 п. 3.2, табл. 1 </w:t>
      </w:r>
      <w:proofErr w:type="spellStart"/>
      <w:r w:rsidR="00A92B64" w:rsidRPr="00241C33">
        <w:rPr>
          <w:rFonts w:ascii="Arial" w:eastAsia="Calibri" w:hAnsi="Arial" w:cs="Arial"/>
          <w:lang w:eastAsia="ar-SA"/>
        </w:rPr>
        <w:t>п.п</w:t>
      </w:r>
      <w:proofErr w:type="spellEnd"/>
      <w:r w:rsidR="00A92B64" w:rsidRPr="00241C33">
        <w:rPr>
          <w:rFonts w:ascii="Arial" w:eastAsia="Calibri" w:hAnsi="Arial" w:cs="Arial"/>
          <w:lang w:eastAsia="ar-SA"/>
        </w:rPr>
        <w:t xml:space="preserve">. 2, 11, 12; ТУ У 19.2.-36987763-002:2021 п.2.2 табл. </w:t>
      </w:r>
      <w:proofErr w:type="spellStart"/>
      <w:r w:rsidR="00A92B64" w:rsidRPr="00241C33">
        <w:rPr>
          <w:rFonts w:ascii="Arial" w:eastAsia="Calibri" w:hAnsi="Arial" w:cs="Arial"/>
          <w:lang w:eastAsia="ar-SA"/>
        </w:rPr>
        <w:t>п.п</w:t>
      </w:r>
      <w:proofErr w:type="spellEnd"/>
      <w:r w:rsidR="00A92B64" w:rsidRPr="00241C33">
        <w:rPr>
          <w:rFonts w:ascii="Arial" w:eastAsia="Calibri" w:hAnsi="Arial" w:cs="Arial"/>
          <w:lang w:eastAsia="ar-SA"/>
        </w:rPr>
        <w:t>. 2, 8, 9; ТУ У 19.2.-36987763-003:2021 п. 1.2 табл. п. 7.</w:t>
      </w:r>
    </w:p>
    <w:p w:rsidR="00785D02" w:rsidRPr="00A92B64" w:rsidRDefault="00A61EEB" w:rsidP="00A61EEB">
      <w:pPr>
        <w:spacing w:after="0" w:line="240" w:lineRule="auto"/>
        <w:ind w:firstLine="540"/>
        <w:jc w:val="both"/>
        <w:rPr>
          <w:rFonts w:ascii="Arial" w:eastAsia="Times New Roman" w:hAnsi="Arial" w:cs="Arial"/>
          <w:lang w:eastAsia="uk-UA"/>
        </w:rPr>
      </w:pPr>
      <w:r w:rsidRPr="00241C33">
        <w:rPr>
          <w:rFonts w:ascii="Arial" w:eastAsia="Times New Roman" w:hAnsi="Arial" w:cs="Arial"/>
          <w:lang w:eastAsia="uk-UA"/>
        </w:rPr>
        <w:t xml:space="preserve">- </w:t>
      </w:r>
      <w:r w:rsidRPr="00241C33">
        <w:rPr>
          <w:rFonts w:ascii="Arial" w:eastAsia="Times New Roman" w:hAnsi="Arial" w:cs="Arial"/>
          <w:lang w:eastAsia="uk-UA"/>
        </w:rPr>
        <w:tab/>
        <w:t>Ухвали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Плану використання бюджетних коштів на 2024 рік (код та назва типової програмної класифікації видатків та кредитування місцевих бюджетів: 2816030 – організація благоустрою</w:t>
      </w:r>
      <w:r w:rsidRPr="00A92B64">
        <w:rPr>
          <w:rFonts w:ascii="Arial" w:eastAsia="Times New Roman" w:hAnsi="Arial" w:cs="Arial"/>
          <w:lang w:eastAsia="uk-UA"/>
        </w:rPr>
        <w:t xml:space="preserve"> населених пунктів)</w:t>
      </w:r>
      <w:r w:rsidR="00785D02" w:rsidRPr="00A92B64">
        <w:rPr>
          <w:rFonts w:ascii="Arial" w:eastAsia="Times New Roman" w:hAnsi="Arial" w:cs="Arial"/>
          <w:lang w:eastAsia="uk-UA"/>
        </w:rPr>
        <w:t xml:space="preserve"> </w:t>
      </w:r>
    </w:p>
    <w:p w:rsidR="00A61EEB" w:rsidRPr="00A92B64" w:rsidRDefault="00A61EEB" w:rsidP="00A61EEB">
      <w:pPr>
        <w:spacing w:after="0" w:line="240" w:lineRule="auto"/>
        <w:ind w:firstLine="540"/>
        <w:jc w:val="both"/>
        <w:rPr>
          <w:rFonts w:ascii="Arial" w:eastAsia="Times New Roman" w:hAnsi="Arial" w:cs="Arial"/>
          <w:lang w:eastAsia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529"/>
      </w:tblGrid>
      <w:tr w:rsidR="00A92B64" w:rsidRPr="00A92B64" w:rsidTr="00785D0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EB" w:rsidRPr="00A92B64" w:rsidRDefault="00A61EEB" w:rsidP="00257265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 w:rsidRPr="00A92B64">
              <w:rPr>
                <w:rFonts w:ascii="Arial" w:eastAsia="Calibri" w:hAnsi="Arial" w:cs="Arial"/>
              </w:rPr>
              <w:t xml:space="preserve">Строк </w:t>
            </w:r>
            <w:r w:rsidR="00257265" w:rsidRPr="00A92B64">
              <w:rPr>
                <w:rFonts w:ascii="Arial" w:eastAsia="Calibri" w:hAnsi="Arial" w:cs="Arial"/>
              </w:rPr>
              <w:t xml:space="preserve">поставки товару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EB" w:rsidRPr="00A92B64" w:rsidRDefault="00A61EE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 w:rsidRPr="00A92B64">
              <w:rPr>
                <w:rFonts w:ascii="Arial" w:eastAsia="Calibri" w:hAnsi="Arial" w:cs="Arial"/>
              </w:rPr>
              <w:t>Очікувана вартість предмета закупівлі, грн.</w:t>
            </w:r>
          </w:p>
        </w:tc>
      </w:tr>
      <w:tr w:rsidR="00A92B64" w:rsidRPr="00A92B64" w:rsidTr="00785D0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EB" w:rsidRPr="00A92B64" w:rsidRDefault="00A61EEB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</w:rPr>
            </w:pPr>
            <w:r w:rsidRPr="00A92B64">
              <w:rPr>
                <w:rFonts w:ascii="Arial" w:hAnsi="Arial" w:cs="Arial"/>
              </w:rPr>
              <w:t>2024р., по  31 грудня  2024 року</w:t>
            </w:r>
            <w:r w:rsidRPr="00A92B64">
              <w:rPr>
                <w:rFonts w:ascii="Arial" w:hAnsi="Arial" w:cs="Arial"/>
                <w:highlight w:val="white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65" w:rsidRPr="00A92B64" w:rsidRDefault="00257265" w:rsidP="00257265">
            <w:pPr>
              <w:spacing w:before="75"/>
              <w:jc w:val="both"/>
              <w:rPr>
                <w:rFonts w:ascii="Arial" w:eastAsia="Calibri" w:hAnsi="Arial" w:cs="Arial"/>
                <w:b/>
                <w:bCs/>
              </w:rPr>
            </w:pPr>
            <w:r w:rsidRPr="00A92B64">
              <w:rPr>
                <w:rFonts w:ascii="Arial" w:eastAsia="Calibri" w:hAnsi="Arial" w:cs="Arial"/>
                <w:b/>
                <w:bCs/>
              </w:rPr>
              <w:t xml:space="preserve">229 000,00 грн. (двісті двадцять дев’ять тисяч гривень 00 коп.) з ПДВ;   </w:t>
            </w:r>
          </w:p>
          <w:p w:rsidR="00257265" w:rsidRPr="00A92B64" w:rsidRDefault="00257265" w:rsidP="00257265">
            <w:pPr>
              <w:spacing w:before="75"/>
              <w:jc w:val="both"/>
              <w:rPr>
                <w:rFonts w:ascii="Arial" w:eastAsia="Calibri" w:hAnsi="Arial" w:cs="Arial"/>
                <w:b/>
                <w:bCs/>
              </w:rPr>
            </w:pPr>
            <w:r w:rsidRPr="00A92B64">
              <w:rPr>
                <w:rFonts w:ascii="Arial" w:eastAsia="Calibri" w:hAnsi="Arial" w:cs="Arial"/>
                <w:b/>
                <w:bCs/>
              </w:rPr>
              <w:t xml:space="preserve">Лот  № 1 – 79 000,00 грн. </w:t>
            </w:r>
          </w:p>
          <w:p w:rsidR="00257265" w:rsidRPr="00A92B64" w:rsidRDefault="00257265" w:rsidP="00257265">
            <w:pPr>
              <w:spacing w:before="75"/>
              <w:jc w:val="both"/>
              <w:rPr>
                <w:rFonts w:ascii="Arial" w:eastAsia="Calibri" w:hAnsi="Arial" w:cs="Arial"/>
                <w:b/>
                <w:bCs/>
              </w:rPr>
            </w:pPr>
            <w:r w:rsidRPr="00A92B64">
              <w:rPr>
                <w:rFonts w:ascii="Arial" w:eastAsia="Calibri" w:hAnsi="Arial" w:cs="Arial"/>
                <w:b/>
                <w:bCs/>
              </w:rPr>
              <w:t>Лот №2  - 150 000,00 грн.</w:t>
            </w:r>
          </w:p>
        </w:tc>
      </w:tr>
    </w:tbl>
    <w:p w:rsidR="00A61EEB" w:rsidRPr="00A92B64" w:rsidRDefault="00A61EEB" w:rsidP="00A61EEB">
      <w:pPr>
        <w:ind w:firstLine="708"/>
        <w:jc w:val="both"/>
        <w:rPr>
          <w:rFonts w:ascii="Arial" w:hAnsi="Arial" w:cs="Arial"/>
        </w:rPr>
      </w:pPr>
      <w:r w:rsidRPr="00A92B64">
        <w:rPr>
          <w:rFonts w:ascii="Arial" w:hAnsi="Arial" w:cs="Arial"/>
        </w:rPr>
        <w:t xml:space="preserve">Кошти для проведення закупівлі </w:t>
      </w:r>
      <w:r w:rsidR="00241C33">
        <w:rPr>
          <w:rFonts w:ascii="Arial" w:hAnsi="Arial" w:cs="Arial"/>
        </w:rPr>
        <w:t>товарів</w:t>
      </w:r>
      <w:r w:rsidRPr="00A92B64">
        <w:rPr>
          <w:rFonts w:ascii="Arial" w:hAnsi="Arial" w:cs="Arial"/>
        </w:rPr>
        <w:t xml:space="preserve"> передбачено по КВК 2816030 «Організація благоустрою населених пунктів» (місцевий бюджет, загальний фонд)</w:t>
      </w:r>
      <w:r w:rsidR="00620934">
        <w:rPr>
          <w:rFonts w:ascii="Arial" w:hAnsi="Arial" w:cs="Arial"/>
        </w:rPr>
        <w:t xml:space="preserve"> та власні кошти підприємства (</w:t>
      </w:r>
      <w:r w:rsidR="00620934" w:rsidRPr="00A92B64">
        <w:rPr>
          <w:rFonts w:ascii="Arial" w:hAnsi="Arial" w:cs="Arial"/>
          <w:shd w:val="clear" w:color="auto" w:fill="FFFFFF"/>
        </w:rPr>
        <w:t>кошти від господарської діяльності підприємства</w:t>
      </w:r>
      <w:r w:rsidR="00620934">
        <w:rPr>
          <w:rFonts w:ascii="Arial" w:hAnsi="Arial" w:cs="Arial"/>
        </w:rPr>
        <w:t>).</w:t>
      </w:r>
    </w:p>
    <w:p w:rsidR="00785D02" w:rsidRPr="00A92B64" w:rsidRDefault="00785D02" w:rsidP="00A61EEB">
      <w:pPr>
        <w:ind w:firstLine="708"/>
        <w:jc w:val="both"/>
        <w:rPr>
          <w:rFonts w:ascii="Arial" w:hAnsi="Arial" w:cs="Arial"/>
        </w:rPr>
      </w:pPr>
    </w:p>
    <w:p w:rsidR="00D778DD" w:rsidRPr="00A92B64" w:rsidRDefault="00A61EEB" w:rsidP="00A92B64">
      <w:pPr>
        <w:ind w:firstLine="708"/>
        <w:jc w:val="both"/>
      </w:pPr>
      <w:r w:rsidRPr="00A92B64">
        <w:rPr>
          <w:rFonts w:ascii="Arial" w:hAnsi="Arial" w:cs="Arial"/>
        </w:rPr>
        <w:t xml:space="preserve">Уповноважена особа </w:t>
      </w:r>
      <w:r w:rsidRPr="00A92B64">
        <w:rPr>
          <w:rFonts w:ascii="Arial" w:hAnsi="Arial" w:cs="Arial"/>
        </w:rPr>
        <w:tab/>
      </w:r>
      <w:r w:rsidRPr="00A92B64">
        <w:rPr>
          <w:rFonts w:ascii="Arial" w:hAnsi="Arial" w:cs="Arial"/>
        </w:rPr>
        <w:tab/>
      </w:r>
      <w:r w:rsidRPr="00A92B64">
        <w:rPr>
          <w:rFonts w:ascii="Arial" w:hAnsi="Arial" w:cs="Arial"/>
        </w:rPr>
        <w:tab/>
      </w:r>
      <w:r w:rsidRPr="00A92B64">
        <w:rPr>
          <w:rFonts w:ascii="Arial" w:hAnsi="Arial" w:cs="Arial"/>
        </w:rPr>
        <w:tab/>
      </w:r>
      <w:r w:rsidRPr="00A92B64">
        <w:rPr>
          <w:rFonts w:ascii="Arial" w:hAnsi="Arial" w:cs="Arial"/>
        </w:rPr>
        <w:tab/>
        <w:t xml:space="preserve">                </w:t>
      </w:r>
      <w:proofErr w:type="spellStart"/>
      <w:r w:rsidRPr="00A92B64">
        <w:rPr>
          <w:rFonts w:ascii="Arial" w:hAnsi="Arial" w:cs="Arial"/>
        </w:rPr>
        <w:t>Батенчук</w:t>
      </w:r>
      <w:proofErr w:type="spellEnd"/>
      <w:r w:rsidRPr="00A92B64">
        <w:rPr>
          <w:rFonts w:ascii="Arial" w:hAnsi="Arial" w:cs="Arial"/>
        </w:rPr>
        <w:t xml:space="preserve"> М.М.  </w:t>
      </w:r>
    </w:p>
    <w:sectPr w:rsidR="00D778DD" w:rsidRPr="00A92B64" w:rsidSect="00A92B64"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74EAA"/>
    <w:multiLevelType w:val="hybridMultilevel"/>
    <w:tmpl w:val="2F6A7662"/>
    <w:lvl w:ilvl="0" w:tplc="FB848B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D93"/>
    <w:rsid w:val="001169D8"/>
    <w:rsid w:val="00241C33"/>
    <w:rsid w:val="00257265"/>
    <w:rsid w:val="002907D2"/>
    <w:rsid w:val="00403C1D"/>
    <w:rsid w:val="00620934"/>
    <w:rsid w:val="00785D02"/>
    <w:rsid w:val="00A61EEB"/>
    <w:rsid w:val="00A84D93"/>
    <w:rsid w:val="00A92B64"/>
    <w:rsid w:val="00B33413"/>
    <w:rsid w:val="00C026A9"/>
    <w:rsid w:val="00D346D0"/>
    <w:rsid w:val="00D460A1"/>
    <w:rsid w:val="00D7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EB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EEB"/>
    <w:pPr>
      <w:ind w:left="720"/>
      <w:contextualSpacing/>
    </w:pPr>
  </w:style>
  <w:style w:type="table" w:styleId="a4">
    <w:name w:val="Table Grid"/>
    <w:basedOn w:val="a1"/>
    <w:uiPriority w:val="39"/>
    <w:rsid w:val="00785D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інтервалів1"/>
    <w:uiPriority w:val="1"/>
    <w:qFormat/>
    <w:rsid w:val="00403C1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EB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EEB"/>
    <w:pPr>
      <w:ind w:left="720"/>
      <w:contextualSpacing/>
    </w:pPr>
  </w:style>
  <w:style w:type="table" w:styleId="a4">
    <w:name w:val="Table Grid"/>
    <w:basedOn w:val="a1"/>
    <w:uiPriority w:val="39"/>
    <w:rsid w:val="00785D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інтервалів1"/>
    <w:uiPriority w:val="1"/>
    <w:qFormat/>
    <w:rsid w:val="00403C1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2098</Words>
  <Characters>1196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2024-02-21T09:45:00Z</cp:lastPrinted>
  <dcterms:created xsi:type="dcterms:W3CDTF">2024-02-21T09:30:00Z</dcterms:created>
  <dcterms:modified xsi:type="dcterms:W3CDTF">2024-02-21T09:52:00Z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938994953</vt:i4>
  </property>
</Properties>
</file>