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69B" w:rsidRDefault="00AD169B" w:rsidP="00AD169B">
      <w:pPr>
        <w:spacing w:after="0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Публікація в газеті «Високий замок» № 6  від 8 лютого </w:t>
      </w:r>
    </w:p>
    <w:p w:rsidR="00AD169B" w:rsidRPr="00705449" w:rsidRDefault="00AD169B" w:rsidP="00AD169B">
      <w:pPr>
        <w:spacing w:after="0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2024 року</w:t>
      </w:r>
    </w:p>
    <w:p w:rsidR="00AD169B" w:rsidRDefault="00AD169B" w:rsidP="00AD169B">
      <w:pPr>
        <w:spacing w:after="0" w:line="240" w:lineRule="auto"/>
        <w:ind w:firstLine="708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B37C7B">
        <w:rPr>
          <w:rFonts w:ascii="Arial" w:eastAsia="Times New Roman" w:hAnsi="Arial" w:cs="Arial"/>
          <w:noProof/>
          <w:sz w:val="24"/>
          <w:szCs w:val="24"/>
        </w:rPr>
        <w:t>Про клопотання щодо отримання дозволу на викиди забруднюючих речовин в атмосферне повітря.</w:t>
      </w:r>
    </w:p>
    <w:p w:rsidR="00AD169B" w:rsidRDefault="00AD169B" w:rsidP="002B6B66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bookmarkStart w:id="0" w:name="_GoBack"/>
      <w:bookmarkEnd w:id="0"/>
      <w:r w:rsidRPr="00DB072E">
        <w:rPr>
          <w:rFonts w:ascii="Arial" w:eastAsia="Times New Roman" w:hAnsi="Arial" w:cs="Arial"/>
          <w:noProof/>
          <w:sz w:val="24"/>
          <w:szCs w:val="24"/>
        </w:rPr>
        <w:t xml:space="preserve">Приватне підприємство "ЛЕОРАНТ" готує документи для отримання дозволу на </w:t>
      </w:r>
    </w:p>
    <w:p w:rsidR="00AD169B" w:rsidRDefault="00AD169B" w:rsidP="00AD169B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DB072E">
        <w:rPr>
          <w:rFonts w:ascii="Arial" w:eastAsia="Times New Roman" w:hAnsi="Arial" w:cs="Arial"/>
          <w:noProof/>
          <w:sz w:val="24"/>
          <w:szCs w:val="24"/>
        </w:rPr>
        <w:t>викиди забруднюючих речовин в атмосферне повітря як для існуючого підприємства.</w:t>
      </w:r>
    </w:p>
    <w:p w:rsidR="00AD169B" w:rsidRDefault="00AD169B" w:rsidP="00AD169B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DB072E">
        <w:rPr>
          <w:rFonts w:ascii="Arial" w:eastAsia="Times New Roman" w:hAnsi="Arial" w:cs="Arial"/>
          <w:noProof/>
          <w:sz w:val="24"/>
          <w:szCs w:val="24"/>
        </w:rPr>
        <w:t xml:space="preserve"> Юридична адреса підприємства: 79026, Львівська обл., Львівський р-н, м. Львів, вул. Володимира Великого, будинок 3, тел. (067) 67 90 111, e-mail: </w:t>
      </w:r>
      <w:hyperlink r:id="rId4" w:tgtFrame="_blank" w:history="1">
        <w:r w:rsidRPr="00DB072E">
          <w:rPr>
            <w:rStyle w:val="a3"/>
            <w:rFonts w:ascii="Arial" w:eastAsia="Times New Roman" w:hAnsi="Arial" w:cs="Arial"/>
            <w:noProof/>
            <w:sz w:val="24"/>
            <w:szCs w:val="24"/>
          </w:rPr>
          <w:t>66542@ukr.net</w:t>
        </w:r>
      </w:hyperlink>
      <w:r w:rsidRPr="00DB072E">
        <w:rPr>
          <w:rFonts w:ascii="Arial" w:eastAsia="Times New Roman" w:hAnsi="Arial" w:cs="Arial"/>
          <w:noProof/>
          <w:sz w:val="24"/>
          <w:szCs w:val="24"/>
        </w:rPr>
        <w:t>.</w:t>
      </w:r>
    </w:p>
    <w:p w:rsidR="00AD169B" w:rsidRDefault="00AD169B" w:rsidP="00AD169B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DB072E">
        <w:rPr>
          <w:rFonts w:ascii="Arial" w:eastAsia="Times New Roman" w:hAnsi="Arial" w:cs="Arial"/>
          <w:noProof/>
          <w:sz w:val="24"/>
          <w:szCs w:val="24"/>
        </w:rPr>
        <w:t xml:space="preserve"> Фактична адреса підприємства: 79026, Львівська обл., Львівський р-н, м. Львів, вул. Кам'янецька, будинок 3.</w:t>
      </w:r>
    </w:p>
    <w:p w:rsidR="00AD169B" w:rsidRDefault="00AD169B" w:rsidP="00AD169B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DB072E">
        <w:rPr>
          <w:rFonts w:ascii="Arial" w:eastAsia="Times New Roman" w:hAnsi="Arial" w:cs="Arial"/>
          <w:noProof/>
          <w:sz w:val="24"/>
          <w:szCs w:val="24"/>
        </w:rPr>
        <w:t xml:space="preserve"> Ідентифікаційний код субʼєкта господарювання зЄДРПОУ: 44481620. Назва виду діяльності аз КВЕД: 68.20 надання в оренду й експлуатацію власного чи орендованого нерухомого майна (основний). </w:t>
      </w:r>
    </w:p>
    <w:p w:rsidR="00AD169B" w:rsidRDefault="00AD169B" w:rsidP="00AD169B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DB072E">
        <w:rPr>
          <w:rFonts w:ascii="Arial" w:eastAsia="Times New Roman" w:hAnsi="Arial" w:cs="Arial"/>
          <w:noProof/>
          <w:sz w:val="24"/>
          <w:szCs w:val="24"/>
        </w:rPr>
        <w:t>Діяльність ІІІ „ЛЕОРАНТ" полягає внаданні воренду йексплуатацію власного чи орендованого нерухомого майна.</w:t>
      </w:r>
    </w:p>
    <w:p w:rsidR="00AD169B" w:rsidRDefault="00AD169B" w:rsidP="00AD169B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DB072E">
        <w:rPr>
          <w:rFonts w:ascii="Arial" w:eastAsia="Times New Roman" w:hAnsi="Arial" w:cs="Arial"/>
          <w:noProof/>
          <w:sz w:val="24"/>
          <w:szCs w:val="24"/>
        </w:rPr>
        <w:t xml:space="preserve"> Виробнича діяльність підприємства ен підлягає оцінці впливу на довкілля відповідно до п3. ат прямо ен передбачена вимогами .ч 2 ат ч. 3 ЗУ "Про ОВД" та Постанови Кабінету Міністрів України від 12.12 2017 No1010 (Із змінами, внесеними згідно з Постановою КМУ No121 від 30.09.2022) «Про затвердження критеріїв визначення планової діяльності, яка ен підлягає оцінці впливу на довкілля».</w:t>
      </w:r>
    </w:p>
    <w:p w:rsidR="00AD169B" w:rsidRDefault="00AD169B" w:rsidP="00AD169B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DB072E">
        <w:rPr>
          <w:rFonts w:ascii="Arial" w:eastAsia="Times New Roman" w:hAnsi="Arial" w:cs="Arial"/>
          <w:noProof/>
          <w:sz w:val="24"/>
          <w:szCs w:val="24"/>
        </w:rPr>
        <w:t xml:space="preserve">На підприємстві розміщено 1 організованих джерел викидів. </w:t>
      </w:r>
    </w:p>
    <w:p w:rsidR="00AD169B" w:rsidRDefault="00AD169B" w:rsidP="00AD169B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DB072E">
        <w:rPr>
          <w:rFonts w:ascii="Arial" w:eastAsia="Times New Roman" w:hAnsi="Arial" w:cs="Arial"/>
          <w:noProof/>
          <w:sz w:val="24"/>
          <w:szCs w:val="24"/>
        </w:rPr>
        <w:t xml:space="preserve">Джерелами утворення забруднюючих речовин є: котли Buderus Logamax plus GB 162-85 V2 (10 котлів), дизельний генератор E-IV-EM-0220. Основні види та обсяги викидів забруднюючих речовин наступні: сполуки азоту - 0,130 т/рік, вуглецю оксид - 0,331 т/рік, вуглецю діоксид - 80,432 т/рік, діоксиду сірки (S02) - 0,003 т/рік, метану - 0,001 т/рік. </w:t>
      </w:r>
    </w:p>
    <w:p w:rsidR="00AD169B" w:rsidRDefault="00AD169B" w:rsidP="00AD169B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DB072E">
        <w:rPr>
          <w:rFonts w:ascii="Arial" w:eastAsia="Times New Roman" w:hAnsi="Arial" w:cs="Arial"/>
          <w:noProof/>
          <w:sz w:val="24"/>
          <w:szCs w:val="24"/>
        </w:rPr>
        <w:t xml:space="preserve">Відповідно до наказу Міністерства охорони навколишнього природного середовища України No 108 від 09.03.2006 р. заходи щодо скорочення викидів не розроблялися. </w:t>
      </w:r>
    </w:p>
    <w:p w:rsidR="00AD169B" w:rsidRDefault="00AD169B" w:rsidP="00AD169B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DB072E">
        <w:rPr>
          <w:rFonts w:ascii="Arial" w:eastAsia="Times New Roman" w:hAnsi="Arial" w:cs="Arial"/>
          <w:noProof/>
          <w:sz w:val="24"/>
          <w:szCs w:val="24"/>
        </w:rPr>
        <w:t>Пропозиції щодо дозволених обсягів викидів забруднюючих речовин в атмосферне повітря відповідають вимогам діючого законодав</w:t>
      </w:r>
      <w:r>
        <w:rPr>
          <w:rFonts w:ascii="Arial" w:eastAsia="Times New Roman" w:hAnsi="Arial" w:cs="Arial"/>
          <w:noProof/>
          <w:sz w:val="24"/>
          <w:szCs w:val="24"/>
        </w:rPr>
        <w:t xml:space="preserve">ства України, зокрема Наказам N </w:t>
      </w:r>
      <w:r w:rsidRPr="00DB072E">
        <w:rPr>
          <w:rFonts w:ascii="Arial" w:eastAsia="Times New Roman" w:hAnsi="Arial" w:cs="Arial"/>
          <w:noProof/>
          <w:sz w:val="24"/>
          <w:szCs w:val="24"/>
        </w:rPr>
        <w:t xml:space="preserve">309 від 27.06.2006 р., No541 від 22.10.2008р., No260 від 01.07.2015 р. із змінами та доповненнями. </w:t>
      </w:r>
    </w:p>
    <w:p w:rsidR="00AD169B" w:rsidRDefault="00AD169B" w:rsidP="00AD169B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DB072E">
        <w:rPr>
          <w:rFonts w:ascii="Arial" w:eastAsia="Times New Roman" w:hAnsi="Arial" w:cs="Arial"/>
          <w:noProof/>
          <w:sz w:val="24"/>
          <w:szCs w:val="24"/>
        </w:rPr>
        <w:t>Зауваження громадських організацій та окремих громадян приймаються впродовж 30 календарних днів з дня публікації інформації Львівською обласною військовою адміністрацією за адресою: 79000, Львівська обл., Львівський р-н, м. Львів, вул. Винниченка, будинок 18, Департаментом екології та природних ресурсів Львівської обласної військової адміністрації за адресою: 79026, Львівська обл., Львівський р-н, м. Львів, вул. Стрийська, будинок 98, (032)238-73-83, </w:t>
      </w:r>
      <w:hyperlink r:id="rId5" w:tgtFrame="_blank" w:history="1">
        <w:r w:rsidRPr="00DB072E">
          <w:rPr>
            <w:rStyle w:val="a3"/>
            <w:rFonts w:ascii="Arial" w:eastAsia="Times New Roman" w:hAnsi="Arial" w:cs="Arial"/>
            <w:noProof/>
            <w:sz w:val="24"/>
            <w:szCs w:val="24"/>
          </w:rPr>
          <w:t>envir@loda.gov.ua</w:t>
        </w:r>
      </w:hyperlink>
      <w:r w:rsidRPr="00DB072E">
        <w:rPr>
          <w:rFonts w:ascii="Arial" w:eastAsia="Times New Roman" w:hAnsi="Arial" w:cs="Arial"/>
          <w:noProof/>
          <w:sz w:val="24"/>
          <w:szCs w:val="24"/>
        </w:rPr>
        <w:t>.</w:t>
      </w:r>
    </w:p>
    <w:p w:rsidR="00AD169B" w:rsidRDefault="00AD169B" w:rsidP="00AD169B">
      <w:pPr>
        <w:spacing w:after="0" w:line="240" w:lineRule="auto"/>
        <w:ind w:firstLine="708"/>
        <w:jc w:val="center"/>
        <w:rPr>
          <w:rFonts w:ascii="Arial" w:eastAsia="Times New Roman" w:hAnsi="Arial" w:cs="Arial"/>
          <w:noProof/>
          <w:sz w:val="24"/>
          <w:szCs w:val="24"/>
        </w:rPr>
      </w:pPr>
    </w:p>
    <w:p w:rsidR="00AD169B" w:rsidRDefault="00AD169B" w:rsidP="00AD169B">
      <w:pPr>
        <w:spacing w:after="0" w:line="240" w:lineRule="auto"/>
        <w:ind w:firstLine="708"/>
        <w:jc w:val="center"/>
        <w:rPr>
          <w:rFonts w:ascii="Arial" w:eastAsia="Times New Roman" w:hAnsi="Arial" w:cs="Arial"/>
          <w:noProof/>
          <w:sz w:val="24"/>
          <w:szCs w:val="24"/>
        </w:rPr>
      </w:pPr>
    </w:p>
    <w:p w:rsidR="00951E36" w:rsidRDefault="00951E36"/>
    <w:sectPr w:rsidR="00951E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5E"/>
    <w:rsid w:val="002B6B66"/>
    <w:rsid w:val="0082605E"/>
    <w:rsid w:val="00951E36"/>
    <w:rsid w:val="00AD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E56AD"/>
  <w15:chartTrackingRefBased/>
  <w15:docId w15:val="{B24D6F22-E87C-4E83-917E-14C5A9C2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69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16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nvir@loda.gov.ua" TargetMode="External"/><Relationship Id="rId4" Type="http://schemas.openxmlformats.org/officeDocument/2006/relationships/hyperlink" Target="mailto:66542@ukr.ne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1692</Words>
  <Characters>965</Characters>
  <Application>Microsoft Office Word</Application>
  <DocSecurity>0</DocSecurity>
  <Lines>8</Lines>
  <Paragraphs>5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5</cp:revision>
  <dcterms:created xsi:type="dcterms:W3CDTF">2024-02-23T11:51:00Z</dcterms:created>
  <dcterms:modified xsi:type="dcterms:W3CDTF">2024-02-23T11:55:00Z</dcterms:modified>
</cp:coreProperties>
</file>