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3855F" w14:textId="77777777" w:rsidR="003D5F3B" w:rsidRDefault="003D5F3B" w:rsidP="003D5F3B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</w:p>
    <w:p w14:paraId="32FD5CF7" w14:textId="10F27307" w:rsidR="003D5F3B" w:rsidRPr="003D5F3B" w:rsidRDefault="003D5F3B" w:rsidP="003D5F3B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3D5F3B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ОБҐРУНТУВАННЯ </w:t>
      </w:r>
    </w:p>
    <w:p w14:paraId="3CE43FD4" w14:textId="77777777" w:rsidR="003D5F3B" w:rsidRPr="003D5F3B" w:rsidRDefault="003D5F3B" w:rsidP="003D5F3B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3D5F3B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718887" w14:textId="77777777" w:rsidR="003D5F3B" w:rsidRPr="003D5F3B" w:rsidRDefault="003D5F3B" w:rsidP="003D5F3B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3D5F3B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( на виконання постанови КМУ від 11.10.2016 № 710 «Про ефективне використання державних коштів» (зі змінами))</w:t>
      </w:r>
    </w:p>
    <w:p w14:paraId="6D8F54B8" w14:textId="77777777" w:rsidR="003D5F3B" w:rsidRPr="003D5F3B" w:rsidRDefault="003D5F3B" w:rsidP="003D5F3B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</w:p>
    <w:p w14:paraId="2EB20118" w14:textId="77777777" w:rsidR="003D5F3B" w:rsidRPr="003D5F3B" w:rsidRDefault="003D5F3B" w:rsidP="003D5F3B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3D5F3B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«Оренда та обслуговування </w:t>
      </w:r>
      <w:proofErr w:type="spellStart"/>
      <w:r w:rsidRPr="003D5F3B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біотуалетів</w:t>
      </w:r>
      <w:proofErr w:type="spellEnd"/>
    </w:p>
    <w:p w14:paraId="7DE0BF12" w14:textId="77777777" w:rsidR="003D5F3B" w:rsidRPr="003D5F3B" w:rsidRDefault="003D5F3B" w:rsidP="003D5F3B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3D5F3B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код ДК 021:2015 «Єдиний закупівельний словник»</w:t>
      </w:r>
    </w:p>
    <w:p w14:paraId="320F0F13" w14:textId="77777777" w:rsidR="003D5F3B" w:rsidRPr="003D5F3B" w:rsidRDefault="003D5F3B" w:rsidP="003D5F3B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3D5F3B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50760000-0 Ремонт і технічне обслуговування громадських </w:t>
      </w:r>
      <w:proofErr w:type="spellStart"/>
      <w:r w:rsidRPr="003D5F3B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вбиралень</w:t>
      </w:r>
      <w:proofErr w:type="spellEnd"/>
      <w:r w:rsidRPr="003D5F3B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»</w:t>
      </w:r>
    </w:p>
    <w:p w14:paraId="06C2175C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</w:p>
    <w:p w14:paraId="5F06D486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3D5F3B">
        <w:rPr>
          <w:rFonts w:ascii="Times New Roman" w:eastAsia="SimSun" w:hAnsi="Times New Roman" w:cs="Times New Roman"/>
          <w:lang w:eastAsia="uk-UA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«Оренда та обслуговування </w:t>
      </w:r>
      <w:proofErr w:type="spellStart"/>
      <w:r w:rsidRPr="003D5F3B">
        <w:rPr>
          <w:rFonts w:ascii="Times New Roman" w:eastAsia="SimSun" w:hAnsi="Times New Roman" w:cs="Times New Roman"/>
          <w:lang w:eastAsia="uk-UA"/>
        </w:rPr>
        <w:t>біотуалетів</w:t>
      </w:r>
      <w:proofErr w:type="spellEnd"/>
      <w:r w:rsidRPr="003D5F3B">
        <w:rPr>
          <w:rFonts w:ascii="Times New Roman" w:eastAsia="SimSun" w:hAnsi="Times New Roman" w:cs="Times New Roman"/>
          <w:lang w:eastAsia="uk-UA"/>
        </w:rPr>
        <w:t xml:space="preserve"> код ДК 021:2015 «Єдиний закупівельний словник» 50760000-0 Ремонт і технічне обслуговування громадських </w:t>
      </w:r>
      <w:proofErr w:type="spellStart"/>
      <w:r w:rsidRPr="003D5F3B">
        <w:rPr>
          <w:rFonts w:ascii="Times New Roman" w:eastAsia="SimSun" w:hAnsi="Times New Roman" w:cs="Times New Roman"/>
          <w:lang w:eastAsia="uk-UA"/>
        </w:rPr>
        <w:t>вбиралень</w:t>
      </w:r>
      <w:proofErr w:type="spellEnd"/>
      <w:r w:rsidRPr="003D5F3B">
        <w:rPr>
          <w:rFonts w:ascii="Times New Roman" w:eastAsia="SimSun" w:hAnsi="Times New Roman" w:cs="Times New Roman"/>
          <w:lang w:eastAsia="uk-UA"/>
        </w:rPr>
        <w:t xml:space="preserve">» для потреб </w:t>
      </w:r>
      <w:proofErr w:type="spellStart"/>
      <w:r w:rsidRPr="003D5F3B">
        <w:rPr>
          <w:rFonts w:ascii="Times New Roman" w:eastAsia="SimSun" w:hAnsi="Times New Roman" w:cs="Times New Roman"/>
          <w:lang w:eastAsia="uk-UA"/>
        </w:rPr>
        <w:t>Дочірного</w:t>
      </w:r>
      <w:proofErr w:type="spellEnd"/>
      <w:r w:rsidRPr="003D5F3B">
        <w:rPr>
          <w:rFonts w:ascii="Times New Roman" w:eastAsia="SimSun" w:hAnsi="Times New Roman" w:cs="Times New Roman"/>
          <w:lang w:eastAsia="uk-UA"/>
        </w:rPr>
        <w:t xml:space="preserve"> підприємства «Скнилів -парк»  Львівського комунального підприємства «Зелений Львів» (далі - ДП «Скнилів-парк»)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разом з оголошенням через відсутність на час оголошення закупівлі власного веб-сайту.</w:t>
      </w:r>
    </w:p>
    <w:p w14:paraId="24140A0C" w14:textId="77777777" w:rsidR="003D5F3B" w:rsidRPr="003D5F3B" w:rsidRDefault="003D5F3B" w:rsidP="003D5F3B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3D5F3B">
        <w:rPr>
          <w:rFonts w:ascii="Times New Roman" w:eastAsia="SimSun" w:hAnsi="Times New Roman" w:cs="Times New Roman"/>
          <w:b/>
          <w:i/>
          <w:lang w:eastAsia="uk-UA"/>
        </w:rPr>
        <w:t>1. Назва предмета закупівлі із зазначенням коду за Єдиним закупівельним словником:</w:t>
      </w:r>
    </w:p>
    <w:p w14:paraId="2FD24162" w14:textId="77777777" w:rsidR="003D5F3B" w:rsidRPr="003D5F3B" w:rsidRDefault="003D5F3B" w:rsidP="003D5F3B">
      <w:pPr>
        <w:spacing w:after="0" w:line="240" w:lineRule="auto"/>
        <w:jc w:val="both"/>
        <w:rPr>
          <w:rFonts w:ascii="Times New Roman" w:eastAsia="SimSun" w:hAnsi="Times New Roman" w:cs="Times New Roman"/>
          <w:lang w:eastAsia="uk-UA"/>
        </w:rPr>
      </w:pPr>
      <w:r w:rsidRPr="003D5F3B">
        <w:rPr>
          <w:rFonts w:ascii="Times New Roman" w:eastAsia="SimSun" w:hAnsi="Times New Roman" w:cs="Times New Roman"/>
          <w:lang w:eastAsia="uk-UA"/>
        </w:rPr>
        <w:t xml:space="preserve">- «Оренда та обслуговування </w:t>
      </w:r>
      <w:proofErr w:type="spellStart"/>
      <w:r w:rsidRPr="003D5F3B">
        <w:rPr>
          <w:rFonts w:ascii="Times New Roman" w:eastAsia="SimSun" w:hAnsi="Times New Roman" w:cs="Times New Roman"/>
          <w:lang w:eastAsia="uk-UA"/>
        </w:rPr>
        <w:t>біотуалетів</w:t>
      </w:r>
      <w:proofErr w:type="spellEnd"/>
      <w:r w:rsidRPr="003D5F3B">
        <w:rPr>
          <w:rFonts w:ascii="Times New Roman" w:eastAsia="SimSun" w:hAnsi="Times New Roman" w:cs="Times New Roman"/>
          <w:lang w:eastAsia="uk-UA"/>
        </w:rPr>
        <w:t xml:space="preserve"> код ДК 021:2015 «Єдиний закупівельний словник» 50760000-0 Ремонт і технічне обслуговування громадських </w:t>
      </w:r>
      <w:proofErr w:type="spellStart"/>
      <w:r w:rsidRPr="003D5F3B">
        <w:rPr>
          <w:rFonts w:ascii="Times New Roman" w:eastAsia="SimSun" w:hAnsi="Times New Roman" w:cs="Times New Roman"/>
          <w:lang w:eastAsia="uk-UA"/>
        </w:rPr>
        <w:t>вбиралень</w:t>
      </w:r>
      <w:proofErr w:type="spellEnd"/>
      <w:r w:rsidRPr="003D5F3B">
        <w:rPr>
          <w:rFonts w:ascii="Times New Roman" w:eastAsia="SimSun" w:hAnsi="Times New Roman" w:cs="Times New Roman"/>
          <w:lang w:eastAsia="uk-UA"/>
        </w:rPr>
        <w:t>»</w:t>
      </w:r>
    </w:p>
    <w:p w14:paraId="302309F8" w14:textId="77777777" w:rsidR="003D5F3B" w:rsidRPr="003D5F3B" w:rsidRDefault="003D5F3B" w:rsidP="003D5F3B">
      <w:pPr>
        <w:spacing w:after="0" w:line="240" w:lineRule="auto"/>
        <w:jc w:val="both"/>
        <w:rPr>
          <w:rFonts w:ascii="Times New Roman" w:eastAsia="SimSun" w:hAnsi="Times New Roman" w:cs="Times New Roman"/>
          <w:lang w:eastAsia="uk-UA"/>
        </w:rPr>
      </w:pPr>
    </w:p>
    <w:p w14:paraId="4B423FDE" w14:textId="77777777" w:rsidR="003D5F3B" w:rsidRPr="003D5F3B" w:rsidRDefault="003D5F3B" w:rsidP="003D5F3B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3D5F3B">
        <w:rPr>
          <w:rFonts w:ascii="Times New Roman" w:eastAsia="SimSun" w:hAnsi="Times New Roman" w:cs="Times New Roman"/>
          <w:b/>
          <w:i/>
          <w:lang w:eastAsia="uk-UA"/>
        </w:rPr>
        <w:t>2. Обґрунтування технічних та якісних характеристик предмета закупівлі:</w:t>
      </w:r>
    </w:p>
    <w:p w14:paraId="4798FA25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52C136C1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3D5F3B">
        <w:rPr>
          <w:rFonts w:ascii="Times New Roman" w:eastAsia="SimSun" w:hAnsi="Times New Roman" w:cs="Times New Roman"/>
          <w:lang w:eastAsia="uk-UA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 w:rsidRPr="003D5F3B">
        <w:rPr>
          <w:rFonts w:ascii="Times New Roman" w:eastAsia="SimSun" w:hAnsi="Times New Roman" w:cs="Times New Roman"/>
          <w:lang w:eastAsia="uk-UA"/>
        </w:rPr>
        <w:t>дочірним</w:t>
      </w:r>
      <w:proofErr w:type="spellEnd"/>
      <w:r w:rsidRPr="003D5F3B">
        <w:rPr>
          <w:rFonts w:ascii="Times New Roman" w:eastAsia="SimSun" w:hAnsi="Times New Roman" w:cs="Times New Roman"/>
          <w:lang w:eastAsia="uk-UA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необхідно здійснити закупівлю щодо оренди та обслуговування </w:t>
      </w:r>
      <w:proofErr w:type="spellStart"/>
      <w:r w:rsidRPr="003D5F3B">
        <w:rPr>
          <w:rFonts w:ascii="Times New Roman" w:eastAsia="SimSun" w:hAnsi="Times New Roman" w:cs="Times New Roman"/>
          <w:lang w:eastAsia="uk-UA"/>
        </w:rPr>
        <w:t>біотуалетів</w:t>
      </w:r>
      <w:proofErr w:type="spellEnd"/>
      <w:r w:rsidRPr="003D5F3B">
        <w:rPr>
          <w:rFonts w:ascii="Times New Roman" w:eastAsia="SimSun" w:hAnsi="Times New Roman" w:cs="Times New Roman"/>
          <w:lang w:eastAsia="uk-UA"/>
        </w:rPr>
        <w:t xml:space="preserve"> у парках  м. Львова: парк «</w:t>
      </w:r>
      <w:proofErr w:type="spellStart"/>
      <w:r w:rsidRPr="003D5F3B">
        <w:rPr>
          <w:rFonts w:ascii="Times New Roman" w:eastAsia="SimSun" w:hAnsi="Times New Roman" w:cs="Times New Roman"/>
          <w:lang w:eastAsia="uk-UA"/>
        </w:rPr>
        <w:t>ім.І.Виговського</w:t>
      </w:r>
      <w:proofErr w:type="spellEnd"/>
      <w:r w:rsidRPr="003D5F3B">
        <w:rPr>
          <w:rFonts w:ascii="Times New Roman" w:eastAsia="SimSun" w:hAnsi="Times New Roman" w:cs="Times New Roman"/>
          <w:lang w:eastAsia="uk-UA"/>
        </w:rPr>
        <w:t>», парк «</w:t>
      </w:r>
      <w:proofErr w:type="spellStart"/>
      <w:r w:rsidRPr="003D5F3B">
        <w:rPr>
          <w:rFonts w:ascii="Times New Roman" w:eastAsia="SimSun" w:hAnsi="Times New Roman" w:cs="Times New Roman"/>
          <w:lang w:eastAsia="uk-UA"/>
        </w:rPr>
        <w:t>Левандівський</w:t>
      </w:r>
      <w:proofErr w:type="spellEnd"/>
      <w:r w:rsidRPr="003D5F3B">
        <w:rPr>
          <w:rFonts w:ascii="Times New Roman" w:eastAsia="SimSun" w:hAnsi="Times New Roman" w:cs="Times New Roman"/>
          <w:lang w:eastAsia="uk-UA"/>
        </w:rPr>
        <w:t>»,  парк “</w:t>
      </w:r>
      <w:proofErr w:type="spellStart"/>
      <w:r w:rsidRPr="003D5F3B">
        <w:rPr>
          <w:rFonts w:ascii="Times New Roman" w:eastAsia="SimSun" w:hAnsi="Times New Roman" w:cs="Times New Roman"/>
          <w:lang w:eastAsia="uk-UA"/>
        </w:rPr>
        <w:t>Скнилівський</w:t>
      </w:r>
      <w:proofErr w:type="spellEnd"/>
      <w:r w:rsidRPr="003D5F3B">
        <w:rPr>
          <w:rFonts w:ascii="Times New Roman" w:eastAsia="SimSun" w:hAnsi="Times New Roman" w:cs="Times New Roman"/>
          <w:lang w:eastAsia="uk-UA"/>
        </w:rPr>
        <w:t xml:space="preserve">”, парк “Озеро </w:t>
      </w:r>
      <w:proofErr w:type="spellStart"/>
      <w:r w:rsidRPr="003D5F3B">
        <w:rPr>
          <w:rFonts w:ascii="Times New Roman" w:eastAsia="SimSun" w:hAnsi="Times New Roman" w:cs="Times New Roman"/>
          <w:lang w:eastAsia="uk-UA"/>
        </w:rPr>
        <w:t>Левандівське</w:t>
      </w:r>
      <w:proofErr w:type="spellEnd"/>
      <w:r w:rsidRPr="003D5F3B">
        <w:rPr>
          <w:rFonts w:ascii="Times New Roman" w:eastAsia="SimSun" w:hAnsi="Times New Roman" w:cs="Times New Roman"/>
          <w:lang w:eastAsia="uk-UA"/>
        </w:rPr>
        <w:t>”, лісопарк «Білогорща») з урахувань потреби населення та осіб з маломобільних груп населення</w:t>
      </w:r>
    </w:p>
    <w:p w14:paraId="595E77BB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3D5F3B">
        <w:rPr>
          <w:rFonts w:ascii="Times New Roman" w:eastAsia="SimSun" w:hAnsi="Times New Roman" w:cs="Times New Roman"/>
          <w:lang w:eastAsia="uk-UA"/>
        </w:rPr>
        <w:t xml:space="preserve"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</w:t>
      </w:r>
      <w:r w:rsidRPr="003D5F3B">
        <w:rPr>
          <w:rFonts w:ascii="Times New Roman" w:eastAsia="SimSun" w:hAnsi="Times New Roman" w:cs="Times New Roman"/>
          <w:lang w:val="ru-RU" w:eastAsia="uk-UA"/>
        </w:rPr>
        <w:t>«</w:t>
      </w:r>
      <w:proofErr w:type="spellStart"/>
      <w:r w:rsidRPr="003D5F3B">
        <w:rPr>
          <w:rFonts w:ascii="Times New Roman" w:eastAsia="SimSun" w:hAnsi="Times New Roman" w:cs="Times New Roman"/>
          <w:lang w:val="ru-RU" w:eastAsia="uk-UA"/>
        </w:rPr>
        <w:t>Оренда</w:t>
      </w:r>
      <w:proofErr w:type="spellEnd"/>
      <w:r w:rsidRPr="003D5F3B">
        <w:rPr>
          <w:rFonts w:ascii="Times New Roman" w:eastAsia="SimSun" w:hAnsi="Times New Roman" w:cs="Times New Roman"/>
          <w:lang w:val="ru-RU" w:eastAsia="uk-UA"/>
        </w:rPr>
        <w:t xml:space="preserve"> та </w:t>
      </w:r>
      <w:proofErr w:type="spellStart"/>
      <w:r w:rsidRPr="003D5F3B">
        <w:rPr>
          <w:rFonts w:ascii="Times New Roman" w:eastAsia="SimSun" w:hAnsi="Times New Roman" w:cs="Times New Roman"/>
          <w:lang w:val="ru-RU" w:eastAsia="uk-UA"/>
        </w:rPr>
        <w:t>обслуговування</w:t>
      </w:r>
      <w:proofErr w:type="spellEnd"/>
      <w:r w:rsidRPr="003D5F3B">
        <w:rPr>
          <w:rFonts w:ascii="Times New Roman" w:eastAsia="SimSun" w:hAnsi="Times New Roman" w:cs="Times New Roman"/>
          <w:lang w:val="ru-RU" w:eastAsia="uk-UA"/>
        </w:rPr>
        <w:t xml:space="preserve"> </w:t>
      </w:r>
      <w:proofErr w:type="spellStart"/>
      <w:r w:rsidRPr="003D5F3B">
        <w:rPr>
          <w:rFonts w:ascii="Times New Roman" w:eastAsia="SimSun" w:hAnsi="Times New Roman" w:cs="Times New Roman"/>
          <w:lang w:val="ru-RU" w:eastAsia="uk-UA"/>
        </w:rPr>
        <w:t>біотуалетів</w:t>
      </w:r>
      <w:proofErr w:type="spellEnd"/>
      <w:r w:rsidRPr="003D5F3B">
        <w:rPr>
          <w:rFonts w:ascii="Times New Roman" w:eastAsia="SimSun" w:hAnsi="Times New Roman" w:cs="Times New Roman"/>
          <w:lang w:val="ru-RU" w:eastAsia="uk-UA"/>
        </w:rPr>
        <w:t xml:space="preserve"> код ДК 021:2015 «</w:t>
      </w:r>
      <w:proofErr w:type="spellStart"/>
      <w:r w:rsidRPr="003D5F3B">
        <w:rPr>
          <w:rFonts w:ascii="Times New Roman" w:eastAsia="SimSun" w:hAnsi="Times New Roman" w:cs="Times New Roman"/>
          <w:lang w:val="ru-RU" w:eastAsia="uk-UA"/>
        </w:rPr>
        <w:t>Єдиний</w:t>
      </w:r>
      <w:proofErr w:type="spellEnd"/>
      <w:r w:rsidRPr="003D5F3B">
        <w:rPr>
          <w:rFonts w:ascii="Times New Roman" w:eastAsia="SimSun" w:hAnsi="Times New Roman" w:cs="Times New Roman"/>
          <w:lang w:val="ru-RU" w:eastAsia="uk-UA"/>
        </w:rPr>
        <w:t xml:space="preserve"> </w:t>
      </w:r>
      <w:proofErr w:type="spellStart"/>
      <w:r w:rsidRPr="003D5F3B">
        <w:rPr>
          <w:rFonts w:ascii="Times New Roman" w:eastAsia="SimSun" w:hAnsi="Times New Roman" w:cs="Times New Roman"/>
          <w:lang w:val="ru-RU" w:eastAsia="uk-UA"/>
        </w:rPr>
        <w:t>закупівельний</w:t>
      </w:r>
      <w:proofErr w:type="spellEnd"/>
      <w:r w:rsidRPr="003D5F3B">
        <w:rPr>
          <w:rFonts w:ascii="Times New Roman" w:eastAsia="SimSun" w:hAnsi="Times New Roman" w:cs="Times New Roman"/>
          <w:lang w:val="ru-RU" w:eastAsia="uk-UA"/>
        </w:rPr>
        <w:t xml:space="preserve"> словник» 50760000-0 Ремонт і </w:t>
      </w:r>
      <w:proofErr w:type="spellStart"/>
      <w:r w:rsidRPr="003D5F3B">
        <w:rPr>
          <w:rFonts w:ascii="Times New Roman" w:eastAsia="SimSun" w:hAnsi="Times New Roman" w:cs="Times New Roman"/>
          <w:lang w:val="ru-RU" w:eastAsia="uk-UA"/>
        </w:rPr>
        <w:t>технічне</w:t>
      </w:r>
      <w:proofErr w:type="spellEnd"/>
      <w:r w:rsidRPr="003D5F3B">
        <w:rPr>
          <w:rFonts w:ascii="Times New Roman" w:eastAsia="SimSun" w:hAnsi="Times New Roman" w:cs="Times New Roman"/>
          <w:lang w:val="ru-RU" w:eastAsia="uk-UA"/>
        </w:rPr>
        <w:t xml:space="preserve"> </w:t>
      </w:r>
      <w:proofErr w:type="spellStart"/>
      <w:r w:rsidRPr="003D5F3B">
        <w:rPr>
          <w:rFonts w:ascii="Times New Roman" w:eastAsia="SimSun" w:hAnsi="Times New Roman" w:cs="Times New Roman"/>
          <w:lang w:val="ru-RU" w:eastAsia="uk-UA"/>
        </w:rPr>
        <w:t>обслуговування</w:t>
      </w:r>
      <w:proofErr w:type="spellEnd"/>
      <w:r w:rsidRPr="003D5F3B">
        <w:rPr>
          <w:rFonts w:ascii="Times New Roman" w:eastAsia="SimSun" w:hAnsi="Times New Roman" w:cs="Times New Roman"/>
          <w:lang w:val="ru-RU" w:eastAsia="uk-UA"/>
        </w:rPr>
        <w:t xml:space="preserve"> </w:t>
      </w:r>
      <w:proofErr w:type="spellStart"/>
      <w:r w:rsidRPr="003D5F3B">
        <w:rPr>
          <w:rFonts w:ascii="Times New Roman" w:eastAsia="SimSun" w:hAnsi="Times New Roman" w:cs="Times New Roman"/>
          <w:lang w:val="ru-RU" w:eastAsia="uk-UA"/>
        </w:rPr>
        <w:t>громадських</w:t>
      </w:r>
      <w:proofErr w:type="spellEnd"/>
      <w:r w:rsidRPr="003D5F3B">
        <w:rPr>
          <w:rFonts w:ascii="Times New Roman" w:eastAsia="SimSun" w:hAnsi="Times New Roman" w:cs="Times New Roman"/>
          <w:lang w:val="ru-RU" w:eastAsia="uk-UA"/>
        </w:rPr>
        <w:t xml:space="preserve"> </w:t>
      </w:r>
      <w:proofErr w:type="spellStart"/>
      <w:r w:rsidRPr="003D5F3B">
        <w:rPr>
          <w:rFonts w:ascii="Times New Roman" w:eastAsia="SimSun" w:hAnsi="Times New Roman" w:cs="Times New Roman"/>
          <w:lang w:val="ru-RU" w:eastAsia="uk-UA"/>
        </w:rPr>
        <w:t>вбиралень</w:t>
      </w:r>
      <w:proofErr w:type="spellEnd"/>
      <w:r w:rsidRPr="003D5F3B">
        <w:rPr>
          <w:rFonts w:ascii="Times New Roman" w:eastAsia="SimSun" w:hAnsi="Times New Roman" w:cs="Times New Roman"/>
          <w:lang w:val="ru-RU" w:eastAsia="uk-UA"/>
        </w:rPr>
        <w:t xml:space="preserve">» </w:t>
      </w:r>
      <w:r w:rsidRPr="003D5F3B">
        <w:rPr>
          <w:rFonts w:ascii="Times New Roman" w:eastAsia="SimSun" w:hAnsi="Times New Roman" w:cs="Times New Roman"/>
          <w:lang w:eastAsia="uk-UA"/>
        </w:rPr>
        <w:t>який оприлюднено на веб-порталі Уповноваженого органу (</w:t>
      </w:r>
      <w:hyperlink r:id="rId5" w:history="1">
        <w:r w:rsidRPr="003D5F3B">
          <w:rPr>
            <w:rFonts w:ascii="Times New Roman" w:eastAsia="SimSun" w:hAnsi="Calibri" w:cs="Times New Roman"/>
            <w:color w:val="0000FF"/>
            <w:u w:val="single"/>
            <w:lang w:eastAsia="uk-UA"/>
          </w:rPr>
          <w:t>https://prozorro.gov.ua</w:t>
        </w:r>
      </w:hyperlink>
      <w:r w:rsidRPr="003D5F3B">
        <w:rPr>
          <w:rFonts w:ascii="Times New Roman" w:eastAsia="SimSun" w:hAnsi="Times New Roman" w:cs="Times New Roman"/>
          <w:lang w:eastAsia="uk-UA"/>
        </w:rPr>
        <w:t>).</w:t>
      </w:r>
    </w:p>
    <w:p w14:paraId="1824372C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tbl>
      <w:tblPr>
        <w:tblStyle w:val="TableNormal1"/>
        <w:tblW w:w="9648" w:type="dxa"/>
        <w:tblInd w:w="-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1"/>
        <w:gridCol w:w="2460"/>
        <w:gridCol w:w="1984"/>
        <w:gridCol w:w="2268"/>
        <w:gridCol w:w="2135"/>
      </w:tblGrid>
      <w:tr w:rsidR="003D5F3B" w:rsidRPr="003D5F3B" w14:paraId="45B10032" w14:textId="77777777" w:rsidTr="00600E12">
        <w:trPr>
          <w:trHeight w:val="729"/>
        </w:trPr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0655E96" w14:textId="77777777" w:rsidR="003D5F3B" w:rsidRPr="003D5F3B" w:rsidRDefault="003D5F3B" w:rsidP="003D5F3B">
            <w:pPr>
              <w:widowControl w:val="0"/>
              <w:spacing w:after="200" w:line="276" w:lineRule="auto"/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  <w:t>№ п/п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BEA84E6" w14:textId="77777777" w:rsidR="003D5F3B" w:rsidRPr="003D5F3B" w:rsidRDefault="003D5F3B" w:rsidP="003D5F3B">
            <w:pPr>
              <w:widowControl w:val="0"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  <w:t>Назва/адреса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EF92E51" w14:textId="77777777" w:rsidR="003D5F3B" w:rsidRPr="003D5F3B" w:rsidRDefault="003D5F3B" w:rsidP="003D5F3B">
            <w:pPr>
              <w:widowControl w:val="0"/>
              <w:shd w:val="clear" w:color="auto" w:fill="FFFFFF"/>
              <w:spacing w:after="200" w:line="276" w:lineRule="auto"/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  <w:t>Кількість кабінок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872AD31" w14:textId="77777777" w:rsidR="003D5F3B" w:rsidRPr="003D5F3B" w:rsidRDefault="003D5F3B" w:rsidP="003D5F3B">
            <w:pPr>
              <w:widowControl w:val="0"/>
              <w:shd w:val="clear" w:color="auto" w:fill="FFFFFF"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  <w:t xml:space="preserve">Кількість кабінок для осіб з </w:t>
            </w:r>
            <w:proofErr w:type="spellStart"/>
            <w:r w:rsidRPr="003D5F3B"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  <w:t>маломабільних</w:t>
            </w:r>
            <w:proofErr w:type="spellEnd"/>
            <w:r w:rsidRPr="003D5F3B"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  <w:t xml:space="preserve"> груп населення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26B33D9" w14:textId="77777777" w:rsidR="003D5F3B" w:rsidRPr="003D5F3B" w:rsidRDefault="003D5F3B" w:rsidP="003D5F3B">
            <w:pPr>
              <w:widowControl w:val="0"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b/>
                <w:bCs/>
                <w:color w:val="00000A"/>
                <w:szCs w:val="20"/>
                <w:lang w:eastAsia="uk-UA"/>
              </w:rPr>
              <w:t>Кількість прибирань</w:t>
            </w:r>
          </w:p>
        </w:tc>
      </w:tr>
      <w:tr w:rsidR="003D5F3B" w:rsidRPr="003D5F3B" w14:paraId="49C2ECB8" w14:textId="77777777" w:rsidTr="00600E12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2615B60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1.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BFB4A37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м. Львів парк «</w:t>
            </w:r>
            <w:proofErr w:type="spellStart"/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ім.І.Виговського</w:t>
            </w:r>
            <w:proofErr w:type="spellEnd"/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25AFFBD" w14:textId="77777777" w:rsidR="003D5F3B" w:rsidRPr="003D5F3B" w:rsidRDefault="003D5F3B" w:rsidP="003D5F3B">
            <w:pPr>
              <w:widowControl w:val="0"/>
              <w:spacing w:after="200"/>
              <w:jc w:val="center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811D4BF" w14:textId="77777777" w:rsidR="003D5F3B" w:rsidRPr="003D5F3B" w:rsidRDefault="003D5F3B" w:rsidP="003D5F3B">
            <w:pPr>
              <w:widowControl w:val="0"/>
              <w:spacing w:after="200"/>
              <w:jc w:val="center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2F1B6A1F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Двічі на тиждень</w:t>
            </w:r>
          </w:p>
        </w:tc>
      </w:tr>
      <w:tr w:rsidR="003D5F3B" w:rsidRPr="003D5F3B" w14:paraId="553919C5" w14:textId="77777777" w:rsidTr="00600E12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600374B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2.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1561A07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м. Львів, парк «</w:t>
            </w:r>
            <w:proofErr w:type="spellStart"/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Левандівський</w:t>
            </w:r>
            <w:proofErr w:type="spellEnd"/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F3159F5" w14:textId="77777777" w:rsidR="003D5F3B" w:rsidRPr="003D5F3B" w:rsidRDefault="003D5F3B" w:rsidP="003D5F3B">
            <w:pPr>
              <w:widowControl w:val="0"/>
              <w:spacing w:after="200"/>
              <w:jc w:val="center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354D68E" w14:textId="77777777" w:rsidR="003D5F3B" w:rsidRPr="003D5F3B" w:rsidRDefault="003D5F3B" w:rsidP="003D5F3B">
            <w:pPr>
              <w:widowControl w:val="0"/>
              <w:spacing w:after="200"/>
              <w:jc w:val="center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8B7FB86" w14:textId="77777777" w:rsidR="003D5F3B" w:rsidRPr="003D5F3B" w:rsidRDefault="003D5F3B" w:rsidP="003D5F3B">
            <w:pPr>
              <w:spacing w:after="200"/>
              <w:rPr>
                <w:rFonts w:ascii="Times New Roman" w:eastAsia="SimSun" w:hAnsi="Times New Roman" w:cs="SimSun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Двічі на тиждень</w:t>
            </w:r>
          </w:p>
        </w:tc>
      </w:tr>
      <w:tr w:rsidR="003D5F3B" w:rsidRPr="003D5F3B" w14:paraId="0AFB464C" w14:textId="77777777" w:rsidTr="00600E12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A9E8F75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3.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FF23CC3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м. Львів, парк “</w:t>
            </w:r>
            <w:proofErr w:type="spellStart"/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Скнилівський</w:t>
            </w:r>
            <w:proofErr w:type="spellEnd"/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”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B120D10" w14:textId="77777777" w:rsidR="003D5F3B" w:rsidRPr="003D5F3B" w:rsidRDefault="003D5F3B" w:rsidP="003D5F3B">
            <w:pPr>
              <w:widowControl w:val="0"/>
              <w:spacing w:after="200"/>
              <w:jc w:val="center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E8BDAFB" w14:textId="77777777" w:rsidR="003D5F3B" w:rsidRPr="003D5F3B" w:rsidRDefault="003D5F3B" w:rsidP="003D5F3B">
            <w:pPr>
              <w:widowControl w:val="0"/>
              <w:spacing w:after="200"/>
              <w:jc w:val="center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65CA38D" w14:textId="77777777" w:rsidR="003D5F3B" w:rsidRPr="003D5F3B" w:rsidRDefault="003D5F3B" w:rsidP="003D5F3B">
            <w:pPr>
              <w:spacing w:after="200"/>
              <w:rPr>
                <w:rFonts w:ascii="Times New Roman" w:eastAsia="SimSun" w:hAnsi="Times New Roman" w:cs="SimSun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Двічі на тиждень</w:t>
            </w:r>
          </w:p>
        </w:tc>
      </w:tr>
      <w:tr w:rsidR="003D5F3B" w:rsidRPr="003D5F3B" w14:paraId="07869A09" w14:textId="77777777" w:rsidTr="00600E12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4C47E90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4.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13859EA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м. Львів, парк “Озеро</w:t>
            </w:r>
          </w:p>
          <w:p w14:paraId="49DE4CA9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proofErr w:type="spellStart"/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Левандівське</w:t>
            </w:r>
            <w:proofErr w:type="spellEnd"/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”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02FC363" w14:textId="77777777" w:rsidR="003D5F3B" w:rsidRPr="003D5F3B" w:rsidRDefault="003D5F3B" w:rsidP="003D5F3B">
            <w:pPr>
              <w:widowControl w:val="0"/>
              <w:spacing w:after="200"/>
              <w:jc w:val="center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3679E8E" w14:textId="77777777" w:rsidR="003D5F3B" w:rsidRPr="003D5F3B" w:rsidRDefault="003D5F3B" w:rsidP="003D5F3B">
            <w:pPr>
              <w:widowControl w:val="0"/>
              <w:spacing w:after="200"/>
              <w:jc w:val="center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-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93A9582" w14:textId="77777777" w:rsidR="003D5F3B" w:rsidRPr="003D5F3B" w:rsidRDefault="003D5F3B" w:rsidP="003D5F3B">
            <w:pPr>
              <w:spacing w:after="200"/>
              <w:rPr>
                <w:rFonts w:ascii="Times New Roman" w:eastAsia="SimSun" w:hAnsi="Times New Roman" w:cs="SimSun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Двічі на тиждень</w:t>
            </w:r>
          </w:p>
        </w:tc>
      </w:tr>
      <w:tr w:rsidR="003D5F3B" w:rsidRPr="003D5F3B" w14:paraId="519FAA0B" w14:textId="77777777" w:rsidTr="00600E12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1CFFDC5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lastRenderedPageBreak/>
              <w:t>5.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34758BE" w14:textId="77777777" w:rsidR="003D5F3B" w:rsidRPr="003D5F3B" w:rsidRDefault="003D5F3B" w:rsidP="003D5F3B">
            <w:pPr>
              <w:widowControl w:val="0"/>
              <w:spacing w:after="200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м. Львів, лісопарк «Білогорща»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3243342" w14:textId="77777777" w:rsidR="003D5F3B" w:rsidRPr="003D5F3B" w:rsidRDefault="003D5F3B" w:rsidP="003D5F3B">
            <w:pPr>
              <w:widowControl w:val="0"/>
              <w:spacing w:after="200"/>
              <w:jc w:val="center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2ECF5AB2" w14:textId="77777777" w:rsidR="003D5F3B" w:rsidRPr="003D5F3B" w:rsidRDefault="003D5F3B" w:rsidP="003D5F3B">
            <w:pPr>
              <w:widowControl w:val="0"/>
              <w:spacing w:after="200"/>
              <w:jc w:val="center"/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3D731D5" w14:textId="77777777" w:rsidR="003D5F3B" w:rsidRPr="003D5F3B" w:rsidRDefault="003D5F3B" w:rsidP="003D5F3B">
            <w:pPr>
              <w:spacing w:after="200"/>
              <w:rPr>
                <w:rFonts w:ascii="Times New Roman" w:eastAsia="SimSun" w:hAnsi="Times New Roman" w:cs="SimSun"/>
                <w:szCs w:val="20"/>
                <w:lang w:eastAsia="uk-UA"/>
              </w:rPr>
            </w:pPr>
            <w:r w:rsidRPr="003D5F3B">
              <w:rPr>
                <w:rFonts w:ascii="Times New Roman" w:eastAsia="SimSun" w:hAnsi="Times New Roman" w:cs="Times New Roman"/>
                <w:color w:val="00000A"/>
                <w:szCs w:val="20"/>
                <w:lang w:eastAsia="uk-UA"/>
              </w:rPr>
              <w:t>Двічі на тиждень</w:t>
            </w:r>
          </w:p>
        </w:tc>
      </w:tr>
    </w:tbl>
    <w:p w14:paraId="754B56E3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66513C12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557A773F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563D9DA0" w14:textId="77777777" w:rsidR="003D5F3B" w:rsidRPr="003D5F3B" w:rsidRDefault="003D5F3B" w:rsidP="003D5F3B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3D5F3B">
        <w:rPr>
          <w:rFonts w:ascii="Times New Roman" w:eastAsia="SimSun" w:hAnsi="Times New Roman" w:cs="Times New Roman"/>
          <w:b/>
          <w:i/>
          <w:lang w:eastAsia="uk-UA"/>
        </w:rPr>
        <w:t>3. Очікувана вартість та/або розмір бюджетного призначення:</w:t>
      </w:r>
    </w:p>
    <w:p w14:paraId="14D4F8FD" w14:textId="77777777" w:rsidR="003D5F3B" w:rsidRPr="003D5F3B" w:rsidRDefault="003D5F3B" w:rsidP="003D5F3B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r w:rsidRPr="003D5F3B">
        <w:rPr>
          <w:rFonts w:ascii="Times New Roman" w:eastAsia="SimSun" w:hAnsi="Times New Roman" w:cs="Times New Roman"/>
          <w:lang w:eastAsia="uk-UA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r w:rsidRPr="003D5F3B">
        <w:rPr>
          <w:rFonts w:ascii="Times New Roman" w:eastAsia="SimSun" w:hAnsi="Times New Roman" w:cs="Times New Roman"/>
          <w:i/>
          <w:lang w:eastAsia="uk-UA"/>
        </w:rPr>
        <w:t>327 000, 00 грн. з ПДВ.</w:t>
      </w:r>
    </w:p>
    <w:p w14:paraId="4960D109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3D5F3B">
        <w:rPr>
          <w:rFonts w:ascii="Times New Roman" w:eastAsia="SimSun" w:hAnsi="Times New Roman" w:cs="Times New Roman"/>
          <w:lang w:eastAsia="uk-UA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Інтернет, проведених попередніх ринкових консультацій та отриманих комерційних пропозицій в межах  ч.4 ст. 4 ЗУ «Про публічні закупівлі».</w:t>
      </w:r>
    </w:p>
    <w:p w14:paraId="224018EB" w14:textId="77777777" w:rsidR="003D5F3B" w:rsidRPr="003D5F3B" w:rsidRDefault="003D5F3B" w:rsidP="003D5F3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lang w:eastAsia="uk-UA"/>
        </w:rPr>
      </w:pPr>
      <w:r w:rsidRPr="003D5F3B">
        <w:rPr>
          <w:rFonts w:ascii="Times New Roman" w:eastAsia="SimSun" w:hAnsi="Times New Roman" w:cs="Times New Roman"/>
          <w:lang w:eastAsia="uk-UA"/>
        </w:rPr>
        <w:t xml:space="preserve">Розмір бюджетного призначення: </w:t>
      </w:r>
      <w:r w:rsidRPr="003D5F3B">
        <w:rPr>
          <w:rFonts w:ascii="Times New Roman" w:eastAsia="SimSun" w:hAnsi="Times New Roman" w:cs="Times New Roman"/>
          <w:i/>
          <w:lang w:eastAsia="uk-UA"/>
        </w:rPr>
        <w:t>327 000, 00 грн. з ПДВ.</w:t>
      </w:r>
    </w:p>
    <w:p w14:paraId="1008B043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3D5F3B">
        <w:rPr>
          <w:rFonts w:ascii="Times New Roman" w:eastAsia="SimSun" w:hAnsi="Times New Roman" w:cs="Times New Roman"/>
          <w:lang w:eastAsia="uk-UA"/>
        </w:rPr>
        <w:t>Розмір бюджетного призначення визначений з урахуванням Ухвали Львівської міської ради від 27.12.2023р. № 4295 «Про бюджет Львівської міської територіальної громади на 2024 рік»</w:t>
      </w:r>
    </w:p>
    <w:p w14:paraId="385EB95B" w14:textId="77777777" w:rsidR="003D5F3B" w:rsidRPr="003D5F3B" w:rsidRDefault="003D5F3B" w:rsidP="003D5F3B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lang w:eastAsia="uk-UA"/>
        </w:rPr>
      </w:pPr>
    </w:p>
    <w:tbl>
      <w:tblPr>
        <w:tblW w:w="985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60"/>
        <w:gridCol w:w="3285"/>
        <w:gridCol w:w="2910"/>
      </w:tblGrid>
      <w:tr w:rsidR="003D5F3B" w:rsidRPr="003D5F3B" w14:paraId="0349D37B" w14:textId="77777777" w:rsidTr="00600E12">
        <w:tc>
          <w:tcPr>
            <w:tcW w:w="3660" w:type="dxa"/>
          </w:tcPr>
          <w:p w14:paraId="72FD27E8" w14:textId="77777777" w:rsidR="003D5F3B" w:rsidRPr="003D5F3B" w:rsidRDefault="003D5F3B" w:rsidP="003D5F3B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bookmarkStart w:id="0" w:name="_GoBack"/>
            <w:bookmarkEnd w:id="0"/>
          </w:p>
        </w:tc>
        <w:tc>
          <w:tcPr>
            <w:tcW w:w="3285" w:type="dxa"/>
            <w:vAlign w:val="center"/>
          </w:tcPr>
          <w:p w14:paraId="7E5F4962" w14:textId="13905F56" w:rsidR="003D5F3B" w:rsidRPr="003D5F3B" w:rsidRDefault="003D5F3B" w:rsidP="003D5F3B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10" w:type="dxa"/>
            <w:vAlign w:val="center"/>
          </w:tcPr>
          <w:p w14:paraId="59789DC7" w14:textId="77777777" w:rsidR="003D5F3B" w:rsidRPr="003D5F3B" w:rsidRDefault="003D5F3B" w:rsidP="003D5F3B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</w:tbl>
    <w:p w14:paraId="4242D6A6" w14:textId="77777777" w:rsidR="003D5F3B" w:rsidRPr="003D5F3B" w:rsidRDefault="003D5F3B" w:rsidP="003D5F3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SimSun"/>
          <w:sz w:val="18"/>
          <w:szCs w:val="18"/>
          <w:lang w:eastAsia="ru-RU"/>
        </w:rPr>
      </w:pPr>
    </w:p>
    <w:p w14:paraId="1931644B" w14:textId="77777777" w:rsidR="003D5F3B" w:rsidRPr="003D5F3B" w:rsidRDefault="003D5F3B" w:rsidP="003D5F3B">
      <w:pPr>
        <w:spacing w:after="200" w:line="240" w:lineRule="auto"/>
        <w:rPr>
          <w:rFonts w:ascii="Times New Roman" w:eastAsia="SimSun" w:hAnsi="Times New Roman" w:cs="SimSun"/>
          <w:lang w:eastAsia="uk-UA"/>
        </w:rPr>
      </w:pPr>
    </w:p>
    <w:p w14:paraId="16E14E64" w14:textId="77777777" w:rsidR="003D5F3B" w:rsidRPr="003D5F3B" w:rsidRDefault="003D5F3B" w:rsidP="003D5F3B">
      <w:pPr>
        <w:spacing w:after="200" w:line="240" w:lineRule="auto"/>
        <w:rPr>
          <w:rFonts w:ascii="Times New Roman" w:eastAsia="SimSun" w:hAnsi="Times New Roman" w:cs="SimSun"/>
          <w:lang w:eastAsia="uk-UA"/>
        </w:rPr>
      </w:pPr>
    </w:p>
    <w:p w14:paraId="65DCE2D6" w14:textId="77777777" w:rsidR="00CC32A6" w:rsidRDefault="00CC32A6"/>
    <w:sectPr w:rsidR="00CC32A6">
      <w:pgSz w:w="11906" w:h="16838"/>
      <w:pgMar w:top="566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F2"/>
    <w:rsid w:val="003D5F3B"/>
    <w:rsid w:val="00CC32A6"/>
    <w:rsid w:val="00F6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0E32"/>
  <w15:chartTrackingRefBased/>
  <w15:docId w15:val="{D3EDD7DD-F22A-4A4A-8C24-7CFD3BB9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3D5F3B"/>
    <w:pPr>
      <w:spacing w:after="0" w:line="240" w:lineRule="auto"/>
    </w:pPr>
    <w:rPr>
      <w:rFonts w:ascii="Calibri" w:eastAsia="Calibri" w:hAnsi="Calibri" w:cs="Calibri"/>
      <w:sz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2438</Words>
  <Characters>1390</Characters>
  <Application>Microsoft Office Word</Application>
  <DocSecurity>0</DocSecurity>
  <Lines>11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2024-02-21T14:39:00Z</dcterms:created>
  <dcterms:modified xsi:type="dcterms:W3CDTF">2024-02-21T14:39:00Z</dcterms:modified>
</cp:coreProperties>
</file>