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2C10D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Відповідно до Положення про Галицьку районну адміністрацію</w:t>
      </w:r>
      <w:r>
        <w:rPr>
          <w:rFonts w:ascii="Arial" w:hAnsi="Arial" w:cs="Arial"/>
          <w:b/>
          <w:sz w:val="24"/>
          <w:szCs w:val="24"/>
        </w:rPr>
        <w:br/>
        <w:t>Львівської міської ради, затвердженого рішенням виконавчого комітету ЛМР від 01.11.2016 №977 та змінами до нього: Галицька районна адміністрація в межах своїх повноважень забезпечує благоустрій району.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935EA8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9479FC" w:rsidRPr="009479FC">
        <w:rPr>
          <w:rFonts w:ascii="Arial" w:hAnsi="Arial" w:cs="Arial"/>
          <w:b/>
          <w:sz w:val="24"/>
          <w:szCs w:val="24"/>
        </w:rPr>
        <w:t xml:space="preserve">ГБН Г.1-218-182:2011 «Ремонт автомобільних доріг загального користування. Види ремонтів та переліки робіт» - ДК 021:2015 - 45230000-8 - Будівництво трубопроводів, ліній зв’язку та </w:t>
      </w:r>
      <w:proofErr w:type="spellStart"/>
      <w:r w:rsidR="009479FC" w:rsidRPr="009479FC">
        <w:rPr>
          <w:rFonts w:ascii="Arial" w:hAnsi="Arial" w:cs="Arial"/>
          <w:b/>
          <w:sz w:val="24"/>
          <w:szCs w:val="24"/>
        </w:rPr>
        <w:t>електропередач</w:t>
      </w:r>
      <w:proofErr w:type="spellEnd"/>
      <w:r w:rsidR="009479FC" w:rsidRPr="009479FC">
        <w:rPr>
          <w:rFonts w:ascii="Arial" w:hAnsi="Arial" w:cs="Arial"/>
          <w:b/>
          <w:sz w:val="24"/>
          <w:szCs w:val="24"/>
        </w:rPr>
        <w:t xml:space="preserve">, шосе, доріг, аеродромів і залізничних доріг; вирівнювання поверхонь – Послуги з нанесення дорожньої розмітки з використанням акрилової фарби з </w:t>
      </w:r>
      <w:proofErr w:type="spellStart"/>
      <w:r w:rsidR="009479FC" w:rsidRPr="009479FC">
        <w:rPr>
          <w:rFonts w:ascii="Arial" w:hAnsi="Arial" w:cs="Arial"/>
          <w:b/>
          <w:sz w:val="24"/>
          <w:szCs w:val="24"/>
        </w:rPr>
        <w:t>світловідбиваючими</w:t>
      </w:r>
      <w:proofErr w:type="spellEnd"/>
      <w:r w:rsidR="009479FC" w:rsidRPr="009479FC">
        <w:rPr>
          <w:rFonts w:ascii="Arial" w:hAnsi="Arial" w:cs="Arial"/>
          <w:b/>
          <w:sz w:val="24"/>
          <w:szCs w:val="24"/>
        </w:rPr>
        <w:t xml:space="preserve"> кульками</w:t>
      </w:r>
      <w:bookmarkStart w:id="0" w:name="_GoBack"/>
      <w:bookmarkEnd w:id="0"/>
      <w:r w:rsidR="009479FC" w:rsidRPr="009479FC">
        <w:rPr>
          <w:rFonts w:ascii="Arial" w:hAnsi="Arial" w:cs="Arial"/>
          <w:b/>
          <w:sz w:val="24"/>
          <w:szCs w:val="24"/>
        </w:rPr>
        <w:t xml:space="preserve"> та гладкого холодного пластика згідно ДСТУ 2587:2021</w:t>
      </w:r>
      <w:r w:rsidR="00C5352D" w:rsidRPr="00935EA8">
        <w:rPr>
          <w:rFonts w:ascii="Arial" w:hAnsi="Arial" w:cs="Arial"/>
          <w:b/>
          <w:sz w:val="24"/>
          <w:szCs w:val="24"/>
        </w:rPr>
        <w:t xml:space="preserve"> (Закупівля: </w:t>
      </w:r>
      <w:r w:rsidR="00013E1F" w:rsidRPr="00013E1F">
        <w:rPr>
          <w:rFonts w:ascii="Arial" w:hAnsi="Arial" w:cs="Arial"/>
          <w:b/>
          <w:sz w:val="24"/>
          <w:szCs w:val="24"/>
        </w:rPr>
        <w:t>UA-2024-03-08-001406-a</w:t>
      </w:r>
      <w:r w:rsidR="00C5352D" w:rsidRPr="00935EA8">
        <w:rPr>
          <w:rFonts w:ascii="Arial" w:hAnsi="Arial" w:cs="Arial"/>
          <w:b/>
          <w:sz w:val="24"/>
          <w:szCs w:val="24"/>
        </w:rPr>
        <w:t>)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DD6FD3">
        <w:rPr>
          <w:rFonts w:ascii="Arial" w:hAnsi="Arial" w:cs="Arial"/>
          <w:sz w:val="24"/>
          <w:szCs w:val="24"/>
        </w:rPr>
        <w:t>у бюджетного призначення на 2024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9E73C4" w:rsidRDefault="002C10D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Очікувана вартість предмета закупівлі розраховується Замовником з урахуванням потреб</w:t>
      </w:r>
      <w:r w:rsidR="009D1331">
        <w:rPr>
          <w:rFonts w:ascii="Arial" w:hAnsi="Arial" w:cs="Arial"/>
          <w:sz w:val="24"/>
          <w:szCs w:val="24"/>
        </w:rPr>
        <w:t xml:space="preserve"> </w:t>
      </w:r>
      <w:r w:rsidR="009479FC" w:rsidRPr="009479FC">
        <w:rPr>
          <w:rFonts w:ascii="Arial" w:hAnsi="Arial" w:cs="Arial"/>
          <w:sz w:val="24"/>
          <w:szCs w:val="24"/>
        </w:rPr>
        <w:t xml:space="preserve">з нанесення дорожньої розмітки з використанням акрилової фарби з </w:t>
      </w:r>
      <w:proofErr w:type="spellStart"/>
      <w:r w:rsidR="009479FC" w:rsidRPr="009479FC">
        <w:rPr>
          <w:rFonts w:ascii="Arial" w:hAnsi="Arial" w:cs="Arial"/>
          <w:sz w:val="24"/>
          <w:szCs w:val="24"/>
        </w:rPr>
        <w:t>світловідбиваючими</w:t>
      </w:r>
      <w:proofErr w:type="spellEnd"/>
      <w:r w:rsidR="009479FC" w:rsidRPr="009479FC">
        <w:rPr>
          <w:rFonts w:ascii="Arial" w:hAnsi="Arial" w:cs="Arial"/>
          <w:sz w:val="24"/>
          <w:szCs w:val="24"/>
        </w:rPr>
        <w:t xml:space="preserve"> кульками та гладкого холодного пластика згідно ДСТУ 2587:2021</w:t>
      </w:r>
      <w:r w:rsidR="009D1331" w:rsidRPr="009D1331">
        <w:rPr>
          <w:rFonts w:ascii="Arial" w:hAnsi="Arial" w:cs="Arial"/>
          <w:sz w:val="24"/>
          <w:szCs w:val="24"/>
        </w:rPr>
        <w:t xml:space="preserve"> для забезпечення благоустрою району</w:t>
      </w:r>
      <w:r w:rsidR="00DD6FD3" w:rsidRPr="00DD6FD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на підставі закупівельних цін попередніх власних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r w:rsidR="00FF2A07" w:rsidRPr="003A6E95">
        <w:rPr>
          <w:rFonts w:ascii="Arial" w:hAnsi="Arial" w:cs="Arial"/>
          <w:sz w:val="24"/>
          <w:szCs w:val="24"/>
        </w:rPr>
        <w:t>Загальна очікувана вартість закупівлі формується з бюджетних запитів, що є документом, підготовленим головним розпорядником бюджетних коштів, що містить пропозиції з відповідним обґрунтуванням щодо обсягу бюджетних коштів, необхідних для виконання покладених на нього функцій на середньостроковий період, на підставі відповідних граничних показників видатків бюджету та надання кредитів з бюджету. Очікувана вартість – це гранична ціна послуг, яка формується за рахунок коштів бюджетних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6E5BA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ED55A5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ED55A5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</w:t>
      </w:r>
      <w:r>
        <w:rPr>
          <w:rFonts w:ascii="Arial" w:hAnsi="Arial" w:cs="Arial"/>
          <w:sz w:val="24"/>
          <w:szCs w:val="24"/>
        </w:rPr>
        <w:t>тного призначення затверджено</w:t>
      </w:r>
      <w:r w:rsidRPr="00ED55A5">
        <w:rPr>
          <w:rFonts w:ascii="Arial" w:hAnsi="Arial" w:cs="Arial"/>
          <w:sz w:val="24"/>
          <w:szCs w:val="24"/>
        </w:rPr>
        <w:t xml:space="preserve"> ухвалою Львівсько</w:t>
      </w:r>
      <w:r>
        <w:rPr>
          <w:rFonts w:ascii="Arial" w:hAnsi="Arial" w:cs="Arial"/>
          <w:sz w:val="24"/>
          <w:szCs w:val="24"/>
        </w:rPr>
        <w:t>ї міської ради від 27.12.2023 №4295 «</w:t>
      </w:r>
      <w:r w:rsidRPr="002818F7">
        <w:rPr>
          <w:rFonts w:ascii="Arial" w:hAnsi="Arial" w:cs="Arial"/>
          <w:sz w:val="24"/>
          <w:szCs w:val="24"/>
        </w:rPr>
        <w:t>Про бюджет Львівської міської територіальної громади на 2024 рік</w:t>
      </w:r>
      <w:r>
        <w:rPr>
          <w:rFonts w:ascii="Arial" w:hAnsi="Arial" w:cs="Arial"/>
          <w:sz w:val="24"/>
          <w:szCs w:val="24"/>
        </w:rPr>
        <w:t>».</w:t>
      </w:r>
    </w:p>
    <w:p w:rsidR="004C5922" w:rsidRPr="004C5922" w:rsidRDefault="002C10DA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Технічні та якісні характеристики за ІД закупівлі є у вільному доступі на сайті Прозорро.</w:t>
      </w: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C8C23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013E1F"/>
    <w:rsid w:val="00061762"/>
    <w:rsid w:val="00087042"/>
    <w:rsid w:val="00280692"/>
    <w:rsid w:val="002846DE"/>
    <w:rsid w:val="002C10DA"/>
    <w:rsid w:val="004C5922"/>
    <w:rsid w:val="005340D6"/>
    <w:rsid w:val="005527CB"/>
    <w:rsid w:val="00553EB8"/>
    <w:rsid w:val="006D1608"/>
    <w:rsid w:val="006D7B99"/>
    <w:rsid w:val="006E5BAD"/>
    <w:rsid w:val="00935EA8"/>
    <w:rsid w:val="009479FC"/>
    <w:rsid w:val="009D1331"/>
    <w:rsid w:val="009D56D1"/>
    <w:rsid w:val="009E73C4"/>
    <w:rsid w:val="00A64D7D"/>
    <w:rsid w:val="00A97EA4"/>
    <w:rsid w:val="00AC0080"/>
    <w:rsid w:val="00B30A21"/>
    <w:rsid w:val="00B716D6"/>
    <w:rsid w:val="00BB349F"/>
    <w:rsid w:val="00C0570C"/>
    <w:rsid w:val="00C05B65"/>
    <w:rsid w:val="00C5352D"/>
    <w:rsid w:val="00D00A4F"/>
    <w:rsid w:val="00D35B1E"/>
    <w:rsid w:val="00DD6FD3"/>
    <w:rsid w:val="00EE7B7E"/>
    <w:rsid w:val="00EF6B26"/>
    <w:rsid w:val="00F62625"/>
    <w:rsid w:val="00F85D52"/>
    <w:rsid w:val="00FF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1731</Words>
  <Characters>987</Characters>
  <Application>Microsoft Office Word</Application>
  <DocSecurity>0</DocSecurity>
  <Lines>8</Lines>
  <Paragraphs>5</Paragraphs>
  <ScaleCrop>false</ScaleCrop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44</cp:revision>
  <cp:lastPrinted>2022-08-26T09:12:00Z</cp:lastPrinted>
  <dcterms:created xsi:type="dcterms:W3CDTF">2022-01-11T18:33:00Z</dcterms:created>
  <dcterms:modified xsi:type="dcterms:W3CDTF">2024-03-08T08:46:00Z</dcterms:modified>
  <dc:language>uk-UA</dc:language>
</cp:coreProperties>
</file>