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E5" w:rsidRDefault="00FA6EE5" w:rsidP="00FA6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ID номер: </w:t>
      </w:r>
      <w:r w:rsidRPr="00FA6EE5">
        <w:rPr>
          <w:b/>
          <w:sz w:val="28"/>
          <w:szCs w:val="28"/>
        </w:rPr>
        <w:t xml:space="preserve"> UA-2024-03-27-011312-a</w:t>
      </w:r>
    </w:p>
    <w:p w:rsidR="00FA6EE5" w:rsidRDefault="00FA6EE5" w:rsidP="00FA6EE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>
        <w:rPr>
          <w:rFonts w:ascii="Arial" w:hAnsi="Arial" w:cs="Arial"/>
          <w:b/>
        </w:rPr>
        <w:t>)</w:t>
      </w:r>
    </w:p>
    <w:p w:rsidR="00FA6EE5" w:rsidRDefault="00FA6EE5" w:rsidP="00FA6E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Замовник:</w:t>
      </w:r>
      <w:r>
        <w:rPr>
          <w:rFonts w:ascii="Arial" w:hAnsi="Arial" w:cs="Arial"/>
          <w:b/>
        </w:rPr>
        <w:t xml:space="preserve"> Дочірнє підприємство «Личаків-Парк» Львівського комунального підприємства «Зелений Львів»</w:t>
      </w:r>
    </w:p>
    <w:p w:rsidR="00FA6EE5" w:rsidRDefault="00FA6EE5" w:rsidP="00FA6EE5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u w:val="single"/>
        </w:rPr>
        <w:t>Предмет закупівлі</w:t>
      </w:r>
      <w:r>
        <w:rPr>
          <w:rFonts w:ascii="Arial" w:hAnsi="Arial" w:cs="Arial"/>
          <w:b/>
          <w:bCs/>
        </w:rPr>
        <w:t>: Бензин А-95 та дизельне паливо – Код: 09130000-9 –                                   Нафта і дистиляти за ДК 021:2015 «Єдиний закупівельний словник»</w:t>
      </w:r>
    </w:p>
    <w:p w:rsidR="00FA6EE5" w:rsidRDefault="00FA6EE5" w:rsidP="00FA6E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Місце поставки товару</w:t>
      </w:r>
      <w:r>
        <w:rPr>
          <w:rFonts w:ascii="Arial" w:hAnsi="Arial" w:cs="Arial"/>
          <w:b/>
        </w:rPr>
        <w:t xml:space="preserve">: Україна, 79014, Львівська область, місто Львів,                                   вул. Черемшини, 34  </w:t>
      </w:r>
    </w:p>
    <w:p w:rsidR="00FA6EE5" w:rsidRDefault="00FA6EE5" w:rsidP="00FA6EE5">
      <w:pPr>
        <w:shd w:val="clear" w:color="auto" w:fill="FFFFFF"/>
        <w:ind w:firstLine="567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Обгрунтування</w:t>
      </w:r>
      <w:proofErr w:type="spellEnd"/>
      <w:r>
        <w:rPr>
          <w:rFonts w:ascii="Arial" w:hAnsi="Arial" w:cs="Arial"/>
        </w:rPr>
        <w:t xml:space="preserve"> розміру бюджетного призначення: </w:t>
      </w:r>
      <w:r>
        <w:rPr>
          <w:rFonts w:ascii="Arial" w:eastAsia="Times New Roman" w:hAnsi="Arial" w:cs="Arial"/>
          <w:lang w:eastAsia="uk-UA"/>
        </w:rPr>
        <w:t xml:space="preserve">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2024 рік (код та назва типової програмної класифікації видатків та кредитування місцевих бюджетів: 2816030 – організація благоустрою населених пунктів). </w:t>
      </w:r>
      <w:r>
        <w:rPr>
          <w:rFonts w:ascii="Arial" w:hAnsi="Arial" w:cs="Arial"/>
          <w:lang w:eastAsia="uk-UA"/>
        </w:rPr>
        <w:t>Закупівля здійснюється за кошти місцевого бюджету (код КЕКВ 2610) в сумі 7</w:t>
      </w:r>
      <w:r>
        <w:rPr>
          <w:rFonts w:ascii="Arial" w:hAnsi="Arial" w:cs="Arial"/>
          <w:lang w:eastAsia="uk-UA"/>
        </w:rPr>
        <w:t>25 700</w:t>
      </w:r>
      <w:r>
        <w:rPr>
          <w:rFonts w:ascii="Arial" w:hAnsi="Arial" w:cs="Arial"/>
          <w:lang w:eastAsia="uk-UA"/>
        </w:rPr>
        <w:t xml:space="preserve">,00 грн. та за </w:t>
      </w:r>
      <w:r>
        <w:rPr>
          <w:rFonts w:ascii="Arial" w:hAnsi="Arial" w:cs="Arial"/>
          <w:shd w:val="clear" w:color="auto" w:fill="FFFFFF"/>
        </w:rPr>
        <w:t xml:space="preserve">кошти від господарської діяльності підприємства (власний бюджет) в сумі  17 </w:t>
      </w:r>
      <w:r>
        <w:rPr>
          <w:rFonts w:ascii="Arial" w:hAnsi="Arial" w:cs="Arial"/>
          <w:shd w:val="clear" w:color="auto" w:fill="FFFFFF"/>
        </w:rPr>
        <w:t>7</w:t>
      </w:r>
      <w:r>
        <w:rPr>
          <w:rFonts w:ascii="Arial" w:hAnsi="Arial" w:cs="Arial"/>
          <w:shd w:val="clear" w:color="auto" w:fill="FFFFFF"/>
        </w:rPr>
        <w:t xml:space="preserve">00,00 грн. </w:t>
      </w:r>
      <w:r>
        <w:rPr>
          <w:rFonts w:ascii="Arial" w:eastAsia="Times New Roman" w:hAnsi="Arial" w:cs="Arial"/>
          <w:lang w:eastAsia="uk-UA"/>
        </w:rPr>
        <w:t xml:space="preserve"> </w:t>
      </w:r>
    </w:p>
    <w:p w:rsidR="00FA6EE5" w:rsidRDefault="00FA6EE5" w:rsidP="00FA6EE5">
      <w:pPr>
        <w:shd w:val="clear" w:color="auto" w:fill="FFFFFF"/>
        <w:ind w:firstLine="567"/>
        <w:jc w:val="both"/>
        <w:rPr>
          <w:rFonts w:ascii="Arial" w:hAnsi="Arial" w:cs="Arial"/>
          <w:lang w:eastAsia="uk-UA"/>
        </w:rPr>
      </w:pPr>
      <w:r>
        <w:rPr>
          <w:rFonts w:ascii="Arial" w:eastAsia="Calibri" w:hAnsi="Arial" w:cs="Arial"/>
        </w:rPr>
        <w:t xml:space="preserve">2. </w:t>
      </w:r>
      <w:proofErr w:type="spellStart"/>
      <w:r>
        <w:rPr>
          <w:rFonts w:ascii="Arial" w:eastAsia="Calibri" w:hAnsi="Arial" w:cs="Arial"/>
        </w:rPr>
        <w:t>Обгрунтування</w:t>
      </w:r>
      <w:proofErr w:type="spellEnd"/>
      <w:r>
        <w:rPr>
          <w:rFonts w:ascii="Arial" w:eastAsia="Calibri" w:hAnsi="Arial" w:cs="Arial"/>
        </w:rPr>
        <w:t xml:space="preserve"> очікуваної вартості предмета закупівлі: 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>
        <w:rPr>
          <w:rFonts w:ascii="Arial" w:hAnsi="Arial" w:cs="Arial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0" w:name="n3"/>
      <w:bookmarkEnd w:id="0"/>
      <w:r>
        <w:rPr>
          <w:rFonts w:ascii="Arial" w:hAnsi="Arial" w:cs="Arial"/>
          <w:lang w:eastAsia="uk-UA"/>
        </w:rPr>
        <w:t xml:space="preserve"> (зі змінами) та методом </w:t>
      </w:r>
      <w:bookmarkStart w:id="1" w:name="n44"/>
      <w:bookmarkEnd w:id="1"/>
      <w:r>
        <w:rPr>
          <w:rFonts w:ascii="Arial" w:hAnsi="Arial" w:cs="Arial"/>
          <w:lang w:eastAsia="uk-UA"/>
        </w:rPr>
        <w:t>р</w:t>
      </w:r>
      <w:r>
        <w:rPr>
          <w:rFonts w:ascii="Arial" w:hAnsi="Arial" w:cs="Arial"/>
          <w:shd w:val="clear" w:color="auto" w:fill="FFFFFF"/>
        </w:rPr>
        <w:t>озрахунку очікуваної вартості шляхом порівняння ринкових цін на товар.</w:t>
      </w:r>
    </w:p>
    <w:p w:rsidR="00FA6EE5" w:rsidRDefault="00FA6EE5" w:rsidP="00FA6EE5">
      <w:pPr>
        <w:shd w:val="clear" w:color="auto" w:fill="FFFFFF"/>
        <w:spacing w:after="0"/>
        <w:ind w:firstLine="567"/>
        <w:jc w:val="both"/>
        <w:rPr>
          <w:rFonts w:ascii="Arial" w:eastAsia="Calibri" w:hAnsi="Arial" w:cs="Arial"/>
          <w:lang w:eastAsia="ar-SA"/>
        </w:rPr>
      </w:pPr>
      <w:r>
        <w:rPr>
          <w:rFonts w:ascii="Arial" w:hAnsi="Arial" w:cs="Arial"/>
        </w:rPr>
        <w:t xml:space="preserve">3.Обгрунтування технічних та якісних характеристик предмета закупівлі - </w:t>
      </w:r>
      <w:r>
        <w:rPr>
          <w:rFonts w:ascii="Arial" w:eastAsia="Times New Roman" w:hAnsi="Arial" w:cs="Arial"/>
        </w:rPr>
        <w:t>відповідно до технічної специфікації (додаток 5 до тендерної документації) та н</w:t>
      </w:r>
      <w:r>
        <w:rPr>
          <w:rFonts w:ascii="Arial" w:hAnsi="Arial" w:cs="Arial"/>
        </w:rPr>
        <w:t>а підставі вимог ДСТУ 7687:2015 Бензини автомобільні Євро.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Технічні умови, ДСТУ 7688:2015 Паливо дизельне Євро. </w:t>
      </w:r>
    </w:p>
    <w:p w:rsidR="00FA6EE5" w:rsidRDefault="00FA6EE5" w:rsidP="00FA6EE5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t xml:space="preserve">- </w:t>
      </w:r>
      <w:r>
        <w:rPr>
          <w:rFonts w:ascii="Arial" w:eastAsia="Times New Roman" w:hAnsi="Arial" w:cs="Arial"/>
          <w:lang w:eastAsia="uk-UA"/>
        </w:rPr>
        <w:tab/>
        <w:t xml:space="preserve">Ухвали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Плану використання бюджетних коштів на 2024 рік (код та назва типової програмної класифікації видатків та кредитування місцевих бюджетів: 2816030 – організація благоустрою населених пунктів) </w:t>
      </w:r>
    </w:p>
    <w:p w:rsidR="00FA6EE5" w:rsidRDefault="00FA6EE5" w:rsidP="00FA6EE5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FA6EE5" w:rsidTr="00FA6EE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E5" w:rsidRDefault="00FA6EE5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Строк поставки товару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E5" w:rsidRDefault="00FA6EE5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Очікувана вартість предмета закупівлі, грн.</w:t>
            </w:r>
          </w:p>
        </w:tc>
      </w:tr>
      <w:tr w:rsidR="00FA6EE5" w:rsidTr="00FA6EE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E5" w:rsidRDefault="00FA6EE5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2024р., по  31 грудня  2024 року</w:t>
            </w:r>
            <w:r>
              <w:rPr>
                <w:rFonts w:ascii="Arial" w:hAnsi="Arial" w:cs="Arial"/>
                <w:highlight w:val="white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E5" w:rsidRDefault="00FA6EE5">
            <w:pPr>
              <w:spacing w:before="75"/>
              <w:jc w:val="both"/>
              <w:rPr>
                <w:rFonts w:ascii="Arial" w:eastAsia="Calibri" w:hAnsi="Arial" w:cs="Arial"/>
                <w:bCs/>
              </w:rPr>
            </w:pPr>
            <w:r w:rsidRPr="00FA6EE5">
              <w:rPr>
                <w:rFonts w:ascii="Arial" w:eastAsia="Calibri" w:hAnsi="Arial" w:cs="Arial"/>
                <w:bCs/>
              </w:rPr>
              <w:t xml:space="preserve">743 400,00 грн. (сімсот сорок три тисячі чотириста  гривень 00 коп.) в </w:t>
            </w:r>
            <w:proofErr w:type="spellStart"/>
            <w:r w:rsidRPr="00FA6EE5">
              <w:rPr>
                <w:rFonts w:ascii="Arial" w:eastAsia="Calibri" w:hAnsi="Arial" w:cs="Arial"/>
                <w:bCs/>
              </w:rPr>
              <w:t>т.ч</w:t>
            </w:r>
            <w:proofErr w:type="spellEnd"/>
            <w:r w:rsidRPr="00FA6EE5">
              <w:rPr>
                <w:rFonts w:ascii="Arial" w:eastAsia="Calibri" w:hAnsi="Arial" w:cs="Arial"/>
                <w:bCs/>
              </w:rPr>
              <w:t>. ПДВ</w:t>
            </w:r>
          </w:p>
        </w:tc>
      </w:tr>
    </w:tbl>
    <w:p w:rsidR="00FA6EE5" w:rsidRDefault="00FA6EE5" w:rsidP="00FA6EE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Кошти для проведення закупівлі товарів передбачено по КВК 2816030 «Організація благоустрою населених пунктів» (місцевий бюджет, загальний фонд) та власні кошти підприємства (</w:t>
      </w:r>
      <w:r>
        <w:rPr>
          <w:rFonts w:ascii="Arial" w:hAnsi="Arial" w:cs="Arial"/>
          <w:shd w:val="clear" w:color="auto" w:fill="FFFFFF"/>
        </w:rPr>
        <w:t>кошти від господарської діяльності підприємства</w:t>
      </w:r>
      <w:r>
        <w:rPr>
          <w:rFonts w:ascii="Arial" w:hAnsi="Arial" w:cs="Arial"/>
        </w:rPr>
        <w:t>).</w:t>
      </w:r>
    </w:p>
    <w:p w:rsidR="00FA6EE5" w:rsidRDefault="00FA6EE5" w:rsidP="00FA6EE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2" w:name="_GoBack"/>
      <w:bookmarkEnd w:id="2"/>
    </w:p>
    <w:p w:rsidR="00FA6EE5" w:rsidRDefault="00FA6EE5" w:rsidP="00FA6EE5">
      <w:pPr>
        <w:ind w:firstLine="708"/>
        <w:jc w:val="both"/>
      </w:pPr>
    </w:p>
    <w:p w:rsidR="00FA6EE5" w:rsidRDefault="00FA6EE5" w:rsidP="00FA6EE5"/>
    <w:p w:rsidR="00D778DD" w:rsidRDefault="00D778DD"/>
    <w:sectPr w:rsidR="00D77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55"/>
    <w:rsid w:val="002907D2"/>
    <w:rsid w:val="007D3755"/>
    <w:rsid w:val="00D778DD"/>
    <w:rsid w:val="00FA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E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E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1843</Words>
  <Characters>1051</Characters>
  <Application>Microsoft Office Word</Application>
  <DocSecurity>0</DocSecurity>
  <Lines>8</Lines>
  <Paragraphs>5</Paragraphs>
  <ScaleCrop>false</ScaleCrop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2024-03-27T16:38:00Z</dcterms:created>
  <dcterms:modified xsi:type="dcterms:W3CDTF">2024-03-27T16:41:00Z</dcterms:modified>
</cp:coreProperties>
</file>