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8F98" w14:textId="6761279B" w:rsidR="00D11EE9" w:rsidRPr="00B5390E" w:rsidRDefault="00D11EE9" w:rsidP="00D11EE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5390E">
        <w:rPr>
          <w:rFonts w:ascii="Times New Roman" w:hAnsi="Times New Roman" w:cs="Times New Roman"/>
          <w:b/>
          <w:bCs/>
          <w:i/>
          <w:sz w:val="28"/>
          <w:szCs w:val="28"/>
        </w:rPr>
        <w:t>ОБГРУНТУВАННЯ</w:t>
      </w:r>
    </w:p>
    <w:p w14:paraId="56E102A8" w14:textId="6EE97162" w:rsidR="00301BC7" w:rsidRPr="00B5390E" w:rsidRDefault="00D11EE9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390E">
        <w:rPr>
          <w:rFonts w:ascii="Times New Roman" w:hAnsi="Times New Roman" w:cs="Times New Roman"/>
          <w:b/>
          <w:bCs/>
          <w:sz w:val="28"/>
          <w:szCs w:val="28"/>
        </w:rPr>
        <w:t xml:space="preserve">для здійснення </w:t>
      </w:r>
      <w:r w:rsidR="00C62A73">
        <w:rPr>
          <w:rFonts w:ascii="Times New Roman" w:hAnsi="Times New Roman" w:cs="Times New Roman"/>
          <w:b/>
          <w:bCs/>
          <w:sz w:val="28"/>
          <w:szCs w:val="28"/>
        </w:rPr>
        <w:t>відритих торгів з особливостями</w:t>
      </w:r>
      <w:r w:rsidRPr="00B53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A73">
        <w:rPr>
          <w:rFonts w:ascii="Times New Roman" w:hAnsi="Times New Roman" w:cs="Times New Roman"/>
          <w:b/>
          <w:sz w:val="28"/>
          <w:szCs w:val="28"/>
        </w:rPr>
        <w:t>«</w:t>
      </w:r>
      <w:r w:rsidR="00150C65" w:rsidRPr="00150C65">
        <w:rPr>
          <w:rFonts w:ascii="Times New Roman" w:hAnsi="Times New Roman" w:cs="Times New Roman"/>
          <w:b/>
          <w:i/>
          <w:sz w:val="28"/>
          <w:szCs w:val="28"/>
        </w:rPr>
        <w:t>Послуги з видалення дерев як частина зобов’язань міста перед Європейською комісією з виконання Грантового договору № 2022/439-724 у рамках проєкту «Підтримка ЄС у забезпеченні житлом внутрішньо переміщених осіб у Львові» підписаного 19 грудня 2022 року між Львівською міською радою та Європейською Комісією, а саме для здійснення нового будівництва багатофункціонального комплексу з житлом для тимчасового проживання внутрішньо переміщених осіб, вбудованим паркінгом, трансформаторною підстанцією та об’єктами інженерного забезпечення на вулиці І. Миколайчука, Код ДК 021: 2015 - 77340000-5 Підрізання дерев і живих огорож)»</w:t>
      </w:r>
    </w:p>
    <w:p w14:paraId="112FBCFA" w14:textId="77777777" w:rsidR="00301BC7" w:rsidRPr="00B5390E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18368" w14:textId="77777777" w:rsidR="00B33343" w:rsidRPr="00B5390E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B33343" w:rsidRPr="00B5390E">
        <w:rPr>
          <w:rFonts w:ascii="Times New Roman" w:hAnsi="Times New Roman" w:cs="Times New Roman"/>
          <w:sz w:val="28"/>
          <w:szCs w:val="28"/>
        </w:rPr>
        <w:t>постанови КМУ від 11 жовтня 2016 р. № 710 «Про ефективне використання державних коштів»</w:t>
      </w:r>
      <w:r w:rsidRPr="00B5390E">
        <w:rPr>
          <w:rFonts w:ascii="Times New Roman" w:hAnsi="Times New Roman" w:cs="Times New Roman"/>
          <w:sz w:val="28"/>
          <w:szCs w:val="28"/>
        </w:rPr>
        <w:t>,</w:t>
      </w:r>
      <w:r w:rsidR="00B33343" w:rsidRPr="00B5390E">
        <w:rPr>
          <w:rFonts w:ascii="Times New Roman" w:hAnsi="Times New Roman" w:cs="Times New Roman"/>
          <w:sz w:val="28"/>
          <w:szCs w:val="28"/>
        </w:rPr>
        <w:t xml:space="preserve"> у зв’язку із не</w:t>
      </w:r>
      <w:r w:rsidR="00B16C66" w:rsidRPr="00B5390E">
        <w:rPr>
          <w:rFonts w:ascii="Times New Roman" w:hAnsi="Times New Roman" w:cs="Times New Roman"/>
          <w:sz w:val="28"/>
          <w:szCs w:val="28"/>
        </w:rPr>
        <w:t>обхідністю проведення закупівлі</w:t>
      </w:r>
      <w:r w:rsidRPr="00B5390E">
        <w:rPr>
          <w:rFonts w:ascii="Times New Roman" w:hAnsi="Times New Roman" w:cs="Times New Roman"/>
          <w:sz w:val="28"/>
          <w:szCs w:val="28"/>
        </w:rPr>
        <w:t>,</w:t>
      </w:r>
      <w:r w:rsidR="00B33343" w:rsidRPr="00B5390E">
        <w:rPr>
          <w:rFonts w:ascii="Times New Roman" w:hAnsi="Times New Roman" w:cs="Times New Roman"/>
          <w:sz w:val="28"/>
          <w:szCs w:val="28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B5390E">
        <w:rPr>
          <w:rFonts w:ascii="Times New Roman" w:hAnsi="Times New Roman" w:cs="Times New Roman"/>
          <w:sz w:val="28"/>
          <w:szCs w:val="28"/>
        </w:rPr>
        <w:t xml:space="preserve"> (або на сайті головного органу)</w:t>
      </w:r>
      <w:r w:rsidR="00B33343" w:rsidRPr="00B5390E">
        <w:rPr>
          <w:rFonts w:ascii="Times New Roman" w:hAnsi="Times New Roman" w:cs="Times New Roman"/>
          <w:sz w:val="28"/>
          <w:szCs w:val="28"/>
        </w:rPr>
        <w:t>.</w:t>
      </w:r>
    </w:p>
    <w:p w14:paraId="72475FF5" w14:textId="23DA7630" w:rsidR="00D10984" w:rsidRPr="00B5390E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D10984" w:rsidRPr="00B5390E">
        <w:rPr>
          <w:rFonts w:ascii="Times New Roman" w:hAnsi="Times New Roman" w:cs="Times New Roman"/>
          <w:b/>
          <w:i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97E8A5A" w14:textId="78A59DCB" w:rsidR="008B23E3" w:rsidRPr="00B5390E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1C25D8" w:rsidRPr="00B5390E">
        <w:rPr>
          <w:rFonts w:ascii="Times New Roman" w:hAnsi="Times New Roman" w:cs="Times New Roman"/>
          <w:bCs/>
          <w:iCs/>
          <w:sz w:val="28"/>
          <w:szCs w:val="28"/>
        </w:rPr>
        <w:t xml:space="preserve">Львівське комунальне підприємство «Львівське міжміське бюро технічної інвентаризації», </w:t>
      </w:r>
    </w:p>
    <w:p w14:paraId="50740B4E" w14:textId="0F3A4F79" w:rsidR="008B23E3" w:rsidRPr="00B5390E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9845FE" w:rsidRPr="00B5390E">
        <w:rPr>
          <w:rFonts w:ascii="Times New Roman" w:hAnsi="Times New Roman" w:cs="Times New Roman"/>
          <w:bCs/>
          <w:iCs/>
          <w:sz w:val="28"/>
          <w:szCs w:val="28"/>
        </w:rPr>
        <w:t xml:space="preserve">79008, Україна, Львів, Львівська область, Галицький район, пл. Галицька, буд. 15, </w:t>
      </w:r>
    </w:p>
    <w:p w14:paraId="5EF79BE7" w14:textId="7D73E030" w:rsidR="00D10984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8B23E3" w:rsidRPr="00B5390E">
        <w:rPr>
          <w:rFonts w:ascii="Times New Roman" w:hAnsi="Times New Roman" w:cs="Times New Roman"/>
          <w:bCs/>
          <w:iCs/>
          <w:sz w:val="28"/>
          <w:szCs w:val="28"/>
        </w:rPr>
        <w:t>34521986</w:t>
      </w:r>
    </w:p>
    <w:p w14:paraId="4B6E9EA0" w14:textId="77777777" w:rsidR="00B819D9" w:rsidRPr="00B5390E" w:rsidRDefault="00B819D9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CDFC4EA" w14:textId="433F7391" w:rsidR="008B23E3" w:rsidRDefault="00910D4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910D46">
        <w:rPr>
          <w:rFonts w:ascii="Times New Roman" w:hAnsi="Times New Roman" w:cs="Times New Roman"/>
          <w:b/>
          <w:i/>
          <w:sz w:val="28"/>
          <w:szCs w:val="28"/>
        </w:rPr>
        <w:t xml:space="preserve">Ідентифікатор закупівлі: — </w:t>
      </w:r>
      <w:r w:rsidR="003517C5" w:rsidRPr="003517C5">
        <w:rPr>
          <w:rFonts w:ascii="Times New Roman" w:hAnsi="Times New Roman" w:cs="Times New Roman"/>
          <w:b/>
          <w:i/>
          <w:sz w:val="28"/>
          <w:szCs w:val="28"/>
        </w:rPr>
        <w:t>UA-2023-12-28-006820-a</w:t>
      </w:r>
      <w:r w:rsidRPr="00910D4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339C35D" w14:textId="77777777" w:rsidR="00B819D9" w:rsidRPr="00B5390E" w:rsidRDefault="00B819D9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8FB3A03" w14:textId="000A9A15" w:rsidR="008B23E3" w:rsidRDefault="00B819D9" w:rsidP="00B1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B23E3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B33343" w:rsidRPr="00B5390E">
        <w:rPr>
          <w:rFonts w:ascii="Times New Roman" w:hAnsi="Times New Roman" w:cs="Times New Roman"/>
          <w:b/>
          <w:i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8B23E3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B7215" w:rsidRPr="00B5390E">
        <w:rPr>
          <w:rFonts w:ascii="Times New Roman" w:hAnsi="Times New Roman" w:cs="Times New Roman"/>
          <w:sz w:val="28"/>
          <w:szCs w:val="28"/>
        </w:rPr>
        <w:t>«</w:t>
      </w:r>
      <w:r w:rsidR="00C62A73" w:rsidRPr="00C62A73">
        <w:rPr>
          <w:rFonts w:ascii="Times New Roman" w:hAnsi="Times New Roman" w:cs="Times New Roman"/>
          <w:sz w:val="28"/>
          <w:szCs w:val="28"/>
        </w:rPr>
        <w:t>Послуги з видалення дерев як частина зобов’язань міста перед Європейською комісією з виконання Грантового договору № 2022/439-724 у рамках проєкту «Підтримка ЄС у забезпеченні житлом внутрішньо переміщених осіб у Львові» підписаного 19 грудня 2022 року між Львівською міською радою та Європейською Комісією, а саме для здійснення нового будівництва багатофункціонального комплексу з житлом для тимчасового проживання внутрішньо переміщених осіб, вбудованим паркінгом, трансформаторною підстанцією та об’єктами інженерного забезпечення на вулиці І. Миколайчука, Код ДК 021: 2015 - 77340000-5 Підрізання дерев і живих огорож)»</w:t>
      </w:r>
      <w:r w:rsidR="00A05738">
        <w:rPr>
          <w:rFonts w:ascii="Times New Roman" w:hAnsi="Times New Roman" w:cs="Times New Roman"/>
          <w:sz w:val="28"/>
          <w:szCs w:val="28"/>
        </w:rPr>
        <w:t>.</w:t>
      </w:r>
    </w:p>
    <w:p w14:paraId="55B181E4" w14:textId="77777777" w:rsidR="00A05738" w:rsidRPr="00B5390E" w:rsidRDefault="00A0573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FB1FC9" w14:textId="0133DC8E" w:rsidR="00CA42A4" w:rsidRDefault="00B819D9" w:rsidP="0073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763A1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F753F" w:rsidRPr="00B5390E">
        <w:rPr>
          <w:rFonts w:ascii="Times New Roman" w:hAnsi="Times New Roman" w:cs="Times New Roman"/>
          <w:b/>
          <w:i/>
          <w:sz w:val="28"/>
          <w:szCs w:val="28"/>
        </w:rPr>
        <w:t xml:space="preserve">Очікувана вартість предмета закупівлі:  </w:t>
      </w:r>
      <w:r w:rsidR="00982BFB" w:rsidRPr="00982BFB">
        <w:rPr>
          <w:rFonts w:ascii="Times New Roman" w:hAnsi="Times New Roman" w:cs="Times New Roman"/>
          <w:b/>
          <w:iCs/>
          <w:sz w:val="28"/>
          <w:szCs w:val="28"/>
        </w:rPr>
        <w:tab/>
        <w:t>595 820,00</w:t>
      </w:r>
      <w:r w:rsidR="00982BF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33D17" w:rsidRPr="00C33D17">
        <w:rPr>
          <w:rFonts w:ascii="Times New Roman" w:hAnsi="Times New Roman" w:cs="Times New Roman"/>
          <w:bCs/>
          <w:iCs/>
          <w:sz w:val="28"/>
          <w:szCs w:val="28"/>
        </w:rPr>
        <w:t>грн.</w:t>
      </w:r>
      <w:r w:rsidR="00C33D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A2D19" w:rsidRPr="00B5390E">
        <w:rPr>
          <w:rFonts w:ascii="Times New Roman" w:hAnsi="Times New Roman" w:cs="Times New Roman"/>
          <w:sz w:val="28"/>
          <w:szCs w:val="28"/>
        </w:rPr>
        <w:t>з ПДВ</w:t>
      </w:r>
    </w:p>
    <w:p w14:paraId="1D54D477" w14:textId="6F35D5A8" w:rsidR="008763A1" w:rsidRDefault="004E1B81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E1B81">
        <w:rPr>
          <w:rFonts w:ascii="Times New Roman" w:hAnsi="Times New Roman" w:cs="Times New Roman"/>
          <w:bCs/>
          <w:iCs/>
          <w:sz w:val="28"/>
          <w:szCs w:val="28"/>
        </w:rPr>
        <w:t>Очікувана вартість розрахована згідно</w:t>
      </w:r>
      <w:r w:rsidR="00A357F2">
        <w:rPr>
          <w:rFonts w:ascii="Times New Roman" w:hAnsi="Times New Roman" w:cs="Times New Roman"/>
          <w:bCs/>
          <w:iCs/>
          <w:sz w:val="28"/>
          <w:szCs w:val="28"/>
        </w:rPr>
        <w:t xml:space="preserve"> наказу</w:t>
      </w:r>
      <w:r w:rsidRPr="004E1B8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7189D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D7189D" w:rsidRPr="00D7189D">
        <w:rPr>
          <w:rFonts w:ascii="Times New Roman" w:hAnsi="Times New Roman" w:cs="Times New Roman"/>
          <w:bCs/>
          <w:iCs/>
          <w:sz w:val="28"/>
          <w:szCs w:val="28"/>
        </w:rPr>
        <w:t>іністерств</w:t>
      </w:r>
      <w:r w:rsidR="00D7189D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D7189D" w:rsidRPr="00D7189D">
        <w:rPr>
          <w:rFonts w:ascii="Times New Roman" w:hAnsi="Times New Roman" w:cs="Times New Roman"/>
          <w:bCs/>
          <w:iCs/>
          <w:sz w:val="28"/>
          <w:szCs w:val="28"/>
        </w:rPr>
        <w:t xml:space="preserve"> розвитку громад та територій України</w:t>
      </w:r>
      <w:r w:rsidR="00D7189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17C0" w:rsidRPr="004D17C0">
        <w:rPr>
          <w:rFonts w:ascii="Times New Roman" w:hAnsi="Times New Roman" w:cs="Times New Roman"/>
          <w:bCs/>
          <w:iCs/>
          <w:sz w:val="28"/>
          <w:szCs w:val="28"/>
        </w:rPr>
        <w:t>від 25.06.2021 №162 «Деякі питання ціноутворення у</w:t>
      </w:r>
      <w:r w:rsidR="00A357F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17C0" w:rsidRPr="004D17C0">
        <w:rPr>
          <w:rFonts w:ascii="Times New Roman" w:hAnsi="Times New Roman" w:cs="Times New Roman"/>
          <w:bCs/>
          <w:iCs/>
          <w:sz w:val="28"/>
          <w:szCs w:val="28"/>
        </w:rPr>
        <w:t>будівництві», зареєстрованого в Міністерстві юстиції України 17.09.2021 за № 1225/36847, та Кошторисних норм України «Настанова з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17C0" w:rsidRPr="004D17C0">
        <w:rPr>
          <w:rFonts w:ascii="Times New Roman" w:hAnsi="Times New Roman" w:cs="Times New Roman"/>
          <w:bCs/>
          <w:iCs/>
          <w:sz w:val="28"/>
          <w:szCs w:val="28"/>
        </w:rPr>
        <w:t xml:space="preserve">визначення вартості </w:t>
      </w:r>
      <w:r w:rsidR="004D17C0" w:rsidRPr="004D17C0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будівництва», затверджених наказом 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2160A6" w:rsidRPr="00D7189D">
        <w:rPr>
          <w:rFonts w:ascii="Times New Roman" w:hAnsi="Times New Roman" w:cs="Times New Roman"/>
          <w:bCs/>
          <w:iCs/>
          <w:sz w:val="28"/>
          <w:szCs w:val="28"/>
        </w:rPr>
        <w:t>іністерств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2160A6" w:rsidRPr="00D7189D">
        <w:rPr>
          <w:rFonts w:ascii="Times New Roman" w:hAnsi="Times New Roman" w:cs="Times New Roman"/>
          <w:bCs/>
          <w:iCs/>
          <w:sz w:val="28"/>
          <w:szCs w:val="28"/>
        </w:rPr>
        <w:t xml:space="preserve"> розвитку громад та територій України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17C0" w:rsidRPr="004D17C0">
        <w:rPr>
          <w:rFonts w:ascii="Times New Roman" w:hAnsi="Times New Roman" w:cs="Times New Roman"/>
          <w:bCs/>
          <w:iCs/>
          <w:sz w:val="28"/>
          <w:szCs w:val="28"/>
        </w:rPr>
        <w:t>від 01.11.2021 №281</w:t>
      </w:r>
      <w:r w:rsidR="002160A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A55E5EF" w14:textId="77777777" w:rsidR="002160A6" w:rsidRPr="002160A6" w:rsidRDefault="002160A6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2F54A9E" w14:textId="0CE86434" w:rsidR="008763A1" w:rsidRPr="00B5390E" w:rsidRDefault="00B819D9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8763A1" w:rsidRPr="00B53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Особливості здійснення закупівлі:</w:t>
      </w:r>
    </w:p>
    <w:p w14:paraId="3B4E1324" w14:textId="4CF1B0A5" w:rsidR="008763A1" w:rsidRDefault="00DF5527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8763A1" w:rsidRPr="00B5390E">
        <w:rPr>
          <w:rFonts w:ascii="Times New Roman" w:hAnsi="Times New Roman" w:cs="Times New Roman"/>
          <w:sz w:val="28"/>
          <w:szCs w:val="28"/>
        </w:rPr>
        <w:t>пункту 1</w:t>
      </w:r>
      <w:r w:rsidR="00584233">
        <w:rPr>
          <w:rFonts w:ascii="Times New Roman" w:hAnsi="Times New Roman" w:cs="Times New Roman"/>
          <w:sz w:val="28"/>
          <w:szCs w:val="28"/>
        </w:rPr>
        <w:t>0</w:t>
      </w:r>
      <w:r w:rsidR="008763A1" w:rsidRPr="00B5390E">
        <w:rPr>
          <w:rFonts w:ascii="Times New Roman" w:hAnsi="Times New Roman" w:cs="Times New Roman"/>
          <w:sz w:val="28"/>
          <w:szCs w:val="28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від 12.10.2022 № 1178 (далі — Особливості)</w:t>
      </w:r>
      <w:r w:rsidRPr="00B5390E">
        <w:rPr>
          <w:rFonts w:ascii="Times New Roman" w:hAnsi="Times New Roman" w:cs="Times New Roman"/>
          <w:sz w:val="28"/>
          <w:szCs w:val="28"/>
        </w:rPr>
        <w:t xml:space="preserve">, </w:t>
      </w:r>
      <w:r w:rsidR="00584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584233" w:rsidRPr="00584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</w:t>
      </w:r>
      <w:r w:rsidR="00584233" w:rsidRPr="0058423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застосування відкритих торгів у порядку, визначеному цими особливостями,</w:t>
      </w:r>
      <w:r w:rsidR="00584233" w:rsidRPr="00584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особливостями.</w:t>
      </w:r>
      <w:r w:rsidR="000A4944" w:rsidRPr="00B539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5C59231B" w14:textId="394839C7" w:rsidR="005A147B" w:rsidRPr="00B5390E" w:rsidRDefault="005A147B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</w:t>
      </w:r>
    </w:p>
    <w:p w14:paraId="7EDE3704" w14:textId="77777777" w:rsidR="00607205" w:rsidRPr="00B5390E" w:rsidRDefault="00607205" w:rsidP="00876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3E949" w14:textId="77777777" w:rsidR="00A424C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93EBEA" w14:textId="77777777" w:rsidR="00A424C5" w:rsidRPr="00B5390E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6A9608" w14:textId="2F53A6C0" w:rsidR="00AE2A77" w:rsidRPr="00B5390E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Уповноважена особа                                                                       </w:t>
      </w:r>
      <w:bookmarkStart w:id="0" w:name="_Hlk125300619"/>
      <w:r w:rsidR="00B13026"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СТАШКІВ</w:t>
      </w:r>
      <w:bookmarkEnd w:id="0"/>
      <w:r w:rsidR="00B13026"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040A8F9F" w14:textId="7ECE305E" w:rsidR="00201C33" w:rsidRPr="00B5390E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346AA8" w14:textId="77777777" w:rsidR="004E489E" w:rsidRPr="00B5390E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8"/>
          <w:szCs w:val="28"/>
        </w:rPr>
      </w:pPr>
    </w:p>
    <w:sectPr w:rsidR="004E489E" w:rsidRPr="00B539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54620">
    <w:abstractNumId w:val="0"/>
  </w:num>
  <w:num w:numId="2" w16cid:durableId="2048025340">
    <w:abstractNumId w:val="1"/>
  </w:num>
  <w:num w:numId="3" w16cid:durableId="1245653116">
    <w:abstractNumId w:val="3"/>
  </w:num>
  <w:num w:numId="4" w16cid:durableId="142541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14A44"/>
    <w:rsid w:val="0002657F"/>
    <w:rsid w:val="000372C6"/>
    <w:rsid w:val="00041F96"/>
    <w:rsid w:val="000A4944"/>
    <w:rsid w:val="000A6FF8"/>
    <w:rsid w:val="000E4611"/>
    <w:rsid w:val="000F753F"/>
    <w:rsid w:val="00150C65"/>
    <w:rsid w:val="001B20D6"/>
    <w:rsid w:val="001C25D8"/>
    <w:rsid w:val="001F6E44"/>
    <w:rsid w:val="00201C33"/>
    <w:rsid w:val="002160A6"/>
    <w:rsid w:val="00271D87"/>
    <w:rsid w:val="002B7B53"/>
    <w:rsid w:val="002C2732"/>
    <w:rsid w:val="00301BC7"/>
    <w:rsid w:val="00305EE4"/>
    <w:rsid w:val="003517C5"/>
    <w:rsid w:val="0037047A"/>
    <w:rsid w:val="0037526F"/>
    <w:rsid w:val="00377E08"/>
    <w:rsid w:val="003A5FEF"/>
    <w:rsid w:val="003C59E6"/>
    <w:rsid w:val="003D3B1D"/>
    <w:rsid w:val="003D7C5E"/>
    <w:rsid w:val="004073DC"/>
    <w:rsid w:val="004239F7"/>
    <w:rsid w:val="00425F69"/>
    <w:rsid w:val="004333C5"/>
    <w:rsid w:val="00461738"/>
    <w:rsid w:val="00471AF2"/>
    <w:rsid w:val="0048700A"/>
    <w:rsid w:val="004B3B8A"/>
    <w:rsid w:val="004B54CF"/>
    <w:rsid w:val="004D17C0"/>
    <w:rsid w:val="004E1B81"/>
    <w:rsid w:val="004E489E"/>
    <w:rsid w:val="005623ED"/>
    <w:rsid w:val="00584233"/>
    <w:rsid w:val="005A147B"/>
    <w:rsid w:val="005B3F69"/>
    <w:rsid w:val="00607205"/>
    <w:rsid w:val="00624EDC"/>
    <w:rsid w:val="006817A7"/>
    <w:rsid w:val="00683DDC"/>
    <w:rsid w:val="006A2D19"/>
    <w:rsid w:val="006B1DA6"/>
    <w:rsid w:val="006D6C9E"/>
    <w:rsid w:val="00731BA0"/>
    <w:rsid w:val="007732E7"/>
    <w:rsid w:val="007C7A7B"/>
    <w:rsid w:val="00823EA4"/>
    <w:rsid w:val="00825693"/>
    <w:rsid w:val="00864949"/>
    <w:rsid w:val="008763A1"/>
    <w:rsid w:val="008A3735"/>
    <w:rsid w:val="008B23E3"/>
    <w:rsid w:val="00900FC7"/>
    <w:rsid w:val="00910D46"/>
    <w:rsid w:val="00946837"/>
    <w:rsid w:val="00946CE0"/>
    <w:rsid w:val="00972837"/>
    <w:rsid w:val="00982BFB"/>
    <w:rsid w:val="009845FE"/>
    <w:rsid w:val="0098629E"/>
    <w:rsid w:val="009D66DF"/>
    <w:rsid w:val="009F4FD2"/>
    <w:rsid w:val="00A05738"/>
    <w:rsid w:val="00A357F2"/>
    <w:rsid w:val="00A424C5"/>
    <w:rsid w:val="00A47FAC"/>
    <w:rsid w:val="00A77080"/>
    <w:rsid w:val="00A77857"/>
    <w:rsid w:val="00A81052"/>
    <w:rsid w:val="00AB0DFA"/>
    <w:rsid w:val="00AE2A77"/>
    <w:rsid w:val="00AF6AA1"/>
    <w:rsid w:val="00B13026"/>
    <w:rsid w:val="00B16C66"/>
    <w:rsid w:val="00B33343"/>
    <w:rsid w:val="00B5390E"/>
    <w:rsid w:val="00B638EE"/>
    <w:rsid w:val="00B819D9"/>
    <w:rsid w:val="00C0088E"/>
    <w:rsid w:val="00C07553"/>
    <w:rsid w:val="00C33D17"/>
    <w:rsid w:val="00C62A73"/>
    <w:rsid w:val="00C82190"/>
    <w:rsid w:val="00CA42A4"/>
    <w:rsid w:val="00CB29B7"/>
    <w:rsid w:val="00CE5EEA"/>
    <w:rsid w:val="00D10984"/>
    <w:rsid w:val="00D11EE9"/>
    <w:rsid w:val="00D15CC3"/>
    <w:rsid w:val="00D21F6B"/>
    <w:rsid w:val="00D7189D"/>
    <w:rsid w:val="00DB7215"/>
    <w:rsid w:val="00DC37C9"/>
    <w:rsid w:val="00DF5527"/>
    <w:rsid w:val="00EA272B"/>
    <w:rsid w:val="00ED0AC6"/>
    <w:rsid w:val="00EE669B"/>
    <w:rsid w:val="00F074E8"/>
    <w:rsid w:val="00F83B33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868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2761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Ольга Сташків</cp:lastModifiedBy>
  <cp:revision>33</cp:revision>
  <dcterms:created xsi:type="dcterms:W3CDTF">2023-12-13T13:44:00Z</dcterms:created>
  <dcterms:modified xsi:type="dcterms:W3CDTF">2024-01-18T14:26:00Z</dcterms:modified>
</cp:coreProperties>
</file>