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56350" w14:textId="77777777" w:rsidR="00D878B7" w:rsidRPr="0012576C" w:rsidRDefault="00D878B7" w:rsidP="00D878B7">
      <w:pPr>
        <w:spacing w:after="0" w:line="240" w:lineRule="auto"/>
        <w:ind w:left="5245"/>
        <w:jc w:val="both"/>
        <w:rPr>
          <w:rFonts w:ascii="Times New Roman" w:hAnsi="Times New Roman" w:cs="Times New Roman"/>
          <w:b/>
          <w:sz w:val="24"/>
          <w:szCs w:val="24"/>
        </w:rPr>
      </w:pPr>
    </w:p>
    <w:p w14:paraId="6C4FDFCF" w14:textId="44261D95" w:rsidR="00D878B7" w:rsidRPr="0012576C" w:rsidRDefault="00D878B7" w:rsidP="00D878B7">
      <w:pPr>
        <w:spacing w:after="0" w:line="240" w:lineRule="auto"/>
        <w:ind w:left="-567"/>
        <w:jc w:val="center"/>
        <w:rPr>
          <w:rFonts w:ascii="Times New Roman" w:hAnsi="Times New Roman" w:cs="Times New Roman"/>
          <w:b/>
          <w:sz w:val="24"/>
          <w:szCs w:val="24"/>
        </w:rPr>
      </w:pPr>
      <w:r w:rsidRPr="0012576C">
        <w:rPr>
          <w:rFonts w:ascii="Times New Roman" w:hAnsi="Times New Roman" w:cs="Times New Roman"/>
          <w:b/>
          <w:sz w:val="24"/>
          <w:szCs w:val="24"/>
        </w:rPr>
        <w:t xml:space="preserve">ОБГРУНТУВАННЯ </w:t>
      </w:r>
    </w:p>
    <w:p w14:paraId="4F4A00AF" w14:textId="77777777" w:rsidR="00D878B7" w:rsidRPr="0012576C" w:rsidRDefault="00D878B7" w:rsidP="00D878B7">
      <w:pPr>
        <w:spacing w:after="0" w:line="240" w:lineRule="auto"/>
        <w:ind w:left="-567"/>
        <w:jc w:val="center"/>
        <w:rPr>
          <w:rFonts w:ascii="Times New Roman" w:hAnsi="Times New Roman" w:cs="Times New Roman"/>
          <w:sz w:val="24"/>
          <w:szCs w:val="24"/>
        </w:rPr>
      </w:pPr>
      <w:r w:rsidRPr="0012576C">
        <w:rPr>
          <w:rFonts w:ascii="Times New Roman" w:hAnsi="Times New Roman" w:cs="Times New Roman"/>
          <w:sz w:val="24"/>
          <w:szCs w:val="24"/>
        </w:rPr>
        <w:t>для здійснення закупівлі згідно з підпунктом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 жовтня 2022 р. № 1178 (далі – Особливості)</w:t>
      </w:r>
    </w:p>
    <w:p w14:paraId="65091669" w14:textId="77777777" w:rsidR="00D878B7" w:rsidRPr="0012576C" w:rsidRDefault="00D878B7" w:rsidP="00D878B7">
      <w:pPr>
        <w:spacing w:after="0" w:line="240" w:lineRule="auto"/>
        <w:ind w:left="-567"/>
        <w:jc w:val="center"/>
        <w:rPr>
          <w:rFonts w:ascii="Times New Roman" w:hAnsi="Times New Roman" w:cs="Times New Roman"/>
          <w:sz w:val="24"/>
          <w:szCs w:val="24"/>
        </w:rPr>
      </w:pPr>
    </w:p>
    <w:p w14:paraId="28AD9602" w14:textId="77777777" w:rsidR="00D878B7" w:rsidRPr="0012576C" w:rsidRDefault="00D878B7" w:rsidP="00D878B7">
      <w:pPr>
        <w:spacing w:after="0" w:line="240" w:lineRule="auto"/>
        <w:ind w:left="-567"/>
        <w:jc w:val="center"/>
        <w:rPr>
          <w:rFonts w:ascii="Times New Roman" w:hAnsi="Times New Roman" w:cs="Times New Roman"/>
          <w:sz w:val="24"/>
          <w:szCs w:val="24"/>
        </w:rPr>
      </w:pPr>
    </w:p>
    <w:p w14:paraId="05DE8126" w14:textId="77777777" w:rsidR="00787ED3" w:rsidRPr="0012576C" w:rsidRDefault="00D878B7" w:rsidP="001C1CC8">
      <w:pPr>
        <w:spacing w:after="0" w:line="240" w:lineRule="auto"/>
        <w:ind w:left="-567"/>
        <w:jc w:val="both"/>
        <w:rPr>
          <w:rFonts w:ascii="Times New Roman" w:hAnsi="Times New Roman" w:cs="Times New Roman"/>
          <w:b/>
          <w:sz w:val="24"/>
          <w:szCs w:val="24"/>
        </w:rPr>
      </w:pPr>
      <w:r w:rsidRPr="0012576C">
        <w:rPr>
          <w:rFonts w:ascii="Times New Roman" w:hAnsi="Times New Roman" w:cs="Times New Roman"/>
          <w:b/>
          <w:sz w:val="24"/>
          <w:szCs w:val="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5BFE2641" w14:textId="4F9F842C" w:rsidR="00787ED3" w:rsidRPr="0012576C" w:rsidRDefault="000A7F1A" w:rsidP="001C1CC8">
      <w:pPr>
        <w:spacing w:after="0" w:line="240" w:lineRule="auto"/>
        <w:ind w:left="-567"/>
        <w:jc w:val="both"/>
        <w:rPr>
          <w:rFonts w:ascii="Times New Roman" w:hAnsi="Times New Roman" w:cs="Times New Roman"/>
          <w:sz w:val="24"/>
          <w:szCs w:val="24"/>
        </w:rPr>
      </w:pPr>
      <w:r w:rsidRPr="0012576C">
        <w:rPr>
          <w:rFonts w:ascii="Times New Roman" w:hAnsi="Times New Roman" w:cs="Times New Roman"/>
          <w:b/>
          <w:sz w:val="24"/>
          <w:szCs w:val="24"/>
        </w:rPr>
        <w:t>Л</w:t>
      </w:r>
      <w:r w:rsidRPr="0012576C">
        <w:rPr>
          <w:rFonts w:ascii="Times New Roman" w:hAnsi="Times New Roman" w:cs="Times New Roman"/>
          <w:sz w:val="24"/>
          <w:szCs w:val="24"/>
        </w:rPr>
        <w:t>ьвівське комунальне підприємство «Львівське міжміське бюро технічної інвентаризації»</w:t>
      </w:r>
      <w:r w:rsidR="00D878B7" w:rsidRPr="0012576C">
        <w:rPr>
          <w:rFonts w:ascii="Times New Roman" w:hAnsi="Times New Roman" w:cs="Times New Roman"/>
          <w:sz w:val="24"/>
          <w:szCs w:val="24"/>
        </w:rPr>
        <w:t xml:space="preserve">, </w:t>
      </w:r>
    </w:p>
    <w:p w14:paraId="05E64754" w14:textId="77777777" w:rsidR="00787ED3" w:rsidRPr="0012576C" w:rsidRDefault="00787ED3" w:rsidP="001C1CC8">
      <w:pPr>
        <w:spacing w:after="0" w:line="240" w:lineRule="auto"/>
        <w:ind w:left="-567"/>
        <w:jc w:val="both"/>
        <w:rPr>
          <w:rFonts w:ascii="Times New Roman" w:hAnsi="Times New Roman" w:cs="Times New Roman"/>
          <w:bCs/>
          <w:sz w:val="24"/>
          <w:szCs w:val="24"/>
        </w:rPr>
      </w:pPr>
      <w:r w:rsidRPr="0012576C">
        <w:rPr>
          <w:rFonts w:ascii="Times New Roman" w:hAnsi="Times New Roman" w:cs="Times New Roman"/>
          <w:bCs/>
          <w:sz w:val="24"/>
          <w:szCs w:val="24"/>
        </w:rPr>
        <w:t xml:space="preserve">Галицький район, </w:t>
      </w:r>
      <w:proofErr w:type="spellStart"/>
      <w:r w:rsidRPr="0012576C">
        <w:rPr>
          <w:rFonts w:ascii="Times New Roman" w:hAnsi="Times New Roman" w:cs="Times New Roman"/>
          <w:bCs/>
          <w:sz w:val="24"/>
          <w:szCs w:val="24"/>
        </w:rPr>
        <w:t>пл</w:t>
      </w:r>
      <w:proofErr w:type="spellEnd"/>
      <w:r w:rsidRPr="0012576C">
        <w:rPr>
          <w:rFonts w:ascii="Times New Roman" w:hAnsi="Times New Roman" w:cs="Times New Roman"/>
          <w:bCs/>
          <w:sz w:val="24"/>
          <w:szCs w:val="24"/>
        </w:rPr>
        <w:t>. Галицька, буд. 15, Львів, Львівська область, Україна, 79008</w:t>
      </w:r>
      <w:r w:rsidR="00D878B7" w:rsidRPr="0012576C">
        <w:rPr>
          <w:rFonts w:ascii="Times New Roman" w:hAnsi="Times New Roman" w:cs="Times New Roman"/>
          <w:bCs/>
          <w:sz w:val="24"/>
          <w:szCs w:val="24"/>
        </w:rPr>
        <w:t xml:space="preserve">, </w:t>
      </w:r>
    </w:p>
    <w:p w14:paraId="17BB0C94" w14:textId="77777777" w:rsidR="001C6367" w:rsidRPr="0012576C" w:rsidRDefault="001C6367" w:rsidP="00D878B7">
      <w:pPr>
        <w:pStyle w:val="rvps2"/>
        <w:shd w:val="clear" w:color="auto" w:fill="FFFFFF"/>
        <w:spacing w:before="0" w:beforeAutospacing="0" w:after="0" w:afterAutospacing="0"/>
        <w:ind w:left="-567"/>
        <w:jc w:val="both"/>
        <w:rPr>
          <w:rFonts w:eastAsiaTheme="minorHAnsi"/>
          <w:lang w:eastAsia="en-US"/>
        </w:rPr>
      </w:pPr>
      <w:r w:rsidRPr="0012576C">
        <w:rPr>
          <w:rFonts w:eastAsiaTheme="minorHAnsi"/>
          <w:lang w:eastAsia="en-US"/>
        </w:rPr>
        <w:t>34521986</w:t>
      </w:r>
    </w:p>
    <w:p w14:paraId="7D0B3A64" w14:textId="359E5F4E" w:rsidR="00D878B7" w:rsidRPr="0012576C" w:rsidRDefault="00D878B7" w:rsidP="00D878B7">
      <w:pPr>
        <w:pStyle w:val="rvps2"/>
        <w:shd w:val="clear" w:color="auto" w:fill="FFFFFF"/>
        <w:spacing w:before="0" w:beforeAutospacing="0" w:after="0" w:afterAutospacing="0"/>
        <w:ind w:left="-567"/>
        <w:jc w:val="both"/>
      </w:pPr>
      <w:r w:rsidRPr="0012576C">
        <w:t>Відповідно до п. 3 ч. 4 ст. 2 категорія замовника «підприємства, установи, організації, зазначені у пункті 3 частини першої цієї статті (юридичні особи, які є підприємствами, установами, організаціями (крім тих, які визначені у пунктах 1 і 2 цієї частини) та їх об’єднання, які забезпечують потреби держави або територіальної громади)</w:t>
      </w:r>
    </w:p>
    <w:p w14:paraId="32CC13C7" w14:textId="0473FBA6" w:rsidR="00D878B7" w:rsidRPr="0012576C" w:rsidRDefault="00D878B7" w:rsidP="00D878B7">
      <w:pPr>
        <w:pStyle w:val="rvps2"/>
        <w:shd w:val="clear" w:color="auto" w:fill="FFFFFF"/>
        <w:spacing w:before="0" w:beforeAutospacing="0" w:after="0" w:afterAutospacing="0"/>
        <w:ind w:left="-567"/>
        <w:jc w:val="both"/>
      </w:pPr>
    </w:p>
    <w:p w14:paraId="5A1F8019" w14:textId="392C13FB" w:rsidR="00D878B7" w:rsidRPr="0012576C" w:rsidRDefault="00D878B7" w:rsidP="00D878B7">
      <w:pPr>
        <w:spacing w:after="0" w:line="240" w:lineRule="auto"/>
        <w:ind w:left="-567"/>
        <w:jc w:val="both"/>
        <w:rPr>
          <w:rFonts w:ascii="Times New Roman" w:hAnsi="Times New Roman" w:cs="Times New Roman"/>
          <w:i/>
          <w:sz w:val="24"/>
          <w:szCs w:val="24"/>
        </w:rPr>
      </w:pPr>
      <w:r w:rsidRPr="0012576C">
        <w:rPr>
          <w:rFonts w:ascii="Times New Roman" w:hAnsi="Times New Roman" w:cs="Times New Roman"/>
          <w:b/>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733FDE" w:rsidRPr="0012576C">
        <w:rPr>
          <w:rFonts w:ascii="Times New Roman" w:hAnsi="Times New Roman" w:cs="Times New Roman"/>
          <w:sz w:val="24"/>
          <w:szCs w:val="24"/>
        </w:rPr>
        <w:t>«Теплова енергія в гарячій воді (відповідно до «ДК 021:2015: 09320000-8 Пара, гаряча вода та пов'язана продукція» (послуги теплопостачання))</w:t>
      </w:r>
      <w:r w:rsidR="00D1008E" w:rsidRPr="0012576C">
        <w:rPr>
          <w:rFonts w:ascii="Times New Roman" w:hAnsi="Times New Roman" w:cs="Times New Roman"/>
          <w:i/>
          <w:sz w:val="24"/>
          <w:szCs w:val="24"/>
        </w:rPr>
        <w:t>.</w:t>
      </w:r>
    </w:p>
    <w:p w14:paraId="058231E0" w14:textId="669423EB" w:rsidR="00D878B7" w:rsidRPr="0012576C" w:rsidRDefault="00D878B7" w:rsidP="00D878B7">
      <w:pPr>
        <w:spacing w:after="0" w:line="240" w:lineRule="auto"/>
        <w:ind w:left="-567"/>
        <w:jc w:val="both"/>
        <w:rPr>
          <w:rFonts w:ascii="Times New Roman" w:hAnsi="Times New Roman" w:cs="Times New Roman"/>
          <w:b/>
          <w:sz w:val="24"/>
          <w:szCs w:val="24"/>
        </w:rPr>
      </w:pPr>
      <w:r w:rsidRPr="0012576C">
        <w:rPr>
          <w:rFonts w:ascii="Times New Roman" w:hAnsi="Times New Roman" w:cs="Times New Roman"/>
          <w:b/>
          <w:sz w:val="24"/>
          <w:szCs w:val="24"/>
        </w:rPr>
        <w:t xml:space="preserve">3. </w:t>
      </w:r>
      <w:r w:rsidR="00876827" w:rsidRPr="0012576C">
        <w:rPr>
          <w:rFonts w:ascii="Times New Roman" w:hAnsi="Times New Roman" w:cs="Times New Roman"/>
          <w:b/>
          <w:sz w:val="24"/>
          <w:szCs w:val="24"/>
        </w:rPr>
        <w:t>О</w:t>
      </w:r>
      <w:r w:rsidRPr="0012576C">
        <w:rPr>
          <w:rFonts w:ascii="Times New Roman" w:hAnsi="Times New Roman" w:cs="Times New Roman"/>
          <w:b/>
          <w:sz w:val="24"/>
          <w:szCs w:val="24"/>
        </w:rPr>
        <w:t xml:space="preserve">чікувана вартість предмета закупівлі: </w:t>
      </w:r>
      <w:r w:rsidR="00876827" w:rsidRPr="0012576C">
        <w:rPr>
          <w:rFonts w:ascii="Times New Roman" w:hAnsi="Times New Roman" w:cs="Times New Roman"/>
          <w:sz w:val="24"/>
          <w:szCs w:val="24"/>
        </w:rPr>
        <w:t>395 000,00</w:t>
      </w:r>
      <w:r w:rsidR="00765ED7" w:rsidRPr="0012576C">
        <w:rPr>
          <w:rFonts w:ascii="Times New Roman" w:hAnsi="Times New Roman" w:cs="Times New Roman"/>
          <w:sz w:val="24"/>
          <w:szCs w:val="24"/>
        </w:rPr>
        <w:t xml:space="preserve"> грн</w:t>
      </w:r>
      <w:r w:rsidR="00BB54D5" w:rsidRPr="0012576C">
        <w:rPr>
          <w:rFonts w:ascii="Times New Roman" w:hAnsi="Times New Roman" w:cs="Times New Roman"/>
          <w:sz w:val="24"/>
          <w:szCs w:val="24"/>
        </w:rPr>
        <w:t xml:space="preserve"> з ПДВ</w:t>
      </w:r>
      <w:r w:rsidR="00765ED7" w:rsidRPr="0012576C">
        <w:rPr>
          <w:rFonts w:ascii="Times New Roman" w:hAnsi="Times New Roman" w:cs="Times New Roman"/>
          <w:sz w:val="24"/>
          <w:szCs w:val="24"/>
        </w:rPr>
        <w:t>.</w:t>
      </w:r>
    </w:p>
    <w:p w14:paraId="6EC01C57" w14:textId="77777777" w:rsidR="00D878B7" w:rsidRPr="0012576C" w:rsidRDefault="00D878B7" w:rsidP="00D878B7">
      <w:pPr>
        <w:spacing w:after="0" w:line="240" w:lineRule="auto"/>
        <w:ind w:left="-567"/>
        <w:jc w:val="both"/>
        <w:rPr>
          <w:rFonts w:ascii="Times New Roman" w:hAnsi="Times New Roman" w:cs="Times New Roman"/>
          <w:sz w:val="24"/>
          <w:szCs w:val="24"/>
        </w:rPr>
      </w:pPr>
      <w:r w:rsidRPr="0012576C">
        <w:rPr>
          <w:rFonts w:ascii="Times New Roman" w:hAnsi="Times New Roman" w:cs="Times New Roman"/>
          <w:b/>
          <w:sz w:val="24"/>
          <w:szCs w:val="24"/>
        </w:rPr>
        <w:t xml:space="preserve">4. Підстава для здійснення закупівлі: </w:t>
      </w:r>
      <w:r w:rsidRPr="0012576C">
        <w:rPr>
          <w:rFonts w:ascii="Times New Roman" w:hAnsi="Times New Roman" w:cs="Times New Roman"/>
          <w:sz w:val="24"/>
          <w:szCs w:val="24"/>
        </w:rPr>
        <w:t>відповідно до підпункту 5 пункту 13 Особливостей: роботи, товари чи послуги можуть бути виконані, поставлені чи надані виключно певним суб’єктом господарювання в одному з таких випадків, а саме відсутність конкуренції з технічних причин, яка повинна бути документально підтверджена замовником.</w:t>
      </w:r>
    </w:p>
    <w:p w14:paraId="5B0C17C3" w14:textId="77777777" w:rsidR="00D878B7" w:rsidRPr="0012576C" w:rsidRDefault="00D878B7" w:rsidP="00D878B7">
      <w:pPr>
        <w:spacing w:after="0" w:line="240" w:lineRule="auto"/>
        <w:ind w:left="-567"/>
        <w:jc w:val="both"/>
        <w:rPr>
          <w:rFonts w:ascii="Times New Roman" w:hAnsi="Times New Roman" w:cs="Times New Roman"/>
          <w:b/>
          <w:sz w:val="24"/>
          <w:szCs w:val="24"/>
        </w:rPr>
      </w:pPr>
      <w:r w:rsidRPr="0012576C">
        <w:rPr>
          <w:rFonts w:ascii="Times New Roman" w:hAnsi="Times New Roman" w:cs="Times New Roman"/>
          <w:b/>
          <w:sz w:val="24"/>
          <w:szCs w:val="24"/>
        </w:rPr>
        <w:t>5. Обґрунтування підстави для здійснення закупівлі:</w:t>
      </w:r>
    </w:p>
    <w:p w14:paraId="79F86BE1"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Відповідно до статті 64 Конституції України в умовах воєнного або надзвичайного стану можуть встановлюватися окремі обмеження прав і свобод із зазначенням строку дії цих обмежень.</w:t>
      </w:r>
    </w:p>
    <w:p w14:paraId="4A4F80FC"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Указом Президента України від 24.02.2022 №64 (зі змінами) термін дії воєнного стану встановлено до 14 лютого 2024 року.</w:t>
      </w:r>
    </w:p>
    <w:p w14:paraId="67143343"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Статтею 4 Указу № 64 Кабінету Міністрів України постановлено невідкладно:</w:t>
      </w:r>
    </w:p>
    <w:p w14:paraId="0CFF8AE1"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1) ввести в дію план запровадження та забезпечення заходів правового режиму воєнного стану в Україні;</w:t>
      </w:r>
    </w:p>
    <w:p w14:paraId="427F7EAE"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302BA1BE"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Стаття 12-1 Закону України «Про правовий режим воєнного стану» передбачає, що Кабінет Міністрів України в разі введення воєнного стану в Україні a6o окремих її місцевостях:</w:t>
      </w:r>
      <w:bookmarkStart w:id="0" w:name="n257"/>
      <w:bookmarkEnd w:id="0"/>
    </w:p>
    <w:p w14:paraId="14E8C946"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1) працює відповідно до Регламенту Кабінету Міністрів України в умовах воєнного стану;</w:t>
      </w:r>
      <w:bookmarkStart w:id="1" w:name="n258"/>
      <w:bookmarkEnd w:id="1"/>
    </w:p>
    <w:p w14:paraId="417E2E57"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bookmarkStart w:id="2" w:name="n259"/>
      <w:bookmarkEnd w:id="2"/>
    </w:p>
    <w:p w14:paraId="20C48404"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3) організовує та здійснює керівництво центральними та іншими органами виконавчої влади в умовах воєнного стану;</w:t>
      </w:r>
      <w:bookmarkStart w:id="3" w:name="n393"/>
      <w:bookmarkEnd w:id="3"/>
    </w:p>
    <w:p w14:paraId="2E096113"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4) після початку збройного конфлікту здійснює заходи щодо створення відповідно до норм міжнародного гуманітарного права безпечних зон, організованих у спосіб, який дає змогу забезпечити захист цивільних осіб;</w:t>
      </w:r>
      <w:bookmarkStart w:id="4" w:name="n392"/>
      <w:bookmarkStart w:id="5" w:name="n398"/>
      <w:bookmarkEnd w:id="4"/>
      <w:bookmarkEnd w:id="5"/>
    </w:p>
    <w:p w14:paraId="38DDE4A7"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5) визначає особливості здійснення оборонних та публічних закупівель із забезпеченням захищеності державних замовників і замовників від воєнних загроз.</w:t>
      </w:r>
    </w:p>
    <w:p w14:paraId="3399B0D6"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lastRenderedPageBreak/>
        <w:t>Згідно з сьомим абзацом пункту 5 частини 1 статті 20 Закону України від 27 лютого 2014 року № 794-VII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14:paraId="2A21D73D" w14:textId="77777777" w:rsidR="00096A56" w:rsidRPr="0012576C" w:rsidRDefault="00096A56" w:rsidP="00096A56">
      <w:pPr>
        <w:spacing w:after="0" w:line="240" w:lineRule="auto"/>
        <w:ind w:left="-567" w:firstLine="283"/>
        <w:jc w:val="both"/>
        <w:rPr>
          <w:rFonts w:ascii="Times New Roman" w:eastAsia="Times New Roman" w:hAnsi="Times New Roman" w:cs="Times New Roman"/>
          <w:spacing w:val="-1"/>
          <w:sz w:val="24"/>
          <w:szCs w:val="24"/>
          <w:lang w:eastAsia="ru-RU"/>
        </w:rPr>
      </w:pPr>
      <w:r w:rsidRPr="0012576C">
        <w:rPr>
          <w:rFonts w:ascii="Times New Roman" w:hAnsi="Times New Roman" w:cs="Times New Roman"/>
          <w:sz w:val="24"/>
          <w:szCs w:val="24"/>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w:t>
      </w:r>
      <w:r w:rsidRPr="0012576C">
        <w:rPr>
          <w:rFonts w:ascii="Times New Roman" w:eastAsia="Times New Roman" w:hAnsi="Times New Roman" w:cs="Times New Roman"/>
          <w:spacing w:val="-1"/>
          <w:sz w:val="24"/>
          <w:szCs w:val="24"/>
          <w:lang w:eastAsia="ru-RU"/>
        </w:rPr>
        <w:t>3-7 розділу X «Прикінцеві та перехідні положення» Закону 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6F4AFC4D"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На виконання цієї норми Закону урядом прийняті Особливості.</w:t>
      </w:r>
    </w:p>
    <w:p w14:paraId="2ABDF835"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Положеннями Особливостей передбачено підставу для здійснення закупівлі за підпунктом 5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 в одному з таких випадків, а саме відсутність конкуренції з технічних причин, яка повинна бути документально підтверджена замовником.</w:t>
      </w:r>
    </w:p>
    <w:p w14:paraId="54E7C1D3"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p>
    <w:p w14:paraId="5A039ACF"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Обсяг закупівлі визначається на підставі річного планування, а також з урахуванням потреби замовника на період до кінця 202</w:t>
      </w:r>
      <w:r w:rsidR="00765ED7" w:rsidRPr="0012576C">
        <w:rPr>
          <w:rFonts w:ascii="Times New Roman" w:hAnsi="Times New Roman" w:cs="Times New Roman"/>
          <w:sz w:val="24"/>
          <w:szCs w:val="24"/>
        </w:rPr>
        <w:t>4</w:t>
      </w:r>
      <w:r w:rsidRPr="0012576C">
        <w:rPr>
          <w:rFonts w:ascii="Times New Roman" w:hAnsi="Times New Roman" w:cs="Times New Roman"/>
          <w:sz w:val="24"/>
          <w:szCs w:val="24"/>
        </w:rPr>
        <w:t xml:space="preserve"> року.</w:t>
      </w:r>
    </w:p>
    <w:p w14:paraId="5756EB43" w14:textId="7AEE0822"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 xml:space="preserve">Відповідно до наказу директора </w:t>
      </w:r>
      <w:r w:rsidR="00090BED" w:rsidRPr="0012576C">
        <w:rPr>
          <w:rFonts w:ascii="Times New Roman" w:hAnsi="Times New Roman" w:cs="Times New Roman"/>
          <w:sz w:val="24"/>
          <w:szCs w:val="24"/>
        </w:rPr>
        <w:t>№3</w:t>
      </w:r>
      <w:r w:rsidRPr="0012576C">
        <w:rPr>
          <w:rFonts w:ascii="Times New Roman" w:hAnsi="Times New Roman" w:cs="Times New Roman"/>
          <w:sz w:val="24"/>
          <w:szCs w:val="24"/>
        </w:rPr>
        <w:t xml:space="preserve"> від </w:t>
      </w:r>
      <w:r w:rsidR="009967AA" w:rsidRPr="0012576C">
        <w:rPr>
          <w:rFonts w:ascii="Times New Roman" w:hAnsi="Times New Roman" w:cs="Times New Roman"/>
          <w:sz w:val="24"/>
          <w:szCs w:val="24"/>
        </w:rPr>
        <w:t>19</w:t>
      </w:r>
      <w:r w:rsidR="00DA4F8D" w:rsidRPr="0012576C">
        <w:rPr>
          <w:rFonts w:ascii="Times New Roman" w:hAnsi="Times New Roman" w:cs="Times New Roman"/>
          <w:sz w:val="24"/>
          <w:szCs w:val="24"/>
        </w:rPr>
        <w:t xml:space="preserve"> січня 2024</w:t>
      </w:r>
      <w:r w:rsidRPr="0012576C">
        <w:rPr>
          <w:rFonts w:ascii="Times New Roman" w:hAnsi="Times New Roman" w:cs="Times New Roman"/>
          <w:sz w:val="24"/>
          <w:szCs w:val="24"/>
        </w:rPr>
        <w:t xml:space="preserve"> року існує потреба у здійсненні Закупівлі. </w:t>
      </w:r>
    </w:p>
    <w:p w14:paraId="3C8C510B"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 xml:space="preserve">Враховуючи те, що постачальником/виконавцем є лише певний суб’єкт господарювання -  Львівське міське комунальне підприємство «Львівтеплоенерго», що визначено відповідним документом – Зведеним переліком суб’єктів природних монополій станом на </w:t>
      </w:r>
      <w:r w:rsidR="00765ED7" w:rsidRPr="0012576C">
        <w:rPr>
          <w:rFonts w:ascii="Times New Roman" w:hAnsi="Times New Roman" w:cs="Times New Roman"/>
          <w:sz w:val="24"/>
          <w:szCs w:val="24"/>
        </w:rPr>
        <w:t>30.11.2023</w:t>
      </w:r>
      <w:r w:rsidRPr="0012576C">
        <w:rPr>
          <w:rFonts w:ascii="Times New Roman" w:hAnsi="Times New Roman" w:cs="Times New Roman"/>
          <w:sz w:val="24"/>
          <w:szCs w:val="24"/>
        </w:rPr>
        <w:t xml:space="preserve"> (додається), застосовується вищевказане виключення. </w:t>
      </w:r>
    </w:p>
    <w:p w14:paraId="6E0DD574"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eastAsia="Times New Roman" w:hAnsi="Times New Roman" w:cs="Times New Roman"/>
          <w:sz w:val="24"/>
          <w:szCs w:val="24"/>
          <w:lang w:eastAsia="ru-RU"/>
        </w:rPr>
        <w:t>Частиною другою статті 5 Закону України «Про природні монополії» передбачено ведення Антимонопольним комітетом України зведеного переліку суб’єктів природних монополій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w:t>
      </w:r>
    </w:p>
    <w:p w14:paraId="23C2C7C4" w14:textId="77777777" w:rsidR="00096A56" w:rsidRPr="0012576C" w:rsidRDefault="00096A56" w:rsidP="00096A56">
      <w:pPr>
        <w:spacing w:after="0" w:line="240" w:lineRule="auto"/>
        <w:ind w:left="-567" w:firstLine="283"/>
        <w:jc w:val="both"/>
        <w:rPr>
          <w:rFonts w:ascii="Times New Roman" w:eastAsia="Times New Roman" w:hAnsi="Times New Roman" w:cs="Times New Roman"/>
          <w:sz w:val="24"/>
          <w:szCs w:val="24"/>
          <w:lang w:eastAsia="ru-RU"/>
        </w:rPr>
      </w:pPr>
      <w:r w:rsidRPr="0012576C">
        <w:rPr>
          <w:rFonts w:ascii="Times New Roman" w:eastAsia="Times New Roman" w:hAnsi="Times New Roman" w:cs="Times New Roman"/>
          <w:sz w:val="24"/>
          <w:szCs w:val="24"/>
          <w:lang w:eastAsia="ru-RU"/>
        </w:rPr>
        <w:t>Разом із тим відповідно до статті 13 Закону України «Про природні монополії» комісії визначають суб’єктів природних монополій, діяльність яких регулюється відповідно до цього Закону, та складають і ведуть реєстри таких суб’єктів природних монополій у відповідній сфері.</w:t>
      </w:r>
    </w:p>
    <w:p w14:paraId="0276712A"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Відповідно до пункту 4 Порядку складання та ведення зведеного переліку суб’єктів природних монополій, затвердженого розпорядженням Комітету від 28.11.2012 № 874-р, зареєстрованим у Міністерстві юстиції України 19.12.2012 за № 2119/22431, внесення суб'єктів природних монополій до Зведеного переліку здійснюється Комітетом на підставі реєстрів, отриманих від Міністерства інфраструктури України, Національної комісії, що здійснює державне регулювання у сфері енергетики, Національної комісії, що здійснює державне регулювання у сфері комунальних послуг.</w:t>
      </w:r>
    </w:p>
    <w:p w14:paraId="14E00C43"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eastAsia="Times New Roman" w:hAnsi="Times New Roman" w:cs="Times New Roman"/>
          <w:sz w:val="24"/>
          <w:szCs w:val="24"/>
          <w:lang w:eastAsia="ru-RU"/>
        </w:rPr>
        <w:t xml:space="preserve">Згідно інформації наведеної у </w:t>
      </w:r>
      <w:r w:rsidRPr="0012576C">
        <w:rPr>
          <w:rFonts w:ascii="Times New Roman" w:eastAsia="Times New Roman" w:hAnsi="Times New Roman" w:cs="Times New Roman"/>
          <w:spacing w:val="-1"/>
          <w:sz w:val="24"/>
          <w:szCs w:val="24"/>
          <w:lang w:eastAsia="ru-RU"/>
        </w:rPr>
        <w:t xml:space="preserve">Зведеному переліку суб’єктів природних монополій станом на </w:t>
      </w:r>
      <w:r w:rsidR="00765ED7" w:rsidRPr="0012576C">
        <w:rPr>
          <w:rFonts w:ascii="Times New Roman" w:eastAsia="Times New Roman" w:hAnsi="Times New Roman" w:cs="Times New Roman"/>
          <w:spacing w:val="-1"/>
          <w:sz w:val="24"/>
          <w:szCs w:val="24"/>
          <w:lang w:eastAsia="ru-RU"/>
        </w:rPr>
        <w:t>30.11</w:t>
      </w:r>
      <w:r w:rsidRPr="0012576C">
        <w:rPr>
          <w:rFonts w:ascii="Times New Roman" w:eastAsia="Times New Roman" w:hAnsi="Times New Roman" w:cs="Times New Roman"/>
          <w:spacing w:val="-1"/>
          <w:sz w:val="24"/>
          <w:szCs w:val="24"/>
          <w:lang w:eastAsia="ru-RU"/>
        </w:rPr>
        <w:t xml:space="preserve">.2023 </w:t>
      </w:r>
      <w:r w:rsidRPr="0012576C">
        <w:rPr>
          <w:rFonts w:ascii="Times New Roman" w:eastAsia="Times New Roman" w:hAnsi="Times New Roman" w:cs="Times New Roman"/>
          <w:spacing w:val="-1"/>
          <w:sz w:val="24"/>
          <w:szCs w:val="24"/>
          <w:u w:val="single"/>
          <w:lang w:eastAsia="ru-RU"/>
        </w:rPr>
        <w:t>Львівське міське комунальне підприємство «Львівтеплоенерго»</w:t>
      </w:r>
      <w:r w:rsidRPr="0012576C">
        <w:rPr>
          <w:rFonts w:ascii="Times New Roman" w:eastAsia="Times New Roman" w:hAnsi="Times New Roman" w:cs="Times New Roman"/>
          <w:spacing w:val="-1"/>
          <w:sz w:val="24"/>
          <w:szCs w:val="24"/>
          <w:lang w:eastAsia="ru-RU"/>
        </w:rPr>
        <w:t xml:space="preserve"> входить до числа підприємств, які зазначені у зведеному переліку суб'єктів природних монополій, а також є суб’єктом господарювання, що здійснює господарську діяльність </w:t>
      </w:r>
      <w:r w:rsidRPr="0012576C">
        <w:rPr>
          <w:rFonts w:ascii="Times New Roman" w:eastAsia="Times New Roman" w:hAnsi="Times New Roman" w:cs="Times New Roman"/>
          <w:spacing w:val="-1"/>
          <w:sz w:val="24"/>
          <w:szCs w:val="24"/>
          <w:u w:val="single"/>
          <w:lang w:eastAsia="ru-RU"/>
        </w:rPr>
        <w:t>на ринку транспортування теплової енергії магістральними та місцевими (розподільчими) тепловими мережами у Львівській області</w:t>
      </w:r>
      <w:r w:rsidRPr="0012576C">
        <w:rPr>
          <w:rFonts w:ascii="Times New Roman" w:eastAsia="Times New Roman" w:hAnsi="Times New Roman" w:cs="Times New Roman"/>
          <w:spacing w:val="-1"/>
          <w:sz w:val="24"/>
          <w:szCs w:val="24"/>
          <w:lang w:eastAsia="ru-RU"/>
        </w:rPr>
        <w:t xml:space="preserve"> та відповідно до ст. 12 ЗУ «Про захист економічної конкуренції» займає монопольне (домінуюче) становище на вказаному ринку у територіальних межах Львівської області. </w:t>
      </w:r>
    </w:p>
    <w:p w14:paraId="72431C10" w14:textId="77777777" w:rsidR="00096A56" w:rsidRPr="0012576C" w:rsidRDefault="00096A56" w:rsidP="00096A56">
      <w:pPr>
        <w:spacing w:after="0" w:line="240" w:lineRule="auto"/>
        <w:ind w:left="-567" w:firstLine="283"/>
        <w:jc w:val="both"/>
        <w:rPr>
          <w:rFonts w:ascii="Times New Roman" w:eastAsia="Calibri" w:hAnsi="Times New Roman" w:cs="Times New Roman"/>
          <w:sz w:val="24"/>
          <w:szCs w:val="24"/>
        </w:rPr>
      </w:pPr>
      <w:r w:rsidRPr="0012576C">
        <w:rPr>
          <w:rFonts w:ascii="Times New Roman" w:eastAsia="Times New Roman" w:hAnsi="Times New Roman" w:cs="Times New Roman"/>
          <w:spacing w:val="-1"/>
          <w:sz w:val="24"/>
          <w:szCs w:val="24"/>
          <w:lang w:eastAsia="ru-RU"/>
        </w:rPr>
        <w:t>Відповідно до наведеного закупівлю даного/ї товару (послуги) може бути запропоновано лише певному суб’єкту господарювання, що у свою чергу означає відсутність конкуренції з технічних причин на відповідному ринку</w:t>
      </w:r>
      <w:r w:rsidRPr="0012576C">
        <w:rPr>
          <w:rFonts w:ascii="Times New Roman" w:eastAsia="Times New Roman" w:hAnsi="Times New Roman" w:cs="Times New Roman"/>
          <w:sz w:val="24"/>
          <w:szCs w:val="24"/>
          <w:lang w:eastAsia="ru-RU"/>
        </w:rPr>
        <w:t>.</w:t>
      </w:r>
    </w:p>
    <w:p w14:paraId="13988BB9"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lastRenderedPageBreak/>
        <w:t>Водночас, як передбачено чинним законодавством, під час здійснення закупівель замовники повинні дотримуватись принципів здійснення публічних закупівель.</w:t>
      </w:r>
    </w:p>
    <w:p w14:paraId="5E350010" w14:textId="77777777" w:rsidR="00096A56" w:rsidRPr="0012576C" w:rsidRDefault="00096A56" w:rsidP="00096A56">
      <w:pPr>
        <w:spacing w:after="0" w:line="240" w:lineRule="auto"/>
        <w:ind w:left="-567" w:firstLine="283"/>
        <w:jc w:val="both"/>
        <w:rPr>
          <w:rFonts w:ascii="Times New Roman" w:hAnsi="Times New Roman" w:cs="Times New Roman"/>
          <w:sz w:val="24"/>
          <w:szCs w:val="24"/>
        </w:rPr>
      </w:pPr>
      <w:r w:rsidRPr="0012576C">
        <w:rPr>
          <w:rFonts w:ascii="Times New Roman" w:hAnsi="Times New Roman" w:cs="Times New Roman"/>
          <w:sz w:val="24"/>
          <w:szCs w:val="24"/>
        </w:rPr>
        <w:t>Отже, 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Закупівлі без застосування відкритих торгів та/або електронного каталогу для закупівлі послуги та застосування під час здійснення Закупівлі, як виняток, підстави за підпунктом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 в одному з таких випадків, а саме відсутність конкуренції з технічних причин, яка повинна бути документально підтверджена замовником, і укладення договору.</w:t>
      </w:r>
    </w:p>
    <w:p w14:paraId="32504712" w14:textId="77777777" w:rsidR="00096A56" w:rsidRPr="0012576C" w:rsidRDefault="00096A56" w:rsidP="00096A56">
      <w:pPr>
        <w:spacing w:after="0" w:line="240" w:lineRule="auto"/>
        <w:ind w:left="-567" w:firstLine="283"/>
        <w:jc w:val="both"/>
        <w:rPr>
          <w:rFonts w:ascii="Times New Roman" w:eastAsia="Times New Roman" w:hAnsi="Times New Roman" w:cs="Times New Roman"/>
          <w:spacing w:val="-1"/>
          <w:sz w:val="24"/>
          <w:szCs w:val="24"/>
          <w:lang w:eastAsia="ru-RU"/>
        </w:rPr>
      </w:pPr>
      <w:r w:rsidRPr="0012576C">
        <w:rPr>
          <w:rFonts w:ascii="Times New Roman" w:eastAsia="Times New Roman" w:hAnsi="Times New Roman" w:cs="Times New Roman"/>
          <w:spacing w:val="-1"/>
          <w:sz w:val="24"/>
          <w:szCs w:val="24"/>
          <w:lang w:eastAsia="ru-RU"/>
        </w:rPr>
        <w:t>З огляду на викладене, рішення замовника про проведення закупівлі відповідає чинному законодавству.</w:t>
      </w:r>
    </w:p>
    <w:p w14:paraId="4CC34E89" w14:textId="77777777" w:rsidR="00096A56" w:rsidRPr="0012576C" w:rsidRDefault="00096A56" w:rsidP="00096A56">
      <w:pPr>
        <w:spacing w:after="0" w:line="240" w:lineRule="auto"/>
        <w:ind w:left="-567" w:firstLine="283"/>
        <w:jc w:val="both"/>
        <w:rPr>
          <w:rFonts w:ascii="Times New Roman" w:eastAsia="Times New Roman" w:hAnsi="Times New Roman" w:cs="Times New Roman"/>
          <w:spacing w:val="-1"/>
          <w:sz w:val="24"/>
          <w:szCs w:val="24"/>
          <w:lang w:eastAsia="ru-RU"/>
        </w:rPr>
      </w:pPr>
      <w:r w:rsidRPr="0012576C">
        <w:rPr>
          <w:rFonts w:ascii="Times New Roman" w:eastAsia="Times New Roman" w:hAnsi="Times New Roman" w:cs="Times New Roman"/>
          <w:spacing w:val="-1"/>
          <w:sz w:val="24"/>
          <w:szCs w:val="24"/>
          <w:lang w:eastAsia="ru-RU"/>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3-8 розділу Х «Прикінцеві та перехідні положення» Закону.</w:t>
      </w:r>
    </w:p>
    <w:p w14:paraId="7BA8C52B" w14:textId="77777777" w:rsidR="00096A56" w:rsidRPr="0012576C" w:rsidRDefault="00096A56" w:rsidP="00096A56">
      <w:pPr>
        <w:spacing w:after="0" w:line="240" w:lineRule="auto"/>
        <w:ind w:left="-567" w:right="78" w:firstLine="283"/>
        <w:jc w:val="both"/>
        <w:rPr>
          <w:rFonts w:ascii="Times New Roman" w:eastAsia="Times New Roman" w:hAnsi="Times New Roman" w:cs="Times New Roman"/>
          <w:spacing w:val="-1"/>
          <w:sz w:val="24"/>
          <w:szCs w:val="24"/>
          <w:lang w:eastAsia="ru-RU"/>
        </w:rPr>
      </w:pPr>
      <w:r w:rsidRPr="0012576C">
        <w:rPr>
          <w:rFonts w:ascii="Times New Roman" w:eastAsia="Times New Roman" w:hAnsi="Times New Roman" w:cs="Times New Roman"/>
          <w:spacing w:val="-1"/>
          <w:sz w:val="24"/>
          <w:szCs w:val="24"/>
          <w:lang w:eastAsia="ru-RU"/>
        </w:rPr>
        <w:t>Разом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закупівлю та додатки до нього, а також обґрунтування підстави для здійснення замовником закупівлі відповідно до пункту 13 Особливостей у вигляді цього файлу «Обґрунтування підстави».</w:t>
      </w:r>
    </w:p>
    <w:p w14:paraId="14A0F5F0" w14:textId="77777777" w:rsidR="00096A56" w:rsidRPr="0012576C" w:rsidRDefault="00096A56" w:rsidP="00096A56">
      <w:pPr>
        <w:spacing w:after="0" w:line="240" w:lineRule="auto"/>
        <w:ind w:left="-567" w:firstLine="283"/>
        <w:jc w:val="both"/>
        <w:rPr>
          <w:rFonts w:ascii="Times New Roman" w:eastAsia="Times New Roman" w:hAnsi="Times New Roman" w:cs="Times New Roman"/>
          <w:spacing w:val="-1"/>
          <w:sz w:val="24"/>
          <w:szCs w:val="24"/>
          <w:lang w:eastAsia="ru-RU"/>
        </w:rPr>
      </w:pPr>
      <w:r w:rsidRPr="0012576C">
        <w:rPr>
          <w:rFonts w:ascii="Times New Roman" w:eastAsia="Times New Roman" w:hAnsi="Times New Roman" w:cs="Times New Roman"/>
          <w:spacing w:val="-1"/>
          <w:sz w:val="24"/>
          <w:szCs w:val="24"/>
          <w:lang w:eastAsia="ru-RU"/>
        </w:rPr>
        <w:t>Перелік документів, якими підтверджується наявність підстави для застосування виключення за Особливостями (документальне підтвердження):</w:t>
      </w:r>
    </w:p>
    <w:p w14:paraId="7E07C0A4" w14:textId="77777777" w:rsidR="00096A56" w:rsidRPr="0012576C" w:rsidRDefault="00096A56" w:rsidP="00096A56">
      <w:pPr>
        <w:spacing w:after="0" w:line="240" w:lineRule="auto"/>
        <w:ind w:left="-567" w:firstLine="283"/>
        <w:jc w:val="both"/>
        <w:rPr>
          <w:rFonts w:ascii="Times New Roman" w:eastAsia="Times New Roman" w:hAnsi="Times New Roman" w:cs="Times New Roman"/>
          <w:spacing w:val="-1"/>
          <w:sz w:val="24"/>
          <w:szCs w:val="24"/>
          <w:lang w:eastAsia="ru-RU"/>
        </w:rPr>
      </w:pPr>
      <w:r w:rsidRPr="0012576C">
        <w:rPr>
          <w:rFonts w:ascii="Times New Roman" w:eastAsia="Times New Roman" w:hAnsi="Times New Roman" w:cs="Times New Roman"/>
          <w:spacing w:val="-1"/>
          <w:sz w:val="24"/>
          <w:szCs w:val="24"/>
          <w:lang w:eastAsia="ru-RU"/>
        </w:rPr>
        <w:t xml:space="preserve">- Зведений перелік суб’єктів природних монополій станом на </w:t>
      </w:r>
      <w:r w:rsidR="00765ED7" w:rsidRPr="0012576C">
        <w:rPr>
          <w:rFonts w:ascii="Times New Roman" w:eastAsia="Times New Roman" w:hAnsi="Times New Roman" w:cs="Times New Roman"/>
          <w:spacing w:val="-1"/>
          <w:sz w:val="24"/>
          <w:szCs w:val="24"/>
          <w:lang w:eastAsia="ru-RU"/>
        </w:rPr>
        <w:t>30.11.2023</w:t>
      </w:r>
      <w:r w:rsidRPr="0012576C">
        <w:rPr>
          <w:rFonts w:ascii="Times New Roman" w:eastAsia="Times New Roman" w:hAnsi="Times New Roman" w:cs="Times New Roman"/>
          <w:spacing w:val="-1"/>
          <w:sz w:val="24"/>
          <w:szCs w:val="24"/>
          <w:lang w:eastAsia="ru-RU"/>
        </w:rPr>
        <w:t xml:space="preserve"> </w:t>
      </w:r>
    </w:p>
    <w:p w14:paraId="0A764639" w14:textId="77777777" w:rsidR="00096A56" w:rsidRPr="0012576C" w:rsidRDefault="00096A56" w:rsidP="00096A56">
      <w:pPr>
        <w:spacing w:after="0" w:line="240" w:lineRule="auto"/>
        <w:ind w:left="-567" w:firstLine="283"/>
        <w:jc w:val="both"/>
        <w:rPr>
          <w:rFonts w:ascii="Times New Roman" w:eastAsia="Times New Roman" w:hAnsi="Times New Roman" w:cs="Times New Roman"/>
          <w:spacing w:val="-1"/>
          <w:sz w:val="24"/>
          <w:szCs w:val="24"/>
          <w:lang w:eastAsia="ru-RU"/>
        </w:rPr>
      </w:pPr>
    </w:p>
    <w:p w14:paraId="7670A8E2" w14:textId="77777777" w:rsidR="00096A56" w:rsidRPr="0012576C" w:rsidRDefault="00096A56" w:rsidP="00096A56">
      <w:pPr>
        <w:spacing w:after="0" w:line="240" w:lineRule="auto"/>
        <w:ind w:left="-567" w:firstLine="283"/>
        <w:jc w:val="both"/>
        <w:rPr>
          <w:rFonts w:ascii="Times New Roman" w:eastAsia="Times New Roman" w:hAnsi="Times New Roman" w:cs="Times New Roman"/>
          <w:spacing w:val="-1"/>
          <w:sz w:val="24"/>
          <w:szCs w:val="24"/>
          <w:lang w:eastAsia="ru-RU"/>
        </w:rPr>
      </w:pPr>
    </w:p>
    <w:p w14:paraId="0495E0BC" w14:textId="77777777" w:rsidR="00C93CC9" w:rsidRPr="0012576C" w:rsidRDefault="00C93CC9" w:rsidP="00C93CC9">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cs="Times New Roman"/>
          <w:sz w:val="24"/>
          <w:szCs w:val="24"/>
          <w:lang w:eastAsia="ru-RU"/>
        </w:rPr>
      </w:pPr>
      <w:r w:rsidRPr="0012576C">
        <w:rPr>
          <w:rFonts w:ascii="Times New Roman" w:eastAsia="Times New Roman" w:hAnsi="Times New Roman" w:cs="Times New Roman"/>
          <w:sz w:val="24"/>
          <w:szCs w:val="24"/>
          <w:lang w:eastAsia="ru-RU"/>
        </w:rPr>
        <w:t xml:space="preserve">Уповноважена особа                                                                       </w:t>
      </w:r>
      <w:bookmarkStart w:id="6" w:name="_Hlk125300619"/>
      <w:r w:rsidRPr="0012576C">
        <w:rPr>
          <w:rFonts w:ascii="Times New Roman" w:eastAsia="Times New Roman" w:hAnsi="Times New Roman" w:cs="Times New Roman"/>
          <w:sz w:val="24"/>
          <w:szCs w:val="24"/>
          <w:lang w:eastAsia="ru-RU"/>
        </w:rPr>
        <w:t>Ольга СТАШКІВ</w:t>
      </w:r>
      <w:bookmarkEnd w:id="6"/>
      <w:r w:rsidRPr="0012576C">
        <w:rPr>
          <w:rFonts w:ascii="Times New Roman" w:eastAsia="Times New Roman" w:hAnsi="Times New Roman" w:cs="Times New Roman"/>
          <w:sz w:val="24"/>
          <w:szCs w:val="24"/>
          <w:lang w:eastAsia="ru-RU"/>
        </w:rPr>
        <w:t xml:space="preserve">     </w:t>
      </w:r>
    </w:p>
    <w:p w14:paraId="5CF965ED" w14:textId="77777777" w:rsidR="00096A56" w:rsidRPr="0012576C" w:rsidRDefault="00096A56" w:rsidP="00096A56">
      <w:pPr>
        <w:spacing w:after="0" w:line="240" w:lineRule="auto"/>
        <w:ind w:left="5245"/>
        <w:jc w:val="both"/>
        <w:rPr>
          <w:rFonts w:ascii="Times New Roman" w:eastAsia="Times New Roman" w:hAnsi="Times New Roman" w:cs="Times New Roman"/>
          <w:b/>
          <w:spacing w:val="-1"/>
          <w:sz w:val="24"/>
          <w:szCs w:val="24"/>
          <w:lang w:eastAsia="ru-RU"/>
        </w:rPr>
      </w:pPr>
    </w:p>
    <w:p w14:paraId="66C80A5D" w14:textId="77777777" w:rsidR="00D878B7" w:rsidRPr="0012576C" w:rsidRDefault="00D878B7" w:rsidP="00D878B7">
      <w:pPr>
        <w:spacing w:after="0" w:line="240" w:lineRule="auto"/>
        <w:ind w:left="-567"/>
        <w:jc w:val="both"/>
        <w:rPr>
          <w:rFonts w:ascii="Times New Roman" w:hAnsi="Times New Roman" w:cs="Times New Roman"/>
          <w:b/>
          <w:sz w:val="24"/>
          <w:szCs w:val="24"/>
        </w:rPr>
      </w:pPr>
      <w:r w:rsidRPr="0012576C">
        <w:rPr>
          <w:rFonts w:ascii="Times New Roman" w:hAnsi="Times New Roman" w:cs="Times New Roman"/>
          <w:b/>
          <w:sz w:val="24"/>
          <w:szCs w:val="24"/>
        </w:rPr>
        <w:t xml:space="preserve"> </w:t>
      </w:r>
    </w:p>
    <w:p w14:paraId="234286C0" w14:textId="77777777" w:rsidR="00D878B7" w:rsidRPr="0012576C" w:rsidRDefault="00D878B7" w:rsidP="00D878B7">
      <w:pPr>
        <w:spacing w:after="0" w:line="240" w:lineRule="auto"/>
        <w:ind w:left="-567"/>
        <w:jc w:val="both"/>
        <w:rPr>
          <w:rFonts w:ascii="Times New Roman" w:hAnsi="Times New Roman" w:cs="Times New Roman"/>
          <w:b/>
          <w:sz w:val="24"/>
          <w:szCs w:val="24"/>
        </w:rPr>
      </w:pPr>
    </w:p>
    <w:p w14:paraId="4A383BFB" w14:textId="77777777" w:rsidR="00D878B7" w:rsidRPr="0012576C" w:rsidRDefault="00D878B7" w:rsidP="00D878B7">
      <w:pPr>
        <w:spacing w:after="0" w:line="240" w:lineRule="auto"/>
        <w:ind w:left="-567"/>
        <w:jc w:val="both"/>
        <w:rPr>
          <w:rFonts w:ascii="Times New Roman" w:hAnsi="Times New Roman" w:cs="Times New Roman"/>
          <w:sz w:val="24"/>
          <w:szCs w:val="24"/>
        </w:rPr>
      </w:pPr>
    </w:p>
    <w:sectPr w:rsidR="00D878B7" w:rsidRPr="001257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B7"/>
    <w:rsid w:val="00014FBD"/>
    <w:rsid w:val="00090BED"/>
    <w:rsid w:val="00096A56"/>
    <w:rsid w:val="000A7F1A"/>
    <w:rsid w:val="0012576C"/>
    <w:rsid w:val="001C1CC8"/>
    <w:rsid w:val="001C6367"/>
    <w:rsid w:val="0026026D"/>
    <w:rsid w:val="005E04A5"/>
    <w:rsid w:val="0061589A"/>
    <w:rsid w:val="00733FDE"/>
    <w:rsid w:val="00765ED7"/>
    <w:rsid w:val="00787ED3"/>
    <w:rsid w:val="007D0E5C"/>
    <w:rsid w:val="00876827"/>
    <w:rsid w:val="009967AA"/>
    <w:rsid w:val="00BB54D5"/>
    <w:rsid w:val="00C46550"/>
    <w:rsid w:val="00C93CC9"/>
    <w:rsid w:val="00D1008E"/>
    <w:rsid w:val="00D878B7"/>
    <w:rsid w:val="00DA4F8D"/>
    <w:rsid w:val="00F118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F46BB"/>
  <w15:chartTrackingRefBased/>
  <w15:docId w15:val="{0AE59AAF-BD46-4764-92C9-8387A9F9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D878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787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7" ma:contentTypeDescription="Створення нового документа." ma:contentTypeScope="" ma:versionID="171135f717faa33ab7515242161ed61a">
  <xsd:schema xmlns:xsd="http://www.w3.org/2001/XMLSchema" xmlns:xs="http://www.w3.org/2001/XMLSchema" xmlns:p="http://schemas.microsoft.com/office/2006/metadata/properties" xmlns:ns3="eddb21a5-2a99-4b29-a341-181ad1f306cc" targetNamespace="http://schemas.microsoft.com/office/2006/metadata/properties" ma:root="true" ma:fieldsID="77a2cb9c3587bc62a174f3e1fddabda7"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BA762-3DF9-4924-B274-BFE4490925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E0FA07-6D92-4932-A5A6-06E6BDA8A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FAC17-3BEC-4209-A660-80E75DF85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1338</Words>
  <Characters>9039</Characters>
  <Application>Microsoft Office Word</Application>
  <DocSecurity>0</DocSecurity>
  <Lines>143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 Уляна</dc:creator>
  <cp:keywords/>
  <dc:description/>
  <cp:lastModifiedBy>Ольга Сташків</cp:lastModifiedBy>
  <cp:revision>6</cp:revision>
  <dcterms:created xsi:type="dcterms:W3CDTF">2024-02-03T22:09:00Z</dcterms:created>
  <dcterms:modified xsi:type="dcterms:W3CDTF">2024-03-28T10:44:00Z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GrammarlyDocumentId">
    <vt:lpwstr>a64b59d4151925ab06a98863df7628aab8a7adb802206e1b722b1ee225410813</vt:lpwstr>
  </property>
</Properties>
</file>