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62D15" w14:textId="77777777" w:rsidR="00D13B90" w:rsidRPr="00CF001E" w:rsidRDefault="00D13B90" w:rsidP="00D13B90">
      <w:pPr>
        <w:spacing w:after="0"/>
        <w:jc w:val="center"/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CF001E"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ОБҐРУНТУВАННЯ </w:t>
      </w:r>
    </w:p>
    <w:p w14:paraId="36AC5386" w14:textId="77777777" w:rsidR="00D13B90" w:rsidRPr="00CF001E" w:rsidRDefault="00D13B90" w:rsidP="00D13B90">
      <w:pPr>
        <w:spacing w:after="0"/>
        <w:jc w:val="center"/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CF001E"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технічних та якісних характеристик предмета закупівлі, </w:t>
      </w:r>
    </w:p>
    <w:p w14:paraId="0C0D0DCE" w14:textId="77777777" w:rsidR="00D13B90" w:rsidRPr="00CF001E" w:rsidRDefault="00D13B90" w:rsidP="00D13B90">
      <w:pPr>
        <w:spacing w:after="0"/>
        <w:jc w:val="center"/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CF001E"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  <w:t>розміру бюджетного призначення, очікуваної вартості предмета закупівлі</w:t>
      </w:r>
    </w:p>
    <w:p w14:paraId="6BD74E4E" w14:textId="77777777" w:rsidR="00D13B90" w:rsidRPr="00CF001E" w:rsidRDefault="00D13B90" w:rsidP="00D13B90">
      <w:pPr>
        <w:spacing w:after="0"/>
        <w:jc w:val="center"/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CF001E"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  <w:t>(відповідно до пункту 4</w:t>
      </w:r>
      <w:r w:rsidRPr="00CF001E">
        <w:rPr>
          <w:rFonts w:ascii="Arial" w:eastAsia="Times New Roman" w:hAnsi="Arial" w:cs="Arial"/>
          <w:color w:val="000000" w:themeColor="text1"/>
          <w:kern w:val="0"/>
          <w:shd w:val="clear" w:color="auto" w:fill="FFFFFF"/>
          <w:vertAlign w:val="superscript"/>
          <w:lang w:eastAsia="uk-UA"/>
          <w14:ligatures w14:val="none"/>
        </w:rPr>
        <w:t>1</w:t>
      </w:r>
      <w:r w:rsidRPr="00CF001E">
        <w:rPr>
          <w:rFonts w:ascii="Arial" w:eastAsia="Times New Roman" w:hAnsi="Arial" w:cs="Arial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 постанови КМУ від 11.10.2016 № 710 «Про ефективне використання державних коштів» (зі змінами))</w:t>
      </w:r>
    </w:p>
    <w:p w14:paraId="3DE40890" w14:textId="77777777" w:rsidR="00D13B90" w:rsidRPr="00CF001E" w:rsidRDefault="00D13B90" w:rsidP="00D13B90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70294A76" w14:textId="77777777" w:rsidR="00D13B90" w:rsidRPr="00CF001E" w:rsidRDefault="00D13B90" w:rsidP="00D13B90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CF001E"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Департамент архітектури та просторового розвитку Львівської міської ради; 79008, м. Львів, </w:t>
      </w:r>
      <w:proofErr w:type="spellStart"/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пл</w:t>
      </w:r>
      <w:proofErr w:type="spellEnd"/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. Ринок, 1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;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ЄДРПОУ 26256694.</w:t>
      </w:r>
    </w:p>
    <w:p w14:paraId="7B1A7C03" w14:textId="77777777" w:rsidR="00D13B90" w:rsidRPr="00CF001E" w:rsidRDefault="00D13B90" w:rsidP="00D13B90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CF001E"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Розробка містобудівної документації - комплексний план просторового розвитку території Львівської міської територіальної громади (Послуги включають: виготовлення топографічного плану М 1:10000 території Львівської міської територіальної громади) (ДК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 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021:2015: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 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71350000-6 — Науково-технічні послуги в галузі інженерії).</w:t>
      </w:r>
    </w:p>
    <w:p w14:paraId="421475B4" w14:textId="77777777" w:rsidR="00D13B90" w:rsidRPr="00CF001E" w:rsidRDefault="00D13B90" w:rsidP="00D13B90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CF001E">
        <w:rPr>
          <w:rFonts w:ascii="Arial" w:eastAsia="Times New Roman" w:hAnsi="Arial" w:cs="Arial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Ідентифікатор закупівлі: </w:t>
      </w:r>
      <w:r w:rsidRPr="001C26EC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UA-2024-04-22-012908-a</w:t>
      </w:r>
    </w:p>
    <w:p w14:paraId="25F4428C" w14:textId="77777777" w:rsidR="00D13B90" w:rsidRPr="00CF001E" w:rsidRDefault="00D13B90" w:rsidP="00D13B90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CF001E">
        <w:rPr>
          <w:rFonts w:ascii="Arial" w:eastAsia="Times New Roman" w:hAnsi="Arial" w:cs="Arial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Обґрунтування технічних та якісних характеристик предмета закупівлі:</w:t>
      </w:r>
    </w:p>
    <w:p w14:paraId="26A9CBA1" w14:textId="77777777" w:rsidR="00D13B90" w:rsidRPr="00CF001E" w:rsidRDefault="00D13B90" w:rsidP="00D13B90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</w:pPr>
    </w:p>
    <w:p w14:paraId="5AF5A000" w14:textId="77777777" w:rsidR="00D13B90" w:rsidRPr="00E75226" w:rsidRDefault="00D13B90" w:rsidP="00D13B90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E75226">
        <w:rPr>
          <w:rFonts w:ascii="Arial" w:eastAsia="Times New Roman" w:hAnsi="Arial" w:cs="Arial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ТЕХНІЧНЕ ЗАВДАННЯ</w:t>
      </w:r>
    </w:p>
    <w:p w14:paraId="1C0808E7" w14:textId="77777777" w:rsidR="00D13B90" w:rsidRPr="00CF001E" w:rsidRDefault="00D13B90" w:rsidP="00D13B90">
      <w:pPr>
        <w:pStyle w:val="11"/>
        <w:numPr>
          <w:ilvl w:val="0"/>
          <w:numId w:val="0"/>
        </w:numPr>
        <w:spacing w:before="0" w:after="0" w:line="240" w:lineRule="auto"/>
        <w:ind w:left="432"/>
        <w:contextualSpacing/>
        <w:rPr>
          <w:rFonts w:ascii="Arial" w:hAnsi="Arial"/>
          <w:sz w:val="24"/>
          <w:szCs w:val="24"/>
          <w:lang w:val="uk-UA"/>
        </w:rPr>
      </w:pPr>
      <w:bookmarkStart w:id="0" w:name="_Toc163065339"/>
      <w:r w:rsidRPr="00CF001E">
        <w:rPr>
          <w:rFonts w:ascii="Arial" w:hAnsi="Arial"/>
          <w:sz w:val="24"/>
          <w:szCs w:val="24"/>
          <w:lang w:val="uk-UA"/>
        </w:rPr>
        <w:t>ЗАГАЛЬНА ІНФОРМАЦІЯ</w:t>
      </w:r>
      <w:bookmarkEnd w:id="0"/>
    </w:p>
    <w:p w14:paraId="7B4A44C8" w14:textId="77777777" w:rsidR="00D13B90" w:rsidRPr="007C5ED3" w:rsidRDefault="00D13B90" w:rsidP="00D13B90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bookmarkStart w:id="1" w:name="_Toc163065340"/>
      <w:bookmarkStart w:id="2" w:name="_Toc343085858"/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Предмет для надання послуг</w:t>
      </w:r>
      <w:bookmarkEnd w:id="1"/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. Предметом закупівлі є: топографо-геодезичні матеріали щодо об'єкта Розробка містобудівної документації - комплексний план просторового розвитку території Львівської міської територіальної громади, які включають: виготовлення топографічного плану М 1:10000 території Львівської міської територіальної громади.</w:t>
      </w:r>
    </w:p>
    <w:p w14:paraId="6B3D95B4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/>
        <w:ind w:left="432" w:hanging="432"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3" w:name="_Toc163065341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Підстава для надання послуг</w:t>
      </w:r>
      <w:bookmarkEnd w:id="3"/>
    </w:p>
    <w:p w14:paraId="34A50DB5" w14:textId="77777777" w:rsidR="00D13B90" w:rsidRPr="007C5ED3" w:rsidRDefault="00D13B90" w:rsidP="00D13B90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bookmarkStart w:id="4" w:name="_Hlk163062376"/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Підставою для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надання послуг</w:t>
      </w:r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є ухвали Львівської міської ради від 08.02.2024 №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 </w:t>
      </w:r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4304, від 28.03.2024 № 4511 та постанова Кабінету Міністрів України від 25.05.2011 №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 </w:t>
      </w:r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559 «Про містобудівний кадастр»</w:t>
      </w:r>
      <w:bookmarkEnd w:id="4"/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.</w:t>
      </w:r>
    </w:p>
    <w:p w14:paraId="3B0BA136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 w:line="240" w:lineRule="auto"/>
        <w:ind w:left="432" w:hanging="432"/>
        <w:contextualSpacing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5" w:name="_Toc163065342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Мета надання послуг</w:t>
      </w:r>
      <w:bookmarkEnd w:id="2"/>
      <w:bookmarkEnd w:id="5"/>
    </w:p>
    <w:p w14:paraId="483460E5" w14:textId="77777777" w:rsidR="00D13B90" w:rsidRDefault="00D13B90" w:rsidP="00D13B90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Мета виконання заходів – виготовлення топографічної карти М 1:10000 Львівської міської територіальної громади UA46060250000025047 площею 320 </w:t>
      </w:r>
      <w:proofErr w:type="spellStart"/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кв</w:t>
      </w:r>
      <w:proofErr w:type="spellEnd"/>
      <w:r w:rsidRPr="007C5ED3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. км., яка стане основою для розробки комплексного плану просторового розвитку території територіальної громади.</w:t>
      </w:r>
    </w:p>
    <w:p w14:paraId="1C760796" w14:textId="77777777" w:rsidR="00D13B90" w:rsidRPr="00CF001E" w:rsidRDefault="00D13B90" w:rsidP="00D13B90">
      <w:pPr>
        <w:widowControl w:val="0"/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>Топографічна карта М</w:t>
      </w:r>
      <w:r>
        <w:rPr>
          <w:rFonts w:ascii="Arial" w:hAnsi="Arial" w:cs="Arial"/>
        </w:rPr>
        <w:t> </w:t>
      </w:r>
      <w:r w:rsidRPr="00CF001E">
        <w:rPr>
          <w:rFonts w:ascii="Arial" w:hAnsi="Arial" w:cs="Arial"/>
        </w:rPr>
        <w:t xml:space="preserve">1:10 000 підлягає внесенню до баз даних містобудівного кадастру, після чого може застосуватись для формування профільних </w:t>
      </w:r>
      <w:proofErr w:type="spellStart"/>
      <w:r w:rsidRPr="00CF001E">
        <w:rPr>
          <w:rFonts w:ascii="Arial" w:hAnsi="Arial" w:cs="Arial"/>
        </w:rPr>
        <w:t>геопросторових</w:t>
      </w:r>
      <w:proofErr w:type="spellEnd"/>
      <w:r w:rsidRPr="00CF001E">
        <w:rPr>
          <w:rFonts w:ascii="Arial" w:hAnsi="Arial" w:cs="Arial"/>
        </w:rPr>
        <w:t xml:space="preserve"> даних та вирішення інших завдань із забезпечення містобудівної діяльності на місцевому рівні.</w:t>
      </w:r>
    </w:p>
    <w:p w14:paraId="770DC986" w14:textId="77777777" w:rsidR="00D13B90" w:rsidRPr="00CF001E" w:rsidRDefault="00D13B90" w:rsidP="00D13B90">
      <w:pPr>
        <w:spacing w:after="0"/>
        <w:ind w:firstLine="567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lastRenderedPageBreak/>
        <w:t>Результати надання послуг будуть використовуватися в геоінформаційних системах та призначаються для:</w:t>
      </w:r>
    </w:p>
    <w:p w14:paraId="66F9172F" w14:textId="77777777" w:rsidR="00D13B90" w:rsidRPr="00CF001E" w:rsidRDefault="00D13B90" w:rsidP="00D13B90">
      <w:pPr>
        <w:pStyle w:val="a9"/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Arial" w:hAnsi="Arial" w:cs="Arial"/>
        </w:rPr>
      </w:pPr>
      <w:r w:rsidRPr="00CF001E">
        <w:rPr>
          <w:rFonts w:ascii="Arial" w:hAnsi="Arial" w:cs="Arial"/>
        </w:rPr>
        <w:t>Створення містобудівної документації (Комплексний план просторового розвитку територій територіальної громади, генеральний план населеного пункту, детальні плани територій тощо) в інтересах територіальної громади та інших органів місцевого самоврядування.</w:t>
      </w:r>
    </w:p>
    <w:p w14:paraId="7CFB4980" w14:textId="77777777" w:rsidR="00D13B90" w:rsidRPr="00CF001E" w:rsidRDefault="00D13B90" w:rsidP="00D13B90">
      <w:pPr>
        <w:pStyle w:val="a9"/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Arial" w:hAnsi="Arial" w:cs="Arial"/>
        </w:rPr>
      </w:pPr>
      <w:r w:rsidRPr="00CF001E">
        <w:rPr>
          <w:rFonts w:ascii="Arial" w:hAnsi="Arial" w:cs="Arial"/>
        </w:rPr>
        <w:t xml:space="preserve">Використання у якості основи для </w:t>
      </w:r>
      <w:proofErr w:type="spellStart"/>
      <w:r w:rsidRPr="00CF001E">
        <w:rPr>
          <w:rFonts w:ascii="Arial" w:hAnsi="Arial" w:cs="Arial"/>
        </w:rPr>
        <w:t>геопорталу</w:t>
      </w:r>
      <w:proofErr w:type="spellEnd"/>
      <w:r w:rsidRPr="00CF001E">
        <w:rPr>
          <w:rFonts w:ascii="Arial" w:hAnsi="Arial" w:cs="Arial"/>
        </w:rPr>
        <w:t>.</w:t>
      </w:r>
    </w:p>
    <w:p w14:paraId="4F3FB520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 xml:space="preserve">Створення базового набору </w:t>
      </w:r>
      <w:proofErr w:type="spellStart"/>
      <w:r w:rsidRPr="00CF001E">
        <w:rPr>
          <w:rFonts w:ascii="Arial" w:hAnsi="Arial" w:cs="Arial"/>
        </w:rPr>
        <w:t>геопросторових</w:t>
      </w:r>
      <w:proofErr w:type="spellEnd"/>
      <w:r w:rsidRPr="00CF001E">
        <w:rPr>
          <w:rFonts w:ascii="Arial" w:hAnsi="Arial" w:cs="Arial"/>
        </w:rPr>
        <w:t xml:space="preserve"> даних передбачених Законом України від 13.04.2020 № 554-IX «Про національну інфраструктуру </w:t>
      </w:r>
      <w:proofErr w:type="spellStart"/>
      <w:r w:rsidRPr="00CF001E">
        <w:rPr>
          <w:rFonts w:ascii="Arial" w:hAnsi="Arial" w:cs="Arial"/>
        </w:rPr>
        <w:t>геопросторових</w:t>
      </w:r>
      <w:proofErr w:type="spellEnd"/>
      <w:r w:rsidRPr="00CF001E">
        <w:rPr>
          <w:rFonts w:ascii="Arial" w:hAnsi="Arial" w:cs="Arial"/>
        </w:rPr>
        <w:t xml:space="preserve"> даних».</w:t>
      </w:r>
    </w:p>
    <w:p w14:paraId="5A146FC1" w14:textId="77777777" w:rsidR="00D13B90" w:rsidRPr="00CF001E" w:rsidRDefault="00D13B90" w:rsidP="00D13B90">
      <w:pPr>
        <w:pStyle w:val="a9"/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Arial" w:hAnsi="Arial" w:cs="Arial"/>
        </w:rPr>
      </w:pPr>
      <w:r w:rsidRPr="00CF001E">
        <w:rPr>
          <w:rFonts w:ascii="Arial" w:hAnsi="Arial" w:cs="Arial"/>
        </w:rPr>
        <w:t>ведення земельного кадастру та інвентаризації земель території територіальної громади;</w:t>
      </w:r>
    </w:p>
    <w:p w14:paraId="5D1024DD" w14:textId="77777777" w:rsidR="00D13B90" w:rsidRPr="00CF001E" w:rsidRDefault="00D13B90" w:rsidP="00D13B90">
      <w:pPr>
        <w:pStyle w:val="a9"/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Arial" w:hAnsi="Arial" w:cs="Arial"/>
        </w:rPr>
      </w:pPr>
      <w:r w:rsidRPr="00CF001E">
        <w:rPr>
          <w:rFonts w:ascii="Arial" w:hAnsi="Arial" w:cs="Arial"/>
        </w:rPr>
        <w:t>інвентаризація об’єктів нерухомості, благоустрою та інфраструктури;</w:t>
      </w:r>
    </w:p>
    <w:p w14:paraId="4F6325C0" w14:textId="77777777" w:rsidR="00D13B90" w:rsidRPr="00CF001E" w:rsidRDefault="00D13B90" w:rsidP="00D13B90">
      <w:pPr>
        <w:pStyle w:val="a9"/>
        <w:numPr>
          <w:ilvl w:val="0"/>
          <w:numId w:val="5"/>
        </w:numPr>
        <w:tabs>
          <w:tab w:val="left" w:pos="851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Arial" w:hAnsi="Arial" w:cs="Arial"/>
        </w:rPr>
      </w:pPr>
      <w:r w:rsidRPr="00CF001E">
        <w:rPr>
          <w:rFonts w:ascii="Arial" w:hAnsi="Arial" w:cs="Arial"/>
        </w:rPr>
        <w:t>уточнення меж територіальної громади та населених пунктів у її складі, меж</w:t>
      </w:r>
      <w:r w:rsidRPr="00CF001E">
        <w:rPr>
          <w:rFonts w:ascii="Arial" w:hAnsi="Arial" w:cs="Arial"/>
          <w:lang w:val="ru-RU"/>
        </w:rPr>
        <w:t xml:space="preserve"> </w:t>
      </w:r>
      <w:r w:rsidRPr="00CF001E">
        <w:rPr>
          <w:rFonts w:ascii="Arial" w:hAnsi="Arial" w:cs="Arial"/>
        </w:rPr>
        <w:t>водного та лісового фондів, охоронних зон тощо.</w:t>
      </w:r>
    </w:p>
    <w:p w14:paraId="29AC0D12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 w:line="240" w:lineRule="auto"/>
        <w:ind w:left="432" w:hanging="432"/>
        <w:contextualSpacing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6" w:name="_Toc163065343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Опис території проекту</w:t>
      </w:r>
      <w:bookmarkEnd w:id="6"/>
    </w:p>
    <w:p w14:paraId="487E289B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bookmarkStart w:id="7" w:name="_Hlk76634984"/>
      <w:r w:rsidRPr="00CF001E">
        <w:rPr>
          <w:rFonts w:ascii="Arial" w:hAnsi="Arial" w:cs="Arial"/>
        </w:rPr>
        <w:t xml:space="preserve">Площа Львівської міської територіальної громади становить 320 </w:t>
      </w:r>
      <w:proofErr w:type="spellStart"/>
      <w:r w:rsidRPr="00CF001E">
        <w:rPr>
          <w:rFonts w:ascii="Arial" w:hAnsi="Arial" w:cs="Arial"/>
        </w:rPr>
        <w:t>кв.км</w:t>
      </w:r>
      <w:proofErr w:type="spellEnd"/>
      <w:r w:rsidRPr="00CF001E">
        <w:rPr>
          <w:rFonts w:ascii="Arial" w:hAnsi="Arial" w:cs="Arial"/>
        </w:rPr>
        <w:t xml:space="preserve">. Вона включає в себе місто Львів, село </w:t>
      </w:r>
      <w:proofErr w:type="spellStart"/>
      <w:r w:rsidRPr="00CF001E">
        <w:rPr>
          <w:rFonts w:ascii="Arial" w:hAnsi="Arial" w:cs="Arial"/>
        </w:rPr>
        <w:t>Малехів</w:t>
      </w:r>
      <w:proofErr w:type="spellEnd"/>
      <w:r w:rsidRPr="00CF001E">
        <w:rPr>
          <w:rFonts w:ascii="Arial" w:hAnsi="Arial" w:cs="Arial"/>
        </w:rPr>
        <w:t xml:space="preserve">, селище Брюховичі, село Великі </w:t>
      </w:r>
      <w:proofErr w:type="spellStart"/>
      <w:r w:rsidRPr="00CF001E">
        <w:rPr>
          <w:rFonts w:ascii="Arial" w:hAnsi="Arial" w:cs="Arial"/>
        </w:rPr>
        <w:t>Грибовичі</w:t>
      </w:r>
      <w:proofErr w:type="spellEnd"/>
      <w:r w:rsidRPr="00CF001E">
        <w:rPr>
          <w:rFonts w:ascii="Arial" w:hAnsi="Arial" w:cs="Arial"/>
        </w:rPr>
        <w:t>, місто Винники, село Воля - </w:t>
      </w:r>
      <w:proofErr w:type="spellStart"/>
      <w:r w:rsidRPr="00CF001E">
        <w:rPr>
          <w:rFonts w:ascii="Arial" w:hAnsi="Arial" w:cs="Arial"/>
        </w:rPr>
        <w:t>Гомулецька</w:t>
      </w:r>
      <w:proofErr w:type="spellEnd"/>
      <w:r w:rsidRPr="00CF001E">
        <w:rPr>
          <w:rFonts w:ascii="Arial" w:hAnsi="Arial" w:cs="Arial"/>
        </w:rPr>
        <w:t xml:space="preserve">, село Гряда, місто Дубляни, село Завадів, село </w:t>
      </w:r>
      <w:proofErr w:type="spellStart"/>
      <w:r w:rsidRPr="00CF001E">
        <w:rPr>
          <w:rFonts w:ascii="Arial" w:hAnsi="Arial" w:cs="Arial"/>
        </w:rPr>
        <w:t>Зарудці</w:t>
      </w:r>
      <w:proofErr w:type="spellEnd"/>
      <w:r w:rsidRPr="00CF001E">
        <w:rPr>
          <w:rFonts w:ascii="Arial" w:hAnsi="Arial" w:cs="Arial"/>
        </w:rPr>
        <w:t xml:space="preserve">, село Зашків, село </w:t>
      </w:r>
      <w:proofErr w:type="spellStart"/>
      <w:r w:rsidRPr="00CF001E">
        <w:rPr>
          <w:rFonts w:ascii="Arial" w:hAnsi="Arial" w:cs="Arial"/>
        </w:rPr>
        <w:t>Збиранка</w:t>
      </w:r>
      <w:proofErr w:type="spellEnd"/>
      <w:r w:rsidRPr="00CF001E">
        <w:rPr>
          <w:rFonts w:ascii="Arial" w:hAnsi="Arial" w:cs="Arial"/>
        </w:rPr>
        <w:t xml:space="preserve">, село </w:t>
      </w:r>
      <w:proofErr w:type="spellStart"/>
      <w:r w:rsidRPr="00CF001E">
        <w:rPr>
          <w:rFonts w:ascii="Arial" w:hAnsi="Arial" w:cs="Arial"/>
        </w:rPr>
        <w:t>Лисиничі</w:t>
      </w:r>
      <w:proofErr w:type="spellEnd"/>
      <w:r w:rsidRPr="00CF001E">
        <w:rPr>
          <w:rFonts w:ascii="Arial" w:hAnsi="Arial" w:cs="Arial"/>
        </w:rPr>
        <w:t xml:space="preserve">, село Малі </w:t>
      </w:r>
      <w:proofErr w:type="spellStart"/>
      <w:r w:rsidRPr="00CF001E">
        <w:rPr>
          <w:rFonts w:ascii="Arial" w:hAnsi="Arial" w:cs="Arial"/>
        </w:rPr>
        <w:t>Грибовичі</w:t>
      </w:r>
      <w:proofErr w:type="spellEnd"/>
      <w:r w:rsidRPr="00CF001E">
        <w:rPr>
          <w:rFonts w:ascii="Arial" w:hAnsi="Arial" w:cs="Arial"/>
        </w:rPr>
        <w:t xml:space="preserve">, село Малі Підліски, село Підбірці, село </w:t>
      </w:r>
      <w:proofErr w:type="spellStart"/>
      <w:r w:rsidRPr="00CF001E">
        <w:rPr>
          <w:rFonts w:ascii="Arial" w:hAnsi="Arial" w:cs="Arial"/>
        </w:rPr>
        <w:t>Підрясне</w:t>
      </w:r>
      <w:proofErr w:type="spellEnd"/>
      <w:r w:rsidRPr="00CF001E">
        <w:rPr>
          <w:rFonts w:ascii="Arial" w:hAnsi="Arial" w:cs="Arial"/>
        </w:rPr>
        <w:t xml:space="preserve">, селище Рудне, село Рясне-Руське, село </w:t>
      </w:r>
      <w:proofErr w:type="spellStart"/>
      <w:r w:rsidRPr="00CF001E">
        <w:rPr>
          <w:rFonts w:ascii="Arial" w:hAnsi="Arial" w:cs="Arial"/>
        </w:rPr>
        <w:t>Ситихів</w:t>
      </w:r>
      <w:proofErr w:type="spellEnd"/>
      <w:r w:rsidRPr="00CF001E">
        <w:rPr>
          <w:rFonts w:ascii="Arial" w:hAnsi="Arial" w:cs="Arial"/>
        </w:rPr>
        <w:t>.</w:t>
      </w:r>
    </w:p>
    <w:p w14:paraId="2AE89D93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>Адміністративний центр</w:t>
      </w:r>
      <w:r>
        <w:rPr>
          <w:rFonts w:ascii="Arial" w:hAnsi="Arial" w:cs="Arial"/>
        </w:rPr>
        <w:t xml:space="preserve"> </w:t>
      </w:r>
      <w:r w:rsidRPr="00CF001E">
        <w:rPr>
          <w:rFonts w:ascii="Arial" w:hAnsi="Arial" w:cs="Arial"/>
        </w:rPr>
        <w:t xml:space="preserve">- місто Львів. </w:t>
      </w:r>
    </w:p>
    <w:p w14:paraId="38F1CD05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>За класифікацією груп поселень згідно з ДБН Б.2.2-12:2019 "Планування і забудова територій" Львів належить до крупних міст.</w:t>
      </w:r>
    </w:p>
    <w:p w14:paraId="2F5310A2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>Львів розміщений у центральній частині Львівської області, у східноєвропейському часовому поясі на 24 меридіані; місцевий час відстає від поясного на 24 хвилини. Площа міста в адміністративних межах 2012 року становить близько 182 км².</w:t>
      </w:r>
    </w:p>
    <w:p w14:paraId="20B1EC32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/>
        <w:ind w:left="432" w:hanging="432"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8" w:name="_Toc163065344"/>
      <w:bookmarkEnd w:id="7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Координатна основа</w:t>
      </w:r>
      <w:bookmarkEnd w:id="8"/>
    </w:p>
    <w:p w14:paraId="64BF0FBB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>Координатною основою при наданні послуг є регіональні (місцеві) системи координат (далі – МСК)</w:t>
      </w:r>
      <w:r>
        <w:rPr>
          <w:rFonts w:ascii="Arial" w:hAnsi="Arial" w:cs="Arial"/>
        </w:rPr>
        <w:t>,</w:t>
      </w:r>
      <w:r w:rsidRPr="00CF001E">
        <w:rPr>
          <w:rFonts w:ascii="Arial" w:hAnsi="Arial" w:cs="Arial"/>
        </w:rPr>
        <w:t xml:space="preserve"> які є похідними від Державної геодезичної референтної система координат УСК-2000 (далі –УСК-2000).</w:t>
      </w:r>
    </w:p>
    <w:p w14:paraId="10CB6369" w14:textId="77777777" w:rsidR="00D13B90" w:rsidRPr="00CF001E" w:rsidRDefault="00D13B90" w:rsidP="00D13B90">
      <w:pPr>
        <w:pStyle w:val="Overskrift3"/>
        <w:numPr>
          <w:ilvl w:val="0"/>
          <w:numId w:val="0"/>
        </w:numPr>
        <w:tabs>
          <w:tab w:val="clear" w:pos="1134"/>
          <w:tab w:val="left" w:pos="567"/>
        </w:tabs>
        <w:spacing w:before="0" w:after="0"/>
        <w:contextualSpacing/>
        <w:rPr>
          <w:rFonts w:ascii="Arial" w:hAnsi="Arial" w:cs="Arial"/>
          <w:sz w:val="24"/>
          <w:szCs w:val="24"/>
          <w:lang w:val="uk-UA"/>
        </w:rPr>
      </w:pPr>
      <w:r w:rsidRPr="00CF001E">
        <w:rPr>
          <w:rFonts w:ascii="Arial" w:hAnsi="Arial" w:cs="Arial"/>
          <w:sz w:val="24"/>
          <w:szCs w:val="24"/>
          <w:lang w:val="uk-UA"/>
        </w:rPr>
        <w:t>Параметри регіональних (місцевих) систем координат:</w:t>
      </w:r>
    </w:p>
    <w:p w14:paraId="65B16AE4" w14:textId="77777777" w:rsidR="00D13B90" w:rsidRPr="00CF001E" w:rsidRDefault="00D13B90" w:rsidP="00D13B90">
      <w:pPr>
        <w:pStyle w:val="Listeavsnitt"/>
        <w:spacing w:line="240" w:lineRule="auto"/>
        <w:ind w:left="0" w:firstLine="284"/>
        <w:contextualSpacing/>
        <w:jc w:val="both"/>
        <w:rPr>
          <w:rFonts w:cs="Arial"/>
          <w:sz w:val="24"/>
          <w:szCs w:val="24"/>
          <w:lang w:val="uk-UA"/>
        </w:rPr>
      </w:pPr>
      <w:r w:rsidRPr="00CF001E">
        <w:rPr>
          <w:rFonts w:cs="Arial"/>
          <w:sz w:val="24"/>
          <w:szCs w:val="24"/>
          <w:lang w:val="uk-UA"/>
        </w:rPr>
        <w:t xml:space="preserve">Паспорт регіональних (місцевих) систем координат зареєстровані на офіційних сайтах EPSG </w:t>
      </w:r>
      <w:proofErr w:type="spellStart"/>
      <w:r w:rsidRPr="00CF001E">
        <w:rPr>
          <w:rFonts w:cs="Arial"/>
          <w:sz w:val="24"/>
          <w:szCs w:val="24"/>
          <w:lang w:val="uk-UA"/>
        </w:rPr>
        <w:t>Geodetic</w:t>
      </w:r>
      <w:proofErr w:type="spellEnd"/>
      <w:r w:rsidRPr="00CF001E">
        <w:rPr>
          <w:rFonts w:cs="Arial"/>
          <w:sz w:val="24"/>
          <w:szCs w:val="24"/>
          <w:lang w:val="uk-UA"/>
        </w:rPr>
        <w:t xml:space="preserve"> </w:t>
      </w:r>
      <w:proofErr w:type="spellStart"/>
      <w:r w:rsidRPr="00CF001E">
        <w:rPr>
          <w:rFonts w:cs="Arial"/>
          <w:sz w:val="24"/>
          <w:szCs w:val="24"/>
          <w:lang w:val="uk-UA"/>
        </w:rPr>
        <w:t>Parameter</w:t>
      </w:r>
      <w:proofErr w:type="spellEnd"/>
      <w:r w:rsidRPr="00CF001E">
        <w:rPr>
          <w:rFonts w:cs="Arial"/>
          <w:sz w:val="24"/>
          <w:szCs w:val="24"/>
          <w:lang w:val="uk-UA"/>
        </w:rPr>
        <w:t xml:space="preserve"> </w:t>
      </w:r>
      <w:proofErr w:type="spellStart"/>
      <w:r w:rsidRPr="00CF001E">
        <w:rPr>
          <w:rFonts w:cs="Arial"/>
          <w:sz w:val="24"/>
          <w:szCs w:val="24"/>
          <w:lang w:val="uk-UA"/>
        </w:rPr>
        <w:t>Registry</w:t>
      </w:r>
      <w:proofErr w:type="spellEnd"/>
      <w:r w:rsidRPr="00CF001E">
        <w:rPr>
          <w:rFonts w:cs="Arial"/>
          <w:sz w:val="24"/>
          <w:szCs w:val="24"/>
          <w:lang w:val="uk-UA"/>
        </w:rPr>
        <w:t xml:space="preserve"> (http://www.epsg-registry.org), </w:t>
      </w:r>
      <w:proofErr w:type="spellStart"/>
      <w:r w:rsidRPr="00CF001E">
        <w:rPr>
          <w:rFonts w:cs="Arial"/>
          <w:sz w:val="24"/>
          <w:szCs w:val="24"/>
          <w:lang w:val="uk-UA"/>
        </w:rPr>
        <w:t>EuroGeographics</w:t>
      </w:r>
      <w:proofErr w:type="spellEnd"/>
      <w:r w:rsidRPr="00CF001E">
        <w:rPr>
          <w:rFonts w:cs="Arial"/>
          <w:sz w:val="24"/>
          <w:szCs w:val="24"/>
          <w:lang w:val="uk-UA"/>
        </w:rPr>
        <w:t xml:space="preserve"> (http://www.crs-geo.eu) та знаходяться на офіційному сайті адміністратора банку геодезичних даних (http://dgm.gki.com.ua).</w:t>
      </w:r>
    </w:p>
    <w:p w14:paraId="625E8C0F" w14:textId="77777777" w:rsidR="00D13B90" w:rsidRPr="00CF001E" w:rsidRDefault="00D13B90" w:rsidP="00D13B90">
      <w:pPr>
        <w:pStyle w:val="Overskrift3"/>
        <w:numPr>
          <w:ilvl w:val="0"/>
          <w:numId w:val="0"/>
        </w:numPr>
        <w:tabs>
          <w:tab w:val="clear" w:pos="1134"/>
          <w:tab w:val="left" w:pos="567"/>
        </w:tabs>
        <w:spacing w:before="0" w:after="0"/>
        <w:contextualSpacing/>
        <w:rPr>
          <w:rFonts w:ascii="Arial" w:hAnsi="Arial" w:cs="Arial"/>
          <w:sz w:val="24"/>
          <w:szCs w:val="24"/>
          <w:lang w:val="uk-UA"/>
        </w:rPr>
      </w:pPr>
      <w:r w:rsidRPr="00CF001E">
        <w:rPr>
          <w:rFonts w:ascii="Arial" w:hAnsi="Arial" w:cs="Arial"/>
          <w:sz w:val="24"/>
          <w:szCs w:val="24"/>
          <w:lang w:val="uk-UA"/>
        </w:rPr>
        <w:t>Перелік регіональних (місцевих) систем координат: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5669"/>
        <w:gridCol w:w="2336"/>
      </w:tblGrid>
      <w:tr w:rsidR="00D13B90" w:rsidRPr="00CF001E" w14:paraId="07CB9FE0" w14:textId="77777777" w:rsidTr="006B6C69">
        <w:trPr>
          <w:trHeight w:val="57"/>
          <w:tblHeader/>
        </w:trPr>
        <w:tc>
          <w:tcPr>
            <w:tcW w:w="843" w:type="pct"/>
            <w:shd w:val="clear" w:color="auto" w:fill="C1E4F5" w:themeFill="accent1" w:themeFillTint="33"/>
            <w:hideMark/>
          </w:tcPr>
          <w:p w14:paraId="6030167B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Територія покриття</w:t>
            </w:r>
          </w:p>
        </w:tc>
        <w:tc>
          <w:tcPr>
            <w:tcW w:w="2944" w:type="pct"/>
            <w:shd w:val="clear" w:color="auto" w:fill="C1E4F5" w:themeFill="accent1" w:themeFillTint="33"/>
            <w:hideMark/>
          </w:tcPr>
          <w:p w14:paraId="2FDB5044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Повна назва системи координат</w:t>
            </w:r>
          </w:p>
        </w:tc>
        <w:tc>
          <w:tcPr>
            <w:tcW w:w="1213" w:type="pct"/>
            <w:shd w:val="clear" w:color="auto" w:fill="C1E4F5" w:themeFill="accent1" w:themeFillTint="33"/>
            <w:hideMark/>
          </w:tcPr>
          <w:p w14:paraId="0BA3038B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Ідентифікатор системи координат</w:t>
            </w:r>
          </w:p>
        </w:tc>
      </w:tr>
      <w:tr w:rsidR="00D13B90" w:rsidRPr="00CF001E" w14:paraId="48A6207A" w14:textId="77777777" w:rsidTr="006B6C69">
        <w:trPr>
          <w:trHeight w:val="57"/>
        </w:trPr>
        <w:tc>
          <w:tcPr>
            <w:tcW w:w="843" w:type="pct"/>
            <w:shd w:val="clear" w:color="auto" w:fill="auto"/>
            <w:hideMark/>
          </w:tcPr>
          <w:p w14:paraId="29C10694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106" w:right="100"/>
              <w:contextualSpacing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Львівська </w:t>
            </w:r>
          </w:p>
          <w:p w14:paraId="6D262A10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106" w:right="100"/>
              <w:contextualSpacing/>
              <w:rPr>
                <w:rFonts w:ascii="Arial" w:hAnsi="Arial" w:cs="Arial"/>
                <w:sz w:val="24"/>
                <w:szCs w:val="24"/>
                <w:highlight w:val="darkGray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область</w:t>
            </w:r>
          </w:p>
        </w:tc>
        <w:tc>
          <w:tcPr>
            <w:tcW w:w="2944" w:type="pct"/>
            <w:shd w:val="clear" w:color="auto" w:fill="auto"/>
            <w:hideMark/>
          </w:tcPr>
          <w:p w14:paraId="6C28A0E5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106" w:right="100"/>
              <w:contextualSpacing/>
              <w:rPr>
                <w:rFonts w:ascii="Arial" w:hAnsi="Arial" w:cs="Arial"/>
                <w:sz w:val="24"/>
                <w:szCs w:val="24"/>
                <w:highlight w:val="darkGray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Регіональна (місцева) система координат Львівської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обл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</w:rPr>
              <w:t>а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сті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– УСК-2000</w:t>
            </w:r>
          </w:p>
        </w:tc>
        <w:tc>
          <w:tcPr>
            <w:tcW w:w="1213" w:type="pct"/>
            <w:shd w:val="clear" w:color="auto" w:fill="auto"/>
            <w:hideMark/>
          </w:tcPr>
          <w:p w14:paraId="6DB15F69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-1" w:right="100"/>
              <w:contextualSpacing/>
              <w:rPr>
                <w:rFonts w:ascii="Arial" w:hAnsi="Arial" w:cs="Arial"/>
                <w:sz w:val="24"/>
                <w:szCs w:val="24"/>
                <w:highlight w:val="darkGray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МСК-46</w:t>
            </w:r>
          </w:p>
        </w:tc>
      </w:tr>
      <w:tr w:rsidR="00D13B90" w:rsidRPr="00CF001E" w14:paraId="1B9C8989" w14:textId="77777777" w:rsidTr="006B6C69">
        <w:trPr>
          <w:trHeight w:val="57"/>
        </w:trPr>
        <w:tc>
          <w:tcPr>
            <w:tcW w:w="843" w:type="pct"/>
            <w:shd w:val="clear" w:color="auto" w:fill="auto"/>
          </w:tcPr>
          <w:p w14:paraId="2838C05D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106" w:right="100"/>
              <w:contextualSpacing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944" w:type="pct"/>
            <w:shd w:val="clear" w:color="auto" w:fill="auto"/>
          </w:tcPr>
          <w:p w14:paraId="243873AC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106" w:right="100"/>
              <w:contextualSpacing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Трьох градусна система координат для введення державного земельного кадастру </w:t>
            </w:r>
          </w:p>
        </w:tc>
        <w:tc>
          <w:tcPr>
            <w:tcW w:w="1213" w:type="pct"/>
            <w:shd w:val="clear" w:color="auto" w:fill="auto"/>
          </w:tcPr>
          <w:p w14:paraId="24BA56B1" w14:textId="77777777" w:rsidR="00D13B90" w:rsidRPr="00CF001E" w:rsidRDefault="00D13B90" w:rsidP="006B6C69">
            <w:pPr>
              <w:pStyle w:val="TableParagraph"/>
              <w:spacing w:before="0" w:after="0" w:line="276" w:lineRule="auto"/>
              <w:ind w:left="-1" w:right="100"/>
              <w:contextualSpacing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СК-63 (зона 4)</w:t>
            </w:r>
          </w:p>
        </w:tc>
      </w:tr>
    </w:tbl>
    <w:p w14:paraId="5F552050" w14:textId="77777777" w:rsidR="00D13B90" w:rsidRPr="00CF001E" w:rsidRDefault="00D13B90" w:rsidP="00D13B90">
      <w:pPr>
        <w:pStyle w:val="Overskrift3"/>
        <w:numPr>
          <w:ilvl w:val="0"/>
          <w:numId w:val="0"/>
        </w:numPr>
        <w:tabs>
          <w:tab w:val="clear" w:pos="1134"/>
          <w:tab w:val="left" w:pos="567"/>
        </w:tabs>
        <w:spacing w:before="0" w:after="0"/>
        <w:contextualSpacing/>
        <w:rPr>
          <w:rFonts w:ascii="Arial" w:hAnsi="Arial" w:cs="Arial"/>
          <w:sz w:val="24"/>
          <w:szCs w:val="24"/>
          <w:lang w:val="uk-UA"/>
        </w:rPr>
      </w:pPr>
      <w:r w:rsidRPr="00CF001E">
        <w:rPr>
          <w:rFonts w:ascii="Arial" w:hAnsi="Arial" w:cs="Arial"/>
          <w:sz w:val="24"/>
          <w:szCs w:val="24"/>
          <w:lang w:val="uk-UA"/>
        </w:rPr>
        <w:t>Висотна основа</w:t>
      </w:r>
    </w:p>
    <w:p w14:paraId="5FC58B35" w14:textId="77777777" w:rsidR="00D13B90" w:rsidRPr="00CF001E" w:rsidRDefault="00D13B90" w:rsidP="00D13B90">
      <w:pPr>
        <w:pStyle w:val="Listeavsnitt"/>
        <w:spacing w:line="240" w:lineRule="auto"/>
        <w:ind w:left="0" w:firstLine="284"/>
        <w:contextualSpacing/>
        <w:jc w:val="both"/>
        <w:rPr>
          <w:rFonts w:cs="Arial"/>
          <w:sz w:val="24"/>
          <w:szCs w:val="24"/>
          <w:highlight w:val="yellow"/>
          <w:lang w:val="uk-UA"/>
        </w:rPr>
      </w:pPr>
      <w:r w:rsidRPr="00CF001E">
        <w:rPr>
          <w:rFonts w:cs="Arial"/>
          <w:sz w:val="24"/>
          <w:szCs w:val="24"/>
          <w:lang w:val="uk-UA"/>
        </w:rPr>
        <w:t>Висотною основою при наданні послуг є Балтійській системі висот 1977 року (далі – Балтійська 77).</w:t>
      </w:r>
    </w:p>
    <w:p w14:paraId="387A4A8B" w14:textId="77777777" w:rsidR="00D13B90" w:rsidRPr="00CF001E" w:rsidRDefault="00D13B90" w:rsidP="00D13B90">
      <w:pPr>
        <w:pStyle w:val="Listeavsnitt"/>
        <w:spacing w:line="240" w:lineRule="auto"/>
        <w:ind w:left="0" w:firstLine="284"/>
        <w:contextualSpacing/>
        <w:jc w:val="both"/>
        <w:rPr>
          <w:rFonts w:cs="Arial"/>
          <w:sz w:val="24"/>
          <w:szCs w:val="24"/>
          <w:lang w:val="uk-UA"/>
        </w:rPr>
      </w:pPr>
      <w:bookmarkStart w:id="9" w:name="_Toc283378781"/>
      <w:r w:rsidRPr="00CF001E">
        <w:rPr>
          <w:rFonts w:cs="Arial"/>
          <w:sz w:val="24"/>
          <w:szCs w:val="24"/>
          <w:lang w:val="uk-UA"/>
        </w:rPr>
        <w:t xml:space="preserve">Для переходу від геодезичних висот до нормальних висот рекомендується використовувати модель українського </w:t>
      </w:r>
      <w:proofErr w:type="spellStart"/>
      <w:r w:rsidRPr="00CF001E">
        <w:rPr>
          <w:rFonts w:cs="Arial"/>
          <w:sz w:val="24"/>
          <w:szCs w:val="24"/>
          <w:lang w:val="uk-UA"/>
        </w:rPr>
        <w:t>квазігеоїду</w:t>
      </w:r>
      <w:proofErr w:type="spellEnd"/>
      <w:r w:rsidRPr="00CF001E">
        <w:rPr>
          <w:rFonts w:cs="Arial"/>
          <w:sz w:val="24"/>
          <w:szCs w:val="24"/>
          <w:lang w:val="uk-UA"/>
        </w:rPr>
        <w:t xml:space="preserve"> (далі – УКГ).</w:t>
      </w:r>
    </w:p>
    <w:p w14:paraId="468A8B9D" w14:textId="77777777" w:rsidR="00D13B90" w:rsidRPr="00CF001E" w:rsidRDefault="00D13B90" w:rsidP="00D13B90">
      <w:pPr>
        <w:pStyle w:val="Listeavsnitt"/>
        <w:spacing w:line="240" w:lineRule="auto"/>
        <w:ind w:left="0" w:firstLine="284"/>
        <w:contextualSpacing/>
        <w:jc w:val="both"/>
        <w:rPr>
          <w:rFonts w:cs="Arial"/>
          <w:sz w:val="24"/>
          <w:szCs w:val="24"/>
          <w:lang w:val="uk-UA"/>
        </w:rPr>
      </w:pPr>
    </w:p>
    <w:p w14:paraId="4C1AED10" w14:textId="77777777" w:rsidR="00D13B90" w:rsidRPr="00CF001E" w:rsidRDefault="00D13B90" w:rsidP="00D13B90">
      <w:pPr>
        <w:pStyle w:val="11"/>
        <w:numPr>
          <w:ilvl w:val="0"/>
          <w:numId w:val="0"/>
        </w:numPr>
        <w:spacing w:before="0" w:after="0" w:line="240" w:lineRule="auto"/>
        <w:ind w:left="432" w:hanging="432"/>
        <w:contextualSpacing/>
        <w:jc w:val="center"/>
        <w:rPr>
          <w:rFonts w:ascii="Arial" w:hAnsi="Arial"/>
          <w:sz w:val="24"/>
          <w:szCs w:val="24"/>
          <w:lang w:val="uk-UA"/>
        </w:rPr>
      </w:pPr>
      <w:bookmarkStart w:id="10" w:name="_Ref21626651"/>
      <w:bookmarkStart w:id="11" w:name="_Toc163065345"/>
      <w:bookmarkEnd w:id="9"/>
      <w:r w:rsidRPr="00CF001E">
        <w:rPr>
          <w:rFonts w:ascii="Arial" w:hAnsi="Arial"/>
          <w:caps w:val="0"/>
          <w:sz w:val="24"/>
          <w:szCs w:val="24"/>
          <w:lang w:val="uk-UA"/>
        </w:rPr>
        <w:lastRenderedPageBreak/>
        <w:t>ТЕХНІЧНІ СПЕЦИФІКАЦІЇЇ</w:t>
      </w:r>
      <w:bookmarkEnd w:id="10"/>
      <w:bookmarkEnd w:id="11"/>
    </w:p>
    <w:p w14:paraId="40054F49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/>
        <w:ind w:left="432"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12" w:name="_Toc163065346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Межі території надання послуг</w:t>
      </w:r>
      <w:bookmarkEnd w:id="12"/>
    </w:p>
    <w:p w14:paraId="26BF8082" w14:textId="77777777" w:rsidR="00D13B90" w:rsidRPr="00CF001E" w:rsidRDefault="00D13B90" w:rsidP="00D13B90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 xml:space="preserve">Територією надання послуг є 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817"/>
        <w:gridCol w:w="994"/>
        <w:gridCol w:w="6587"/>
        <w:gridCol w:w="1230"/>
      </w:tblGrid>
      <w:tr w:rsidR="00D13B90" w:rsidRPr="00CF001E" w14:paraId="4E018D3F" w14:textId="77777777" w:rsidTr="006B6C69">
        <w:trPr>
          <w:tblHeader/>
        </w:trPr>
        <w:tc>
          <w:tcPr>
            <w:tcW w:w="396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1BB1BEAA" w14:textId="77777777" w:rsidR="00D13B90" w:rsidRPr="00CF001E" w:rsidRDefault="00D13B90" w:rsidP="006B6C6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</w:rPr>
              <w:t>№ з/п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0CEC4585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</w:rPr>
              <w:t>Номер етапу</w:t>
            </w:r>
          </w:p>
        </w:tc>
        <w:tc>
          <w:tcPr>
            <w:tcW w:w="3483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5F33B6E9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</w:rPr>
              <w:t>Найменування етапу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5DFD004E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</w:rPr>
              <w:t xml:space="preserve">Площа лоту, </w:t>
            </w:r>
            <w:proofErr w:type="spellStart"/>
            <w:r w:rsidRPr="00CF001E">
              <w:rPr>
                <w:rFonts w:ascii="Arial" w:hAnsi="Arial" w:cs="Arial"/>
                <w:b/>
                <w:sz w:val="24"/>
                <w:szCs w:val="24"/>
              </w:rPr>
              <w:t>кв.км</w:t>
            </w:r>
            <w:proofErr w:type="spellEnd"/>
            <w:r w:rsidRPr="00CF001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D13B90" w:rsidRPr="00CF001E" w14:paraId="0AB717F3" w14:textId="77777777" w:rsidTr="006B6C69">
        <w:tc>
          <w:tcPr>
            <w:tcW w:w="396" w:type="pct"/>
          </w:tcPr>
          <w:p w14:paraId="2C948CB8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2.1.</w:t>
            </w:r>
            <w:r w:rsidRPr="00CF001E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CF001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" w:type="pct"/>
          </w:tcPr>
          <w:p w14:paraId="59E738B9" w14:textId="77777777" w:rsidR="00D13B90" w:rsidRPr="00CF001E" w:rsidRDefault="00D13B90" w:rsidP="006B6C69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CF001E">
              <w:rPr>
                <w:rFonts w:ascii="Arial" w:hAnsi="Arial" w:cs="Arial"/>
                <w:bCs/>
                <w:sz w:val="24"/>
                <w:szCs w:val="24"/>
              </w:rPr>
              <w:t xml:space="preserve">Етап </w:t>
            </w:r>
            <w:r w:rsidRPr="00CF001E">
              <w:rPr>
                <w:rFonts w:ascii="Arial" w:hAnsi="Arial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483" w:type="pct"/>
          </w:tcPr>
          <w:p w14:paraId="1677EECC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bCs/>
                <w:sz w:val="24"/>
                <w:szCs w:val="24"/>
                <w:u w:color="000000"/>
                <w:lang w:eastAsia="en-US"/>
              </w:rPr>
              <w:t xml:space="preserve">Топографічна карта М 1:10 000 на територію </w:t>
            </w:r>
            <w:r w:rsidRPr="00CF001E">
              <w:rPr>
                <w:rFonts w:ascii="Arial" w:hAnsi="Arial" w:cs="Arial"/>
                <w:sz w:val="24"/>
                <w:szCs w:val="24"/>
              </w:rPr>
              <w:t>Львівської міської територіальної громади.</w:t>
            </w:r>
          </w:p>
        </w:tc>
        <w:tc>
          <w:tcPr>
            <w:tcW w:w="702" w:type="pct"/>
            <w:vMerge w:val="restart"/>
          </w:tcPr>
          <w:p w14:paraId="1210B691" w14:textId="77777777" w:rsidR="00D13B90" w:rsidRPr="00CF001E" w:rsidRDefault="00D13B90" w:rsidP="006B6C6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38A3D5" w14:textId="77777777" w:rsidR="00D13B90" w:rsidRPr="00CF001E" w:rsidRDefault="00D13B90" w:rsidP="006B6C6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F1DCF9" w14:textId="77777777" w:rsidR="00D13B90" w:rsidRPr="00CF001E" w:rsidRDefault="00D13B90" w:rsidP="006B6C69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</w:tr>
      <w:tr w:rsidR="00D13B90" w:rsidRPr="00CF001E" w14:paraId="69AD294E" w14:textId="77777777" w:rsidTr="006B6C69">
        <w:tc>
          <w:tcPr>
            <w:tcW w:w="396" w:type="pct"/>
          </w:tcPr>
          <w:p w14:paraId="2D1E7070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2.1.</w:t>
            </w:r>
            <w:r w:rsidRPr="00CF001E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CF001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8" w:type="pct"/>
          </w:tcPr>
          <w:p w14:paraId="03CC4425" w14:textId="77777777" w:rsidR="00D13B90" w:rsidRPr="00CF001E" w:rsidRDefault="00D13B90" w:rsidP="006B6C69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CF001E">
              <w:rPr>
                <w:rFonts w:ascii="Arial" w:hAnsi="Arial" w:cs="Arial"/>
                <w:bCs/>
                <w:sz w:val="24"/>
                <w:szCs w:val="24"/>
              </w:rPr>
              <w:t xml:space="preserve">Етап </w:t>
            </w:r>
            <w:r w:rsidRPr="00CF001E"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483" w:type="pct"/>
          </w:tcPr>
          <w:p w14:paraId="4E5EEF8B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bCs/>
                <w:sz w:val="24"/>
                <w:szCs w:val="24"/>
                <w:u w:color="000000"/>
                <w:lang w:eastAsia="en-US"/>
              </w:rPr>
              <w:t xml:space="preserve">Адаптація топографічної карти М 1:10 000 на територію </w:t>
            </w:r>
            <w:r w:rsidRPr="00CF001E">
              <w:rPr>
                <w:rFonts w:ascii="Arial" w:hAnsi="Arial" w:cs="Arial"/>
                <w:sz w:val="24"/>
                <w:szCs w:val="24"/>
              </w:rPr>
              <w:t xml:space="preserve">Львівської міської територіальної громади </w:t>
            </w:r>
            <w:r w:rsidRPr="00CF001E">
              <w:rPr>
                <w:rFonts w:ascii="Arial" w:hAnsi="Arial" w:cs="Arial"/>
                <w:bCs/>
                <w:sz w:val="24"/>
                <w:szCs w:val="24"/>
                <w:u w:color="000000"/>
                <w:lang w:eastAsia="en-US"/>
              </w:rPr>
              <w:t>для відображення топографічних об’єктів місцевості у географічному інформаційному середовищі</w:t>
            </w:r>
          </w:p>
        </w:tc>
        <w:tc>
          <w:tcPr>
            <w:tcW w:w="702" w:type="pct"/>
            <w:vMerge/>
          </w:tcPr>
          <w:p w14:paraId="2B1898DD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167911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CF001E">
        <w:rPr>
          <w:rFonts w:ascii="Arial" w:hAnsi="Arial" w:cs="Arial"/>
        </w:rPr>
        <w:t>Межі території надання послуг вказані на Схемі надання послуг (</w:t>
      </w:r>
      <w:r>
        <w:rPr>
          <w:rFonts w:ascii="Arial" w:hAnsi="Arial" w:cs="Arial"/>
        </w:rPr>
        <w:t>додається</w:t>
      </w:r>
      <w:r w:rsidRPr="00CF001E">
        <w:rPr>
          <w:rFonts w:ascii="Arial" w:hAnsi="Arial" w:cs="Arial"/>
        </w:rPr>
        <w:t>).</w:t>
      </w:r>
    </w:p>
    <w:p w14:paraId="002F51F4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/>
        <w:ind w:left="432"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13" w:name="_Toc163065347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Вихідні матеріали для надання послуг</w:t>
      </w:r>
      <w:bookmarkEnd w:id="13"/>
    </w:p>
    <w:p w14:paraId="3267A9C6" w14:textId="77777777" w:rsidR="00D13B90" w:rsidRPr="00CF001E" w:rsidRDefault="00D13B90" w:rsidP="00D13B90">
      <w:pPr>
        <w:pStyle w:val="Brdtekst"/>
        <w:spacing w:after="0"/>
        <w:ind w:left="0" w:firstLine="284"/>
        <w:rPr>
          <w:rFonts w:ascii="Arial" w:hAnsi="Arial" w:cs="Arial"/>
          <w:lang w:val="uk-UA" w:eastAsia="nb-NO"/>
        </w:rPr>
      </w:pPr>
      <w:r w:rsidRPr="00CF001E">
        <w:rPr>
          <w:rFonts w:ascii="Arial" w:hAnsi="Arial" w:cs="Arial"/>
          <w:lang w:val="uk-UA" w:eastAsia="nb-NO"/>
        </w:rPr>
        <w:t xml:space="preserve">Замовник Виконавцю надає наступні вихідні матеріали: 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817"/>
        <w:gridCol w:w="8811"/>
      </w:tblGrid>
      <w:tr w:rsidR="00D13B90" w:rsidRPr="00CF001E" w14:paraId="773E547B" w14:textId="77777777" w:rsidTr="006B6C69">
        <w:trPr>
          <w:tblHeader/>
        </w:trPr>
        <w:tc>
          <w:tcPr>
            <w:tcW w:w="421" w:type="pct"/>
            <w:shd w:val="clear" w:color="auto" w:fill="C1E4F5" w:themeFill="accent1" w:themeFillTint="33"/>
          </w:tcPr>
          <w:p w14:paraId="4DE8EA3F" w14:textId="77777777" w:rsidR="00D13B90" w:rsidRPr="00CF001E" w:rsidRDefault="00D13B90" w:rsidP="006B6C69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</w:rPr>
              <w:t>№ з/п</w:t>
            </w:r>
          </w:p>
        </w:tc>
        <w:tc>
          <w:tcPr>
            <w:tcW w:w="4579" w:type="pct"/>
            <w:shd w:val="clear" w:color="auto" w:fill="C1E4F5" w:themeFill="accent1" w:themeFillTint="33"/>
          </w:tcPr>
          <w:p w14:paraId="7B6F4887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</w:rPr>
              <w:t>Найменування вихідних матеріалів</w:t>
            </w:r>
          </w:p>
        </w:tc>
      </w:tr>
      <w:tr w:rsidR="00D13B90" w:rsidRPr="00CF001E" w14:paraId="7BB15F89" w14:textId="77777777" w:rsidTr="006B6C69">
        <w:tc>
          <w:tcPr>
            <w:tcW w:w="421" w:type="pct"/>
            <w:shd w:val="clear" w:color="auto" w:fill="auto"/>
            <w:vAlign w:val="center"/>
          </w:tcPr>
          <w:p w14:paraId="2D3BF330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2.2.1.</w:t>
            </w:r>
          </w:p>
        </w:tc>
        <w:tc>
          <w:tcPr>
            <w:tcW w:w="4579" w:type="pct"/>
            <w:shd w:val="clear" w:color="auto" w:fill="auto"/>
          </w:tcPr>
          <w:p w14:paraId="6FED3FB1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Межа території Львівської міської територіальної громади в межах якої необхідно надати послуги</w:t>
            </w:r>
          </w:p>
        </w:tc>
      </w:tr>
      <w:tr w:rsidR="00D13B90" w:rsidRPr="00CF001E" w14:paraId="024E1BCF" w14:textId="77777777" w:rsidTr="006B6C69">
        <w:tc>
          <w:tcPr>
            <w:tcW w:w="421" w:type="pct"/>
            <w:shd w:val="clear" w:color="auto" w:fill="auto"/>
            <w:vAlign w:val="center"/>
          </w:tcPr>
          <w:p w14:paraId="5EAAFCE2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2.2.2.</w:t>
            </w:r>
          </w:p>
        </w:tc>
        <w:tc>
          <w:tcPr>
            <w:tcW w:w="4579" w:type="pct"/>
            <w:shd w:val="clear" w:color="auto" w:fill="auto"/>
          </w:tcPr>
          <w:p w14:paraId="60B45C84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Наявні топографічні карти (плани) в масштабах 1:10 000, 1:5 000, 1:2 000, 1:500</w:t>
            </w:r>
          </w:p>
        </w:tc>
      </w:tr>
      <w:tr w:rsidR="00D13B90" w:rsidRPr="00CF001E" w14:paraId="2789C57A" w14:textId="77777777" w:rsidTr="006B6C69">
        <w:tc>
          <w:tcPr>
            <w:tcW w:w="421" w:type="pct"/>
            <w:shd w:val="clear" w:color="auto" w:fill="auto"/>
            <w:vAlign w:val="center"/>
          </w:tcPr>
          <w:p w14:paraId="098D7E3D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2.2.3.</w:t>
            </w:r>
          </w:p>
        </w:tc>
        <w:tc>
          <w:tcPr>
            <w:tcW w:w="4579" w:type="pct"/>
            <w:shd w:val="clear" w:color="auto" w:fill="auto"/>
          </w:tcPr>
          <w:p w14:paraId="143099D2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Перелік офіційних назв елементів вуличної-дорожньої мережі</w:t>
            </w:r>
          </w:p>
        </w:tc>
      </w:tr>
    </w:tbl>
    <w:p w14:paraId="6B69ACC0" w14:textId="77777777" w:rsidR="00D13B90" w:rsidRPr="00CF001E" w:rsidRDefault="00D13B90" w:rsidP="00D13B90">
      <w:pPr>
        <w:pStyle w:val="Brdtekst"/>
        <w:spacing w:after="0"/>
        <w:ind w:left="0" w:firstLine="284"/>
        <w:rPr>
          <w:rFonts w:ascii="Arial" w:hAnsi="Arial" w:cs="Arial"/>
          <w:lang w:val="uk-UA" w:eastAsia="nb-NO"/>
        </w:rPr>
      </w:pPr>
      <w:bookmarkStart w:id="14" w:name="_Toc163065348"/>
      <w:r w:rsidRPr="00CF001E">
        <w:rPr>
          <w:rFonts w:ascii="Arial" w:hAnsi="Arial" w:cs="Arial"/>
          <w:lang w:val="uk-UA" w:eastAsia="nb-NO"/>
        </w:rPr>
        <w:t>Також Виконавець повинен використати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817"/>
        <w:gridCol w:w="8811"/>
      </w:tblGrid>
      <w:tr w:rsidR="00D13B90" w:rsidRPr="00CF001E" w14:paraId="400849DF" w14:textId="77777777" w:rsidTr="006B6C69">
        <w:tc>
          <w:tcPr>
            <w:tcW w:w="421" w:type="pct"/>
            <w:shd w:val="clear" w:color="auto" w:fill="auto"/>
            <w:vAlign w:val="center"/>
          </w:tcPr>
          <w:p w14:paraId="501538A0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2.2.5.</w:t>
            </w:r>
          </w:p>
        </w:tc>
        <w:tc>
          <w:tcPr>
            <w:tcW w:w="4579" w:type="pct"/>
            <w:shd w:val="clear" w:color="auto" w:fill="auto"/>
          </w:tcPr>
          <w:p w14:paraId="592A1F86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 xml:space="preserve">АС МБК ДО. Формуляр бази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</w:rPr>
              <w:t>геоданих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</w:rPr>
              <w:t>. Домени для топографічних планів масштабу 1:10 000.</w:t>
            </w:r>
          </w:p>
        </w:tc>
      </w:tr>
      <w:tr w:rsidR="00D13B90" w:rsidRPr="00CF001E" w14:paraId="3986ED19" w14:textId="77777777" w:rsidTr="006B6C69">
        <w:tc>
          <w:tcPr>
            <w:tcW w:w="421" w:type="pct"/>
            <w:shd w:val="clear" w:color="auto" w:fill="auto"/>
            <w:vAlign w:val="center"/>
          </w:tcPr>
          <w:p w14:paraId="1906C2F6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2.2.6.</w:t>
            </w:r>
          </w:p>
        </w:tc>
        <w:tc>
          <w:tcPr>
            <w:tcW w:w="4579" w:type="pct"/>
            <w:shd w:val="clear" w:color="auto" w:fill="auto"/>
          </w:tcPr>
          <w:p w14:paraId="33720DC4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 xml:space="preserve">АС МБК ДО. Формуляр бази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</w:rPr>
              <w:t>геоданих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</w:rPr>
              <w:t>. Об’єкти для топографічних планів масштабу 1:10 000.</w:t>
            </w:r>
          </w:p>
        </w:tc>
      </w:tr>
      <w:tr w:rsidR="00D13B90" w:rsidRPr="00CF001E" w14:paraId="0C4CE070" w14:textId="77777777" w:rsidTr="006B6C69">
        <w:tc>
          <w:tcPr>
            <w:tcW w:w="421" w:type="pct"/>
            <w:shd w:val="clear" w:color="auto" w:fill="auto"/>
            <w:vAlign w:val="center"/>
          </w:tcPr>
          <w:p w14:paraId="0842AA35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2.2.7.</w:t>
            </w:r>
          </w:p>
        </w:tc>
        <w:tc>
          <w:tcPr>
            <w:tcW w:w="4579" w:type="pct"/>
            <w:shd w:val="clear" w:color="auto" w:fill="auto"/>
          </w:tcPr>
          <w:p w14:paraId="008869BB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АС МБК ДО. Типові технічні вимоги для створення цифрової топографічної основи у масштабі 1:10 000.</w:t>
            </w:r>
          </w:p>
        </w:tc>
      </w:tr>
      <w:tr w:rsidR="00D13B90" w:rsidRPr="00CF001E" w14:paraId="38C04D50" w14:textId="77777777" w:rsidTr="006B6C69">
        <w:tc>
          <w:tcPr>
            <w:tcW w:w="421" w:type="pct"/>
            <w:shd w:val="clear" w:color="auto" w:fill="auto"/>
            <w:vAlign w:val="center"/>
          </w:tcPr>
          <w:p w14:paraId="7C4AD053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>2.2.8.</w:t>
            </w:r>
          </w:p>
        </w:tc>
        <w:tc>
          <w:tcPr>
            <w:tcW w:w="4579" w:type="pct"/>
            <w:shd w:val="clear" w:color="auto" w:fill="auto"/>
          </w:tcPr>
          <w:p w14:paraId="5D26E8DD" w14:textId="77777777" w:rsidR="00D13B90" w:rsidRPr="00CF001E" w:rsidRDefault="00D13B90" w:rsidP="006B6C6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001E">
              <w:rPr>
                <w:rFonts w:ascii="Arial" w:hAnsi="Arial" w:cs="Arial"/>
                <w:sz w:val="24"/>
                <w:szCs w:val="24"/>
              </w:rPr>
              <w:t xml:space="preserve">АС МБК ДО. Шаблон бази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</w:rPr>
              <w:t>геопросторових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</w:rPr>
              <w:t xml:space="preserve"> даних для даних топографічної основи масштабу 1:10 000.</w:t>
            </w:r>
          </w:p>
        </w:tc>
      </w:tr>
    </w:tbl>
    <w:p w14:paraId="4462C689" w14:textId="77777777" w:rsidR="00D13B90" w:rsidRPr="00CF001E" w:rsidRDefault="00D13B90" w:rsidP="00D13B90">
      <w:pPr>
        <w:pStyle w:val="Brdtekst"/>
        <w:spacing w:after="0"/>
        <w:ind w:left="0" w:firstLine="284"/>
        <w:rPr>
          <w:rFonts w:ascii="Arial" w:hAnsi="Arial" w:cs="Arial"/>
          <w:lang w:val="uk-UA" w:eastAsia="nb-NO"/>
        </w:rPr>
      </w:pPr>
    </w:p>
    <w:p w14:paraId="1C6752C2" w14:textId="77777777" w:rsidR="00D13B90" w:rsidRPr="00CF001E" w:rsidRDefault="00D13B90" w:rsidP="00D13B90">
      <w:pPr>
        <w:pStyle w:val="Brdtekst"/>
        <w:spacing w:after="0"/>
        <w:ind w:left="0" w:firstLine="284"/>
        <w:rPr>
          <w:rFonts w:ascii="Arial" w:hAnsi="Arial" w:cs="Arial"/>
          <w:lang w:val="uk-UA" w:eastAsia="nb-NO"/>
        </w:rPr>
      </w:pPr>
      <w:r w:rsidRPr="00CF001E">
        <w:rPr>
          <w:rFonts w:ascii="Arial" w:hAnsi="Arial" w:cs="Arial"/>
          <w:lang w:val="uk-UA" w:eastAsia="nb-NO"/>
        </w:rPr>
        <w:t>Інші вихідні матеріали</w:t>
      </w:r>
      <w:r>
        <w:rPr>
          <w:rFonts w:ascii="Arial" w:hAnsi="Arial" w:cs="Arial"/>
          <w:lang w:val="uk-UA" w:eastAsia="nb-NO"/>
        </w:rPr>
        <w:t>,</w:t>
      </w:r>
      <w:r w:rsidRPr="00CF001E">
        <w:rPr>
          <w:rFonts w:ascii="Arial" w:hAnsi="Arial" w:cs="Arial"/>
          <w:lang w:val="uk-UA" w:eastAsia="nb-NO"/>
        </w:rPr>
        <w:t xml:space="preserve"> необхідні для надання послуг</w:t>
      </w:r>
      <w:r>
        <w:rPr>
          <w:rFonts w:ascii="Arial" w:hAnsi="Arial" w:cs="Arial"/>
          <w:lang w:val="uk-UA" w:eastAsia="nb-NO"/>
        </w:rPr>
        <w:t>,</w:t>
      </w:r>
      <w:r w:rsidRPr="00CF001E">
        <w:rPr>
          <w:rFonts w:ascii="Arial" w:hAnsi="Arial" w:cs="Arial"/>
          <w:lang w:val="uk-UA" w:eastAsia="nb-NO"/>
        </w:rPr>
        <w:t xml:space="preserve"> Виконавець отримує самостійно.</w:t>
      </w:r>
    </w:p>
    <w:p w14:paraId="42DE9FEA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/>
        <w:ind w:left="432"/>
        <w:rPr>
          <w:rFonts w:ascii="Arial" w:hAnsi="Arial"/>
          <w:i w:val="0"/>
          <w:iCs w:val="0"/>
          <w:sz w:val="24"/>
          <w:szCs w:val="24"/>
          <w:lang w:val="uk-UA"/>
        </w:rPr>
      </w:pPr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Вимоги до результатів надання послуг</w:t>
      </w:r>
      <w:bookmarkEnd w:id="14"/>
    </w:p>
    <w:p w14:paraId="71A999C3" w14:textId="77777777" w:rsidR="00D13B90" w:rsidRPr="00CF001E" w:rsidRDefault="00D13B90" w:rsidP="00D13B90">
      <w:pPr>
        <w:spacing w:after="0" w:line="240" w:lineRule="auto"/>
        <w:ind w:firstLine="284"/>
        <w:contextualSpacing/>
        <w:rPr>
          <w:rFonts w:ascii="Arial" w:hAnsi="Arial" w:cs="Arial"/>
        </w:rPr>
      </w:pPr>
      <w:r w:rsidRPr="00CF001E">
        <w:rPr>
          <w:rFonts w:ascii="Arial" w:hAnsi="Arial" w:cs="Arial"/>
        </w:rPr>
        <w:t>Застосовуються наступні мінімальні вимоги надання послуг: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"/>
        <w:gridCol w:w="8611"/>
      </w:tblGrid>
      <w:tr w:rsidR="00D13B90" w:rsidRPr="00CF001E" w14:paraId="204BF23E" w14:textId="77777777" w:rsidTr="006B6C69">
        <w:trPr>
          <w:trHeight w:val="20"/>
          <w:tblHeader/>
          <w:jc w:val="center"/>
        </w:trPr>
        <w:tc>
          <w:tcPr>
            <w:tcW w:w="410" w:type="pct"/>
            <w:tcBorders>
              <w:bottom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D22B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4590" w:type="pct"/>
            <w:tcBorders>
              <w:bottom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66B4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Вимоги</w:t>
            </w:r>
          </w:p>
        </w:tc>
      </w:tr>
      <w:tr w:rsidR="00D13B90" w:rsidRPr="00CF001E" w14:paraId="13EAD7C9" w14:textId="77777777" w:rsidTr="006B6C69">
        <w:trPr>
          <w:trHeight w:val="20"/>
          <w:jc w:val="center"/>
        </w:trPr>
        <w:tc>
          <w:tcPr>
            <w:tcW w:w="410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E8C0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  <w:bCs/>
              </w:rPr>
              <w:t>2.3.1.</w:t>
            </w: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D861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Fonts w:ascii="Arial" w:hAnsi="Arial" w:cs="Arial"/>
                <w:b/>
                <w:u w:color="000000"/>
              </w:rPr>
              <w:t>Вимоги до топографічної карти М 1:10 000</w:t>
            </w:r>
          </w:p>
        </w:tc>
      </w:tr>
      <w:tr w:rsidR="00D13B90" w:rsidRPr="00CF001E" w14:paraId="25495A12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E5A1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2063" w14:textId="77777777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а) Т</w:t>
            </w:r>
            <w:r w:rsidRPr="00CF001E">
              <w:rPr>
                <w:rFonts w:ascii="Arial" w:hAnsi="Arial" w:cs="Arial"/>
                <w:color w:val="000000"/>
                <w:lang w:eastAsia="ru-RU"/>
              </w:rPr>
              <w:t xml:space="preserve">опографічна карта масштабу 1:10 000 має бути створена у відповідності до Основних положень створення та оновлення топографічних карт масштабів 1:10 000, 1:25 000, 1:50 000, 1:100 000, 1:200 000, 1:500 000, 1:1000 000 </w:t>
            </w:r>
          </w:p>
        </w:tc>
      </w:tr>
      <w:tr w:rsidR="00D13B90" w:rsidRPr="00CF001E" w14:paraId="0995A668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131CB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F6A3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б) Т</w:t>
            </w:r>
            <w:r w:rsidRPr="00CF001E">
              <w:rPr>
                <w:rFonts w:ascii="Arial" w:hAnsi="Arial" w:cs="Arial"/>
                <w:color w:val="000000"/>
                <w:lang w:eastAsia="ru-RU"/>
              </w:rPr>
              <w:t xml:space="preserve">опографічна карта масштабу 1:10 </w:t>
            </w:r>
            <w:r w:rsidRPr="00CF001E">
              <w:rPr>
                <w:rFonts w:ascii="Arial" w:hAnsi="Arial" w:cs="Arial"/>
              </w:rPr>
              <w:t xml:space="preserve">000 створюється зі спрощеним змістом, з якої вилучено інформацію щодо зображення топографічних об’єктів та зазначення їх характеристик. </w:t>
            </w:r>
          </w:p>
        </w:tc>
      </w:tr>
      <w:tr w:rsidR="00D13B90" w:rsidRPr="00CF001E" w14:paraId="5CF40886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996E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ECE7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в) </w:t>
            </w:r>
            <w:r w:rsidRPr="00CF001E">
              <w:rPr>
                <w:rFonts w:ascii="Arial" w:hAnsi="Arial" w:cs="Arial"/>
              </w:rPr>
              <w:t>Повнота та детальність змісту карти визначається для кожного регіону індивідуально, але ґрунтуючись на Класифікаторі інформації, яка відображається на топографічних картах масштабів 1:10000, 1: 25 000, 1:50 000,1:100 000, 1:200 000, 1: 500 000, 1:1 000 000 та діючих Умовних знаків для топографічної карти масштабу 1:10 000.</w:t>
            </w:r>
          </w:p>
        </w:tc>
      </w:tr>
      <w:tr w:rsidR="00D13B90" w:rsidRPr="00CF001E" w14:paraId="41470965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D5C6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BF47" w14:textId="01662553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CF001E">
              <w:rPr>
                <w:rFonts w:ascii="Arial" w:hAnsi="Arial" w:cs="Arial"/>
                <w:color w:val="000000"/>
                <w:lang w:eastAsia="ru-RU"/>
              </w:rPr>
              <w:t>г) Топографічна карта масштабу 1:10 0</w:t>
            </w:r>
            <w:r w:rsidRPr="00CF001E">
              <w:rPr>
                <w:rFonts w:ascii="Arial" w:hAnsi="Arial" w:cs="Arial"/>
              </w:rPr>
              <w:t>00 повинна забезпечити можливість розширення полів атрибутивної інформації для внесення додаткових характеристик об’єктів</w:t>
            </w:r>
          </w:p>
        </w:tc>
      </w:tr>
      <w:tr w:rsidR="00D13B90" w:rsidRPr="00CF001E" w14:paraId="2A0506F6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323E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6A77" w14:textId="77777777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д) Т</w:t>
            </w:r>
            <w:r w:rsidRPr="00CF001E">
              <w:rPr>
                <w:rFonts w:ascii="Arial" w:hAnsi="Arial" w:cs="Arial"/>
                <w:color w:val="000000"/>
                <w:spacing w:val="2"/>
              </w:rPr>
              <w:t xml:space="preserve">опографічна карта повинна включати цифрові значення кількісних та якісних характеристик і </w:t>
            </w:r>
            <w:r w:rsidRPr="00CF001E">
              <w:rPr>
                <w:rFonts w:ascii="Arial" w:hAnsi="Arial" w:cs="Arial"/>
                <w:color w:val="000000"/>
                <w:spacing w:val="5"/>
              </w:rPr>
              <w:t xml:space="preserve">кодів об’єктів в Єдиній системі класифікації і кодування </w:t>
            </w:r>
            <w:r w:rsidRPr="00CF001E">
              <w:rPr>
                <w:rFonts w:ascii="Arial" w:hAnsi="Arial" w:cs="Arial"/>
                <w:color w:val="000000"/>
                <w:spacing w:val="-1"/>
              </w:rPr>
              <w:t>картографічної інформації</w:t>
            </w:r>
          </w:p>
        </w:tc>
      </w:tr>
      <w:tr w:rsidR="00D13B90" w:rsidRPr="00CF001E" w14:paraId="465DA74B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D9E6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FE76" w14:textId="77777777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е) Всі об’єкти цифрової топографічної карти мають бути </w:t>
            </w:r>
            <w:proofErr w:type="spellStart"/>
            <w:r w:rsidRPr="00CF001E">
              <w:rPr>
                <w:rStyle w:val="Standardskriftforavsnitt"/>
                <w:rFonts w:ascii="Arial" w:eastAsiaTheme="majorEastAsia" w:hAnsi="Arial" w:cs="Arial"/>
              </w:rPr>
              <w:t>топологічно</w:t>
            </w:r>
            <w:proofErr w:type="spellEnd"/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 узгоджені.</w:t>
            </w:r>
          </w:p>
        </w:tc>
      </w:tr>
      <w:tr w:rsidR="00D13B90" w:rsidRPr="00CF001E" w14:paraId="13E1E27C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7CB74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E781" w14:textId="77777777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Fonts w:ascii="Arial" w:hAnsi="Arial" w:cs="Arial"/>
              </w:rPr>
              <w:t xml:space="preserve">є) 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Висота перерізу рельєфу повинна бути встановлена згідно до </w:t>
            </w:r>
            <w:r w:rsidRPr="00CF001E">
              <w:rPr>
                <w:rFonts w:ascii="Arial" w:hAnsi="Arial" w:cs="Arial"/>
                <w:color w:val="000000"/>
                <w:lang w:eastAsia="ru-RU"/>
              </w:rPr>
              <w:t>Основних положень створення та оновлення топографічних карт масштабів 1:10 000, 1:25 000, 1:50 000, 1:100 000, 1:200 000, 1:500 000, 1:1000 000.</w:t>
            </w:r>
          </w:p>
        </w:tc>
      </w:tr>
      <w:tr w:rsidR="00D13B90" w:rsidRPr="00CF001E" w14:paraId="7E5576AC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5F60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C5C9" w14:textId="77777777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Fonts w:ascii="Arial" w:hAnsi="Arial" w:cs="Arial"/>
              </w:rPr>
              <w:t xml:space="preserve">ж) Середні квадратичні похибки положення об’єктів місцевості повинні відповідати вимогам </w:t>
            </w:r>
            <w:r w:rsidRPr="00CF001E">
              <w:rPr>
                <w:rFonts w:ascii="Arial" w:hAnsi="Arial" w:cs="Arial"/>
                <w:color w:val="000000"/>
                <w:lang w:eastAsia="ru-RU"/>
              </w:rPr>
              <w:t>Основних положень створення та оновлення топографічних карт масштабів 1:10 000, 1:25 000, 1:50 000, 1:100 000, 1:200 000, 1:500 000, 1:1000 000.</w:t>
            </w:r>
          </w:p>
        </w:tc>
      </w:tr>
      <w:tr w:rsidR="00D13B90" w:rsidRPr="00CF001E" w14:paraId="7B957417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6AFB4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52C0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і) На топографічному плані відображаються такі основні об'єкти: наземні та підземні магістральні мережі з позначенням діаметрів, потужності ЛЕП, ГРП, КНС, </w:t>
            </w:r>
            <w:proofErr w:type="spellStart"/>
            <w:r w:rsidRPr="00CF001E">
              <w:rPr>
                <w:rStyle w:val="Standardskriftforavsnitt"/>
                <w:rFonts w:ascii="Arial" w:eastAsiaTheme="majorEastAsia" w:hAnsi="Arial" w:cs="Arial"/>
              </w:rPr>
              <w:t>артсвердловини</w:t>
            </w:r>
            <w:proofErr w:type="spellEnd"/>
            <w:r w:rsidRPr="00CF001E">
              <w:rPr>
                <w:rStyle w:val="Standardskriftforavsnitt"/>
                <w:rFonts w:ascii="Arial" w:eastAsiaTheme="majorEastAsia" w:hAnsi="Arial" w:cs="Arial"/>
              </w:rPr>
              <w:t>, водонапірні башти, назви вулиць, призначення будівель, матеріали будівель та споруд.</w:t>
            </w:r>
          </w:p>
          <w:p w14:paraId="459658BB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Основні додаткові вимоги:</w:t>
            </w:r>
          </w:p>
          <w:p w14:paraId="33D6D4A0" w14:textId="77777777" w:rsidR="00D13B90" w:rsidRPr="00CF001E" w:rsidRDefault="00D13B90" w:rsidP="006B6C69">
            <w:pPr>
              <w:spacing w:after="0" w:line="240" w:lineRule="auto"/>
              <w:ind w:firstLine="347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-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ab/>
              <w:t>всі графічні об'єкти, крім рельєфу повинні бути узгоджені з рельєфом.</w:t>
            </w:r>
          </w:p>
          <w:p w14:paraId="53A7DE08" w14:textId="77777777" w:rsidR="00D13B90" w:rsidRPr="00CF001E" w:rsidRDefault="00D13B90" w:rsidP="006B6C69">
            <w:pPr>
              <w:spacing w:after="0" w:line="240" w:lineRule="auto"/>
              <w:ind w:firstLine="347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-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ab/>
              <w:t>всі горизонталі повинні мати висоту Н, яка відповідає позначці рельєфу.</w:t>
            </w:r>
          </w:p>
          <w:p w14:paraId="69FDC5ED" w14:textId="77777777" w:rsidR="00D13B90" w:rsidRPr="00CF001E" w:rsidRDefault="00D13B90" w:rsidP="006B6C69">
            <w:pPr>
              <w:spacing w:after="0" w:line="240" w:lineRule="auto"/>
              <w:ind w:firstLine="347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-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ab/>
              <w:t xml:space="preserve">горизонталі повинні бути </w:t>
            </w:r>
            <w:proofErr w:type="spellStart"/>
            <w:r w:rsidRPr="00CF001E">
              <w:rPr>
                <w:rStyle w:val="Standardskriftforavsnitt"/>
                <w:rFonts w:ascii="Arial" w:eastAsiaTheme="majorEastAsia" w:hAnsi="Arial" w:cs="Arial"/>
              </w:rPr>
              <w:t>полілініями</w:t>
            </w:r>
            <w:proofErr w:type="spellEnd"/>
            <w:r w:rsidRPr="00CF001E">
              <w:rPr>
                <w:rStyle w:val="Standardskriftforavsnitt"/>
                <w:rFonts w:ascii="Arial" w:eastAsiaTheme="majorEastAsia" w:hAnsi="Arial" w:cs="Arial"/>
              </w:rPr>
              <w:t>.</w:t>
            </w:r>
          </w:p>
          <w:p w14:paraId="479EF9F3" w14:textId="77777777" w:rsidR="00D13B90" w:rsidRPr="00CF001E" w:rsidRDefault="00D13B90" w:rsidP="006B6C69">
            <w:pPr>
              <w:spacing w:after="0" w:line="240" w:lineRule="auto"/>
              <w:ind w:firstLine="347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-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ab/>
              <w:t>всі пікети повинні мати Н, яка відповідає їх значенню.</w:t>
            </w:r>
          </w:p>
          <w:p w14:paraId="38E7CBD9" w14:textId="77777777" w:rsidR="00D13B90" w:rsidRPr="00CF001E" w:rsidRDefault="00D13B90" w:rsidP="006B6C69">
            <w:pPr>
              <w:spacing w:after="0" w:line="240" w:lineRule="auto"/>
              <w:ind w:firstLine="347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-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ab/>
              <w:t>лінії наземних і підземних комунікацій повинні позначатись однією лінією (</w:t>
            </w:r>
            <w:proofErr w:type="spellStart"/>
            <w:r w:rsidRPr="00CF001E">
              <w:rPr>
                <w:rStyle w:val="Standardskriftforavsnitt"/>
                <w:rFonts w:ascii="Arial" w:eastAsiaTheme="majorEastAsia" w:hAnsi="Arial" w:cs="Arial"/>
              </w:rPr>
              <w:t>полілінією</w:t>
            </w:r>
            <w:proofErr w:type="spellEnd"/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) від точки повороту до точки повороту і відповідати умовному позначенню цієї мережі. У зв'язку з необхідністю формування охоронних зон лінії контурів повинні відображатись </w:t>
            </w:r>
            <w:proofErr w:type="spellStart"/>
            <w:r w:rsidRPr="00CF001E">
              <w:rPr>
                <w:rStyle w:val="Standardskriftforavsnitt"/>
                <w:rFonts w:ascii="Arial" w:eastAsiaTheme="majorEastAsia" w:hAnsi="Arial" w:cs="Arial"/>
              </w:rPr>
              <w:t>полілініями</w:t>
            </w:r>
            <w:proofErr w:type="spellEnd"/>
            <w:r w:rsidRPr="00CF001E">
              <w:rPr>
                <w:rStyle w:val="Standardskriftforavsnitt"/>
                <w:rFonts w:ascii="Arial" w:eastAsiaTheme="majorEastAsia" w:hAnsi="Arial" w:cs="Arial"/>
              </w:rPr>
              <w:t>. Лінії електропостачання понад 0.4 кВ, що входять в трансформаторні підстанції (10 кВ) відображаються відповідними умовними знаками (з подвійною стрілочкою).</w:t>
            </w:r>
          </w:p>
          <w:p w14:paraId="2F84253D" w14:textId="77777777" w:rsidR="00D13B90" w:rsidRPr="00CF001E" w:rsidRDefault="00D13B90" w:rsidP="006B6C69">
            <w:pPr>
              <w:spacing w:after="0" w:line="240" w:lineRule="auto"/>
              <w:ind w:firstLine="347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-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ab/>
              <w:t>споруди і будівлі показувати площинним об’єктом або точковим об’єктом.</w:t>
            </w:r>
          </w:p>
        </w:tc>
      </w:tr>
      <w:tr w:rsidR="00D13B90" w:rsidRPr="00CF001E" w14:paraId="67A841D9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9BE1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FD497" w14:textId="77777777" w:rsidR="00D13B90" w:rsidRPr="00CF001E" w:rsidRDefault="00D13B90" w:rsidP="006B6C69">
            <w:pPr>
              <w:spacing w:after="0" w:line="240" w:lineRule="auto"/>
              <w:rPr>
                <w:rFonts w:ascii="Arial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й) Топографічні карти повинні пройти контроль якості. </w:t>
            </w:r>
            <w:r w:rsidRPr="00CF001E">
              <w:rPr>
                <w:rFonts w:ascii="Arial" w:hAnsi="Arial" w:cs="Arial"/>
              </w:rPr>
              <w:t>Контроль якості проводиться за всіма елементами змісту і оформлення, з метою перевірки забезпечення однотипності кодування і подання однотипних об’єктів.</w:t>
            </w:r>
          </w:p>
          <w:p w14:paraId="5C1B7421" w14:textId="77777777" w:rsidR="00D13B90" w:rsidRPr="00CF001E" w:rsidRDefault="00D13B90" w:rsidP="006B6C69">
            <w:pPr>
              <w:tabs>
                <w:tab w:val="left" w:pos="851"/>
              </w:tabs>
              <w:spacing w:after="0" w:line="276" w:lineRule="auto"/>
              <w:rPr>
                <w:rFonts w:ascii="Arial" w:hAnsi="Arial" w:cs="Arial"/>
                <w:bdr w:val="none" w:sz="0" w:space="0" w:color="auto" w:frame="1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До основних елементів якості топографічних даних належать:</w:t>
            </w:r>
          </w:p>
          <w:p w14:paraId="2442F693" w14:textId="77777777" w:rsidR="00D13B90" w:rsidRPr="00CF001E" w:rsidRDefault="00D13B90" w:rsidP="00D13B90">
            <w:pPr>
              <w:pStyle w:val="a9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dr w:val="none" w:sz="0" w:space="0" w:color="auto" w:frame="1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повнота даних</w:t>
            </w:r>
            <w:r w:rsidRPr="00CF001E">
              <w:rPr>
                <w:rFonts w:ascii="Arial" w:hAnsi="Arial" w:cs="Arial"/>
              </w:rPr>
              <w:t>;</w:t>
            </w:r>
          </w:p>
          <w:p w14:paraId="37FA1E0D" w14:textId="77777777" w:rsidR="00D13B90" w:rsidRPr="00CF001E" w:rsidRDefault="00D13B90" w:rsidP="00D13B90">
            <w:pPr>
              <w:pStyle w:val="a9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dr w:val="none" w:sz="0" w:space="0" w:color="auto" w:frame="1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точність планового та висотного положення топографічних об’єктів;</w:t>
            </w:r>
          </w:p>
          <w:p w14:paraId="115F987D" w14:textId="77777777" w:rsidR="00D13B90" w:rsidRPr="00CF001E" w:rsidRDefault="00D13B90" w:rsidP="00D13B90">
            <w:pPr>
              <w:pStyle w:val="a9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dr w:val="none" w:sz="0" w:space="0" w:color="auto" w:frame="1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достовірність даних;</w:t>
            </w:r>
          </w:p>
          <w:p w14:paraId="1B69BCFE" w14:textId="77777777" w:rsidR="00D13B90" w:rsidRPr="00CF001E" w:rsidRDefault="00D13B90" w:rsidP="00D13B90">
            <w:pPr>
              <w:pStyle w:val="a9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dr w:val="none" w:sz="0" w:space="0" w:color="auto" w:frame="1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логічна узгодженість даних;</w:t>
            </w:r>
          </w:p>
          <w:p w14:paraId="42841DFC" w14:textId="77777777" w:rsidR="00D13B90" w:rsidRPr="00CF001E" w:rsidRDefault="00D13B90" w:rsidP="00D13B90">
            <w:pPr>
              <w:pStyle w:val="a9"/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dr w:val="none" w:sz="0" w:space="0" w:color="auto" w:frame="1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правильність класифікації і кодування типів топографічних об’єктів;</w:t>
            </w:r>
          </w:p>
          <w:p w14:paraId="617F31D9" w14:textId="77777777" w:rsidR="00D13B90" w:rsidRPr="00CF001E" w:rsidRDefault="00D13B90" w:rsidP="00D13B90">
            <w:pPr>
              <w:pStyle w:val="a9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hAnsi="Arial" w:cs="Arial"/>
                <w:b/>
                <w:u w:color="000000"/>
              </w:rPr>
            </w:pPr>
            <w:r w:rsidRPr="00CF001E">
              <w:rPr>
                <w:rFonts w:ascii="Arial" w:hAnsi="Arial" w:cs="Arial"/>
                <w:bdr w:val="none" w:sz="0" w:space="0" w:color="auto" w:frame="1"/>
              </w:rPr>
              <w:t>правильність визначення характеристик об’єктів;</w:t>
            </w:r>
          </w:p>
        </w:tc>
      </w:tr>
      <w:tr w:rsidR="00D13B90" w:rsidRPr="00CF001E" w14:paraId="1D9531FB" w14:textId="77777777" w:rsidTr="006B6C69">
        <w:trPr>
          <w:trHeight w:val="20"/>
          <w:jc w:val="center"/>
        </w:trPr>
        <w:tc>
          <w:tcPr>
            <w:tcW w:w="410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10E0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  <w:bCs/>
              </w:rPr>
              <w:t>2.3.1.1.</w:t>
            </w: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B428E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  <w:b/>
                <w:u w:color="000000"/>
              </w:rPr>
            </w:pPr>
            <w:r w:rsidRPr="00CF001E">
              <w:rPr>
                <w:rFonts w:ascii="Arial" w:hAnsi="Arial" w:cs="Arial"/>
                <w:b/>
                <w:u w:color="000000"/>
              </w:rPr>
              <w:t>Додаткові вимоги до створення топографічної карти М 1:10 000</w:t>
            </w:r>
          </w:p>
        </w:tc>
      </w:tr>
      <w:tr w:rsidR="00D13B90" w:rsidRPr="00CF001E" w14:paraId="7F1539E8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2F57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0F8B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а) Для внесення топографічної карти М 1:10 000 </w:t>
            </w:r>
            <w:r w:rsidRPr="00CF001E">
              <w:rPr>
                <w:rFonts w:ascii="Arial" w:hAnsi="Arial" w:cs="Arial"/>
              </w:rPr>
              <w:t xml:space="preserve">до бази даних містобудівного кадастру, необхідно застосовувати вимоги, які наведені у додатку №2 «Формуляр бази </w:t>
            </w:r>
            <w:proofErr w:type="spellStart"/>
            <w:r w:rsidRPr="00CF001E">
              <w:rPr>
                <w:rFonts w:ascii="Arial" w:hAnsi="Arial" w:cs="Arial"/>
              </w:rPr>
              <w:t>геоданих</w:t>
            </w:r>
            <w:proofErr w:type="spellEnd"/>
            <w:r w:rsidRPr="00CF001E">
              <w:rPr>
                <w:rFonts w:ascii="Arial" w:hAnsi="Arial" w:cs="Arial"/>
              </w:rPr>
              <w:t>. Домени для топографічних планів масштабу 1:10 000».</w:t>
            </w:r>
          </w:p>
        </w:tc>
      </w:tr>
      <w:tr w:rsidR="00D13B90" w:rsidRPr="00CF001E" w14:paraId="0F50949B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877E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E3B0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б) Для внесення топографічної карти М 1:10 000 </w:t>
            </w:r>
            <w:r w:rsidRPr="00CF001E">
              <w:rPr>
                <w:rFonts w:ascii="Arial" w:hAnsi="Arial" w:cs="Arial"/>
              </w:rPr>
              <w:t xml:space="preserve">до бази даних містобудівного кадастру, необхідно застосовувати вимоги, які наведені у додатку №3 «Формуляр бази </w:t>
            </w:r>
            <w:proofErr w:type="spellStart"/>
            <w:r w:rsidRPr="00CF001E">
              <w:rPr>
                <w:rFonts w:ascii="Arial" w:hAnsi="Arial" w:cs="Arial"/>
              </w:rPr>
              <w:t>геоданих</w:t>
            </w:r>
            <w:proofErr w:type="spellEnd"/>
            <w:r w:rsidRPr="00CF001E">
              <w:rPr>
                <w:rFonts w:ascii="Arial" w:hAnsi="Arial" w:cs="Arial"/>
              </w:rPr>
              <w:t>. Об’єкти для топографічних планів масштабу 1:10 000».</w:t>
            </w:r>
          </w:p>
        </w:tc>
      </w:tr>
      <w:tr w:rsidR="00D13B90" w:rsidRPr="00CF001E" w14:paraId="5CCB5B3F" w14:textId="77777777" w:rsidTr="006B6C69">
        <w:trPr>
          <w:trHeight w:val="546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C498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BD3B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Fonts w:ascii="Arial" w:hAnsi="Arial" w:cs="Arial"/>
              </w:rPr>
              <w:t xml:space="preserve">г) 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Для внесення топографічної карти М 1:10 000 </w:t>
            </w:r>
            <w:r w:rsidRPr="00CF001E">
              <w:rPr>
                <w:rFonts w:ascii="Arial" w:hAnsi="Arial" w:cs="Arial"/>
              </w:rPr>
              <w:t>до бази даних містобудівного кадастру, необхідно застосовувати вимоги, які наведені у додатку №4 «Редакційно-технічні вказівки».</w:t>
            </w:r>
          </w:p>
        </w:tc>
      </w:tr>
      <w:tr w:rsidR="00D13B90" w:rsidRPr="00CF001E" w14:paraId="5F3EC19A" w14:textId="77777777" w:rsidTr="006B6C69">
        <w:trPr>
          <w:trHeight w:val="20"/>
          <w:jc w:val="center"/>
        </w:trPr>
        <w:tc>
          <w:tcPr>
            <w:tcW w:w="410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5F6D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  <w:bCs/>
              </w:rPr>
              <w:t>2.3.2.</w:t>
            </w: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7C6A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  <w:b/>
                <w:bCs/>
              </w:rPr>
              <w:t xml:space="preserve">Вимоги до адаптації топографічної карти М 1:10 000 </w:t>
            </w:r>
            <w:r w:rsidRPr="00CF001E">
              <w:rPr>
                <w:rStyle w:val="Standardskriftforavsnitt"/>
                <w:rFonts w:ascii="Arial" w:eastAsiaTheme="majorEastAsia" w:hAnsi="Arial" w:cs="Arial"/>
                <w:b/>
              </w:rPr>
              <w:t>для відображення топографічних об’єктів місцевості у географічному інформаційному середовищі</w:t>
            </w:r>
          </w:p>
        </w:tc>
      </w:tr>
      <w:tr w:rsidR="00D13B90" w:rsidRPr="00CF001E" w14:paraId="02AA8960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2726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91B4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а) Топографічна карта М 1:10 000 повинна бути зведен</w:t>
            </w:r>
            <w:r>
              <w:rPr>
                <w:rStyle w:val="Standardskriftforavsnitt"/>
                <w:rFonts w:ascii="Arial" w:eastAsiaTheme="majorEastAsia" w:hAnsi="Arial" w:cs="Arial"/>
              </w:rPr>
              <w:t>а</w:t>
            </w:r>
            <w:r w:rsidRPr="00CF001E">
              <w:rPr>
                <w:rStyle w:val="Standardskriftforavsnitt"/>
                <w:rFonts w:ascii="Arial" w:eastAsiaTheme="majorEastAsia" w:hAnsi="Arial" w:cs="Arial"/>
              </w:rPr>
              <w:t xml:space="preserve"> в </w:t>
            </w:r>
            <w:r w:rsidRPr="00CF001E">
              <w:rPr>
                <w:rFonts w:ascii="Arial" w:hAnsi="Arial" w:cs="Arial"/>
                <w:color w:val="000000"/>
                <w:spacing w:val="5"/>
              </w:rPr>
              <w:t xml:space="preserve">єдиний масив даних. </w:t>
            </w:r>
          </w:p>
        </w:tc>
      </w:tr>
      <w:tr w:rsidR="00D13B90" w:rsidRPr="00CF001E" w14:paraId="0CF58E63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D967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20BC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б) Зведений єдиний масив даних</w:t>
            </w:r>
            <w:r w:rsidRPr="00CF001E">
              <w:rPr>
                <w:rFonts w:ascii="Arial" w:hAnsi="Arial" w:cs="Arial"/>
                <w:color w:val="000000"/>
                <w:spacing w:val="2"/>
              </w:rPr>
              <w:t xml:space="preserve"> повинен включати цифрові значення кількісних та якісних характеристик і </w:t>
            </w:r>
            <w:r w:rsidRPr="00CF001E">
              <w:rPr>
                <w:rFonts w:ascii="Arial" w:hAnsi="Arial" w:cs="Arial"/>
                <w:color w:val="000000"/>
                <w:spacing w:val="5"/>
              </w:rPr>
              <w:t xml:space="preserve">кодів об’єктів в Єдиній системі класифікації і кодування </w:t>
            </w:r>
            <w:r w:rsidRPr="00CF001E">
              <w:rPr>
                <w:rFonts w:ascii="Arial" w:hAnsi="Arial" w:cs="Arial"/>
                <w:color w:val="000000"/>
                <w:spacing w:val="-1"/>
              </w:rPr>
              <w:t>картографічної інформації</w:t>
            </w:r>
          </w:p>
        </w:tc>
      </w:tr>
      <w:tr w:rsidR="00D13B90" w:rsidRPr="00CF001E" w14:paraId="7E1E8201" w14:textId="77777777" w:rsidTr="006B6C69">
        <w:trPr>
          <w:trHeight w:val="20"/>
          <w:jc w:val="center"/>
        </w:trPr>
        <w:tc>
          <w:tcPr>
            <w:tcW w:w="41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2762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9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B603" w14:textId="77777777" w:rsidR="00D13B90" w:rsidRPr="00CF001E" w:rsidRDefault="00D13B90" w:rsidP="006B6C69">
            <w:pPr>
              <w:spacing w:after="0" w:line="240" w:lineRule="auto"/>
              <w:rPr>
                <w:rStyle w:val="Standardskriftforavsnitt"/>
                <w:rFonts w:ascii="Arial" w:eastAsiaTheme="majorEastAsia" w:hAnsi="Arial" w:cs="Arial"/>
              </w:rPr>
            </w:pPr>
            <w:r w:rsidRPr="00CF001E">
              <w:rPr>
                <w:rStyle w:val="Standardskriftforavsnitt"/>
                <w:rFonts w:ascii="Arial" w:eastAsiaTheme="majorEastAsia" w:hAnsi="Arial" w:cs="Arial"/>
              </w:rPr>
              <w:t>в) Адаптація єдиного масиву даних М 1:10 000 відповідно до умовних знаків М 1:10 000 для відображення топографічних об’єктів місцевості у географічному інформаційному середовищі</w:t>
            </w:r>
          </w:p>
        </w:tc>
      </w:tr>
    </w:tbl>
    <w:p w14:paraId="736E565F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 w:line="240" w:lineRule="auto"/>
        <w:ind w:left="432"/>
        <w:contextualSpacing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15" w:name="_Toc163065349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Особливі місцеві умови</w:t>
      </w:r>
      <w:bookmarkEnd w:id="15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811"/>
      </w:tblGrid>
      <w:tr w:rsidR="00D13B90" w:rsidRPr="00CF001E" w14:paraId="640814B1" w14:textId="77777777" w:rsidTr="006B6C69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7E02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0A8A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Умови</w:t>
            </w:r>
          </w:p>
        </w:tc>
      </w:tr>
      <w:tr w:rsidR="00D13B90" w:rsidRPr="00CF001E" w14:paraId="46B29BE1" w14:textId="77777777" w:rsidTr="006B6C69">
        <w:trPr>
          <w:trHeight w:val="632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EABDC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2.4.1.</w:t>
            </w:r>
          </w:p>
        </w:tc>
        <w:tc>
          <w:tcPr>
            <w:tcW w:w="45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DD6E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  <w:bCs/>
              </w:rPr>
              <w:t>Топографічні плани М 1:10 000 надаються з грифом “Для службового користування“ так як містять службову інформацію яка внесена до Переліку відомостей Львівської міської ради згідно із розпорядженням міського голови від 24.08.2022 № 278. Також матеріальні носії, що містять матеріали, які мають гриф обмеження, повинні зберігатись та використовуватись на відповідному носії(</w:t>
            </w:r>
            <w:proofErr w:type="spellStart"/>
            <w:r w:rsidRPr="00CF001E">
              <w:rPr>
                <w:rFonts w:ascii="Arial" w:hAnsi="Arial" w:cs="Arial"/>
                <w:bCs/>
              </w:rPr>
              <w:t>ях</w:t>
            </w:r>
            <w:proofErr w:type="spellEnd"/>
            <w:r w:rsidRPr="00CF001E">
              <w:rPr>
                <w:rFonts w:ascii="Arial" w:hAnsi="Arial" w:cs="Arial"/>
                <w:bCs/>
              </w:rPr>
              <w:t>), згідно із вимогами законодавчих та нормативно-правових актів України.</w:t>
            </w:r>
          </w:p>
        </w:tc>
      </w:tr>
      <w:tr w:rsidR="00D13B90" w:rsidRPr="00CF001E" w14:paraId="421145B2" w14:textId="77777777" w:rsidTr="006B6C69">
        <w:trPr>
          <w:trHeight w:val="414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2D530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2.4.2.</w:t>
            </w:r>
          </w:p>
        </w:tc>
        <w:tc>
          <w:tcPr>
            <w:tcW w:w="45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7318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  <w:bCs/>
              </w:rPr>
              <w:t>Всі геодезичні вимірювання виконуються відносно пунктів Державної геодезичної мережі та геодезичної мережі спеціального призначення.</w:t>
            </w:r>
          </w:p>
        </w:tc>
      </w:tr>
      <w:tr w:rsidR="00D13B90" w:rsidRPr="00CF001E" w14:paraId="50A2D43E" w14:textId="77777777" w:rsidTr="006B6C69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9FAC" w14:textId="77777777" w:rsidR="00D13B90" w:rsidRPr="00CF001E" w:rsidRDefault="00D13B90" w:rsidP="006B6C6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2.4.3.</w:t>
            </w:r>
          </w:p>
        </w:tc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95370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  <w:bCs/>
              </w:rPr>
              <w:t>Нормативно-правові та технічні документи, що регулюють надання послуг вказані в Додатку №2</w:t>
            </w:r>
          </w:p>
        </w:tc>
      </w:tr>
    </w:tbl>
    <w:p w14:paraId="11B51F60" w14:textId="77777777" w:rsidR="00D13B90" w:rsidRPr="00CF001E" w:rsidRDefault="00D13B90" w:rsidP="00D13B90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C8158F9" w14:textId="77777777" w:rsidR="00D13B90" w:rsidRPr="00CF001E" w:rsidRDefault="00D13B90" w:rsidP="00D13B90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93F4404" w14:textId="77777777" w:rsidR="00D13B90" w:rsidRPr="00CF001E" w:rsidRDefault="00D13B90" w:rsidP="00D13B90">
      <w:pPr>
        <w:pStyle w:val="21"/>
        <w:numPr>
          <w:ilvl w:val="0"/>
          <w:numId w:val="0"/>
        </w:numPr>
        <w:spacing w:before="0" w:after="0"/>
        <w:ind w:left="432"/>
        <w:rPr>
          <w:rFonts w:ascii="Arial" w:hAnsi="Arial"/>
          <w:i w:val="0"/>
          <w:iCs w:val="0"/>
          <w:sz w:val="24"/>
          <w:szCs w:val="24"/>
          <w:lang w:val="uk-UA"/>
        </w:rPr>
      </w:pPr>
      <w:bookmarkStart w:id="16" w:name="_Toc163065350"/>
      <w:r w:rsidRPr="00CF001E">
        <w:rPr>
          <w:rFonts w:ascii="Arial" w:hAnsi="Arial"/>
          <w:i w:val="0"/>
          <w:iCs w:val="0"/>
          <w:sz w:val="24"/>
          <w:szCs w:val="24"/>
          <w:lang w:val="uk-UA"/>
        </w:rPr>
        <w:t>Очікувані результати</w:t>
      </w:r>
      <w:bookmarkEnd w:id="16"/>
    </w:p>
    <w:p w14:paraId="4B211529" w14:textId="77777777" w:rsidR="00D13B90" w:rsidRPr="00CF001E" w:rsidRDefault="00D13B90" w:rsidP="00D13B90">
      <w:pPr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bookmarkStart w:id="17" w:name="_Toc195976441"/>
      <w:bookmarkStart w:id="18" w:name="_Toc241484118"/>
      <w:r w:rsidRPr="00CF001E">
        <w:rPr>
          <w:rFonts w:ascii="Arial" w:hAnsi="Arial" w:cs="Arial"/>
        </w:rPr>
        <w:t>В результаті надання послуг Замовнику передаються матеріали, що описані в таблиці нижче: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6953"/>
        <w:gridCol w:w="1760"/>
      </w:tblGrid>
      <w:tr w:rsidR="00D13B90" w:rsidRPr="00CF001E" w14:paraId="2008F8A2" w14:textId="77777777" w:rsidTr="006B6C69">
        <w:trPr>
          <w:tblHeader/>
        </w:trPr>
        <w:tc>
          <w:tcPr>
            <w:tcW w:w="475" w:type="pct"/>
            <w:tcBorders>
              <w:bottom w:val="single" w:sz="4" w:space="0" w:color="auto"/>
            </w:tcBorders>
            <w:shd w:val="clear" w:color="auto" w:fill="DEEAF6"/>
          </w:tcPr>
          <w:p w14:paraId="4F359937" w14:textId="77777777" w:rsidR="00D13B90" w:rsidRPr="00CF001E" w:rsidRDefault="00D13B90" w:rsidP="006B6C69">
            <w:pPr>
              <w:spacing w:after="0"/>
              <w:contextualSpacing/>
              <w:jc w:val="center"/>
              <w:rPr>
                <w:rFonts w:ascii="Arial" w:hAnsi="Arial" w:cs="Arial"/>
                <w:b/>
              </w:rPr>
            </w:pPr>
            <w:bookmarkStart w:id="19" w:name="_Hlk21682223"/>
            <w:r w:rsidRPr="00CF001E">
              <w:rPr>
                <w:rFonts w:ascii="Arial" w:hAnsi="Arial" w:cs="Arial"/>
                <w:b/>
              </w:rPr>
              <w:t>№ з/п</w:t>
            </w:r>
          </w:p>
        </w:tc>
        <w:tc>
          <w:tcPr>
            <w:tcW w:w="3611" w:type="pct"/>
            <w:tcBorders>
              <w:bottom w:val="single" w:sz="4" w:space="0" w:color="auto"/>
            </w:tcBorders>
            <w:shd w:val="clear" w:color="auto" w:fill="DEEAF6"/>
          </w:tcPr>
          <w:p w14:paraId="5643AC38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Найменування результатів послуг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DEEAF6"/>
          </w:tcPr>
          <w:p w14:paraId="7D32C6FE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  <w:b/>
              </w:rPr>
            </w:pPr>
            <w:r w:rsidRPr="00CF001E">
              <w:rPr>
                <w:rFonts w:ascii="Arial" w:hAnsi="Arial" w:cs="Arial"/>
                <w:b/>
              </w:rPr>
              <w:t>Формат надання</w:t>
            </w:r>
          </w:p>
        </w:tc>
      </w:tr>
      <w:tr w:rsidR="00D13B90" w:rsidRPr="00CF001E" w14:paraId="6099D7B8" w14:textId="77777777" w:rsidTr="006B6C69">
        <w:tc>
          <w:tcPr>
            <w:tcW w:w="475" w:type="pct"/>
            <w:vMerge w:val="restart"/>
          </w:tcPr>
          <w:p w14:paraId="13372A28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2.5.1.</w:t>
            </w:r>
          </w:p>
        </w:tc>
        <w:tc>
          <w:tcPr>
            <w:tcW w:w="3611" w:type="pct"/>
          </w:tcPr>
          <w:p w14:paraId="46590910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  <w:b/>
                <w:bCs/>
              </w:rPr>
            </w:pPr>
            <w:r w:rsidRPr="00CF001E">
              <w:rPr>
                <w:rFonts w:ascii="Arial" w:hAnsi="Arial" w:cs="Arial"/>
                <w:b/>
                <w:u w:color="000000"/>
              </w:rPr>
              <w:t xml:space="preserve">Етап № </w:t>
            </w:r>
            <w:r w:rsidRPr="00CF001E">
              <w:rPr>
                <w:rFonts w:ascii="Arial" w:hAnsi="Arial" w:cs="Arial"/>
                <w:b/>
                <w:u w:color="000000"/>
                <w:lang w:val="en-US"/>
              </w:rPr>
              <w:t>1</w:t>
            </w:r>
            <w:r w:rsidRPr="00CF001E">
              <w:rPr>
                <w:rFonts w:ascii="Arial" w:hAnsi="Arial" w:cs="Arial"/>
                <w:b/>
                <w:u w:color="000000"/>
              </w:rPr>
              <w:t>. Т</w:t>
            </w:r>
            <w:r w:rsidRPr="00CF001E">
              <w:rPr>
                <w:rFonts w:ascii="Arial" w:hAnsi="Arial" w:cs="Arial"/>
                <w:b/>
                <w:bCs/>
              </w:rPr>
              <w:t>опографічна карта М 1:10 000</w:t>
            </w:r>
          </w:p>
        </w:tc>
        <w:tc>
          <w:tcPr>
            <w:tcW w:w="914" w:type="pct"/>
          </w:tcPr>
          <w:p w14:paraId="60BD7E0E" w14:textId="77777777" w:rsidR="00D13B90" w:rsidRPr="00CF001E" w:rsidRDefault="00D13B90" w:rsidP="006B6C69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</w:tr>
      <w:tr w:rsidR="00D13B90" w:rsidRPr="00CF001E" w14:paraId="479567D8" w14:textId="77777777" w:rsidTr="006B6C69">
        <w:tc>
          <w:tcPr>
            <w:tcW w:w="475" w:type="pct"/>
            <w:vMerge/>
          </w:tcPr>
          <w:p w14:paraId="08F5989F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50ECB905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Топографічна карта М 1:10 000 зведена в єдиний масив у векторному форматі для системи координат МСК-46</w:t>
            </w:r>
          </w:p>
        </w:tc>
        <w:tc>
          <w:tcPr>
            <w:tcW w:w="914" w:type="pct"/>
          </w:tcPr>
          <w:p w14:paraId="2482C391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dmf</w:t>
            </w:r>
            <w:proofErr w:type="spellEnd"/>
            <w:r w:rsidRPr="00CF001E">
              <w:rPr>
                <w:rFonts w:ascii="Arial" w:hAnsi="Arial" w:cs="Arial"/>
                <w:bCs/>
              </w:rPr>
              <w:t xml:space="preserve">, </w:t>
            </w: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shp</w:t>
            </w:r>
            <w:proofErr w:type="spellEnd"/>
          </w:p>
        </w:tc>
      </w:tr>
      <w:tr w:rsidR="00D13B90" w:rsidRPr="00CF001E" w14:paraId="7D49F861" w14:textId="77777777" w:rsidTr="006B6C69">
        <w:tc>
          <w:tcPr>
            <w:tcW w:w="475" w:type="pct"/>
            <w:vMerge/>
          </w:tcPr>
          <w:p w14:paraId="49BD9EF6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0A8826E0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Топографічна карта М 1:10 000 зведена в єдиний масив у векторному форматі для системи координат СК-63</w:t>
            </w:r>
          </w:p>
        </w:tc>
        <w:tc>
          <w:tcPr>
            <w:tcW w:w="914" w:type="pct"/>
          </w:tcPr>
          <w:p w14:paraId="24481B3F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dmf</w:t>
            </w:r>
            <w:proofErr w:type="spellEnd"/>
            <w:r w:rsidRPr="00CF001E">
              <w:rPr>
                <w:rFonts w:ascii="Arial" w:hAnsi="Arial" w:cs="Arial"/>
                <w:bCs/>
              </w:rPr>
              <w:t xml:space="preserve">, </w:t>
            </w: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shp</w:t>
            </w:r>
            <w:proofErr w:type="spellEnd"/>
          </w:p>
        </w:tc>
      </w:tr>
      <w:tr w:rsidR="00D13B90" w:rsidRPr="00CF001E" w14:paraId="741B5BC9" w14:textId="77777777" w:rsidTr="006B6C69">
        <w:trPr>
          <w:trHeight w:val="1131"/>
        </w:trPr>
        <w:tc>
          <w:tcPr>
            <w:tcW w:w="475" w:type="pct"/>
            <w:vMerge/>
          </w:tcPr>
          <w:p w14:paraId="19CA9FCB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0D6100A5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Топографічна карта М 1:10 000 в растровому вигляді для кожної трапеції системи координат МСК-46</w:t>
            </w:r>
          </w:p>
          <w:p w14:paraId="5D6281DF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(Кожен растровий файл повинен зберігатися по назві у відповідності до трапеції (планшету)</w:t>
            </w:r>
          </w:p>
          <w:p w14:paraId="271D303D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Паперовий формат повинен містити номер (назву) у відповідності до трапеції (планшету))</w:t>
            </w:r>
          </w:p>
        </w:tc>
        <w:tc>
          <w:tcPr>
            <w:tcW w:w="914" w:type="pct"/>
            <w:vMerge w:val="restart"/>
          </w:tcPr>
          <w:p w14:paraId="25D0610A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pdf</w:t>
            </w:r>
            <w:proofErr w:type="spellEnd"/>
            <w:r w:rsidRPr="00CF001E">
              <w:rPr>
                <w:rFonts w:ascii="Arial" w:hAnsi="Arial" w:cs="Arial"/>
                <w:bCs/>
              </w:rPr>
              <w:t xml:space="preserve"> (300 </w:t>
            </w:r>
            <w:r w:rsidRPr="00CF001E">
              <w:rPr>
                <w:rFonts w:ascii="Arial" w:hAnsi="Arial" w:cs="Arial"/>
                <w:bCs/>
                <w:lang w:val="en-US"/>
              </w:rPr>
              <w:t>dpi)</w:t>
            </w:r>
            <w:r w:rsidRPr="00CF001E">
              <w:rPr>
                <w:rFonts w:ascii="Arial" w:hAnsi="Arial" w:cs="Arial"/>
                <w:bCs/>
              </w:rPr>
              <w:t>,</w:t>
            </w:r>
          </w:p>
          <w:p w14:paraId="46277E0C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 xml:space="preserve"> Паперовий </w:t>
            </w:r>
          </w:p>
        </w:tc>
      </w:tr>
      <w:tr w:rsidR="00D13B90" w:rsidRPr="00CF001E" w14:paraId="1DCE556B" w14:textId="77777777" w:rsidTr="006B6C69">
        <w:tc>
          <w:tcPr>
            <w:tcW w:w="475" w:type="pct"/>
            <w:vMerge/>
          </w:tcPr>
          <w:p w14:paraId="589D2E85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210E91F0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Топографічна карта М 1:10 000 в растровому вигляді для кожної трапеції системи координат МСК-63</w:t>
            </w:r>
          </w:p>
        </w:tc>
        <w:tc>
          <w:tcPr>
            <w:tcW w:w="914" w:type="pct"/>
            <w:vMerge/>
          </w:tcPr>
          <w:p w14:paraId="47017410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</w:rPr>
            </w:pPr>
          </w:p>
        </w:tc>
      </w:tr>
      <w:tr w:rsidR="00D13B90" w:rsidRPr="00CF001E" w14:paraId="04EC02EF" w14:textId="77777777" w:rsidTr="006B6C69">
        <w:tc>
          <w:tcPr>
            <w:tcW w:w="475" w:type="pct"/>
            <w:vMerge w:val="restart"/>
          </w:tcPr>
          <w:p w14:paraId="0FAFA7EA" w14:textId="77777777" w:rsidR="00D13B90" w:rsidRPr="00CF001E" w:rsidRDefault="00D13B90" w:rsidP="006B6C69">
            <w:pPr>
              <w:spacing w:after="0" w:line="240" w:lineRule="auto"/>
              <w:ind w:left="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2.5.2.</w:t>
            </w:r>
          </w:p>
        </w:tc>
        <w:tc>
          <w:tcPr>
            <w:tcW w:w="3611" w:type="pct"/>
          </w:tcPr>
          <w:p w14:paraId="60C97EC4" w14:textId="77777777" w:rsidR="00D13B90" w:rsidRPr="00CF001E" w:rsidRDefault="00D13B90" w:rsidP="006B6C69">
            <w:pPr>
              <w:spacing w:after="0" w:line="240" w:lineRule="auto"/>
              <w:ind w:left="42"/>
              <w:rPr>
                <w:rFonts w:ascii="Arial" w:hAnsi="Arial" w:cs="Arial"/>
                <w:b/>
                <w:bCs/>
              </w:rPr>
            </w:pPr>
            <w:r w:rsidRPr="00CF001E">
              <w:rPr>
                <w:rFonts w:ascii="Arial" w:hAnsi="Arial" w:cs="Arial"/>
                <w:b/>
                <w:bCs/>
              </w:rPr>
              <w:t xml:space="preserve">Етап № 2. </w:t>
            </w:r>
            <w:r w:rsidRPr="00CF001E">
              <w:rPr>
                <w:rFonts w:ascii="Arial" w:hAnsi="Arial" w:cs="Arial"/>
                <w:b/>
                <w:bCs/>
                <w:u w:color="000000"/>
              </w:rPr>
              <w:t>Адаптація топографічної карти М 1:10 000 для відображення топографічних об’єктів місцевості у географічному інформаційному середовищі</w:t>
            </w:r>
            <w:r w:rsidRPr="00CF00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14" w:type="pct"/>
          </w:tcPr>
          <w:p w14:paraId="2D111F56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</w:tr>
      <w:tr w:rsidR="00D13B90" w:rsidRPr="00CF001E" w14:paraId="4CA1CCC8" w14:textId="77777777" w:rsidTr="006B6C69">
        <w:tc>
          <w:tcPr>
            <w:tcW w:w="475" w:type="pct"/>
            <w:vMerge/>
          </w:tcPr>
          <w:p w14:paraId="6D393262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464ED635" w14:textId="77777777" w:rsidR="00D13B90" w:rsidRPr="00CF001E" w:rsidRDefault="00D13B90" w:rsidP="006B6C69">
            <w:pPr>
              <w:spacing w:after="0"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Топографічна карта М 1:10 000 адаптована для відображення топографічних об’єктів місцевості у географічному інформаційному середовищі</w:t>
            </w:r>
          </w:p>
        </w:tc>
        <w:tc>
          <w:tcPr>
            <w:tcW w:w="914" w:type="pct"/>
          </w:tcPr>
          <w:p w14:paraId="597C8BCA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*.</w:t>
            </w:r>
            <w:proofErr w:type="spellStart"/>
            <w:r w:rsidRPr="00CF001E">
              <w:rPr>
                <w:rFonts w:ascii="Arial" w:hAnsi="Arial" w:cs="Arial"/>
              </w:rPr>
              <w:t>mxd</w:t>
            </w:r>
            <w:proofErr w:type="spellEnd"/>
            <w:r w:rsidRPr="00CF001E">
              <w:rPr>
                <w:rFonts w:ascii="Arial" w:hAnsi="Arial" w:cs="Arial"/>
              </w:rPr>
              <w:t>, *.</w:t>
            </w:r>
            <w:proofErr w:type="spellStart"/>
            <w:r w:rsidRPr="00CF001E">
              <w:rPr>
                <w:rFonts w:ascii="Arial" w:hAnsi="Arial" w:cs="Arial"/>
              </w:rPr>
              <w:t>qgs</w:t>
            </w:r>
            <w:proofErr w:type="spellEnd"/>
          </w:p>
          <w:p w14:paraId="1A0BAABD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*.</w:t>
            </w:r>
            <w:proofErr w:type="spellStart"/>
            <w:r w:rsidRPr="00CF001E">
              <w:rPr>
                <w:rFonts w:ascii="Arial" w:hAnsi="Arial" w:cs="Arial"/>
              </w:rPr>
              <w:t>style</w:t>
            </w:r>
            <w:proofErr w:type="spellEnd"/>
            <w:r w:rsidRPr="00CF001E">
              <w:rPr>
                <w:rFonts w:ascii="Arial" w:hAnsi="Arial" w:cs="Arial"/>
              </w:rPr>
              <w:t>, *.</w:t>
            </w:r>
            <w:proofErr w:type="spellStart"/>
            <w:r w:rsidRPr="00CF001E">
              <w:rPr>
                <w:rFonts w:ascii="Arial" w:hAnsi="Arial" w:cs="Arial"/>
              </w:rPr>
              <w:t>qml</w:t>
            </w:r>
            <w:proofErr w:type="spellEnd"/>
            <w:r w:rsidRPr="00CF001E">
              <w:rPr>
                <w:rFonts w:ascii="Arial" w:hAnsi="Arial" w:cs="Arial"/>
              </w:rPr>
              <w:t>, *.</w:t>
            </w:r>
            <w:proofErr w:type="spellStart"/>
            <w:r w:rsidRPr="00CF001E">
              <w:rPr>
                <w:rFonts w:ascii="Arial" w:hAnsi="Arial" w:cs="Arial"/>
              </w:rPr>
              <w:t>gdb</w:t>
            </w:r>
            <w:proofErr w:type="spellEnd"/>
          </w:p>
        </w:tc>
      </w:tr>
      <w:tr w:rsidR="00D13B90" w:rsidRPr="00CF001E" w14:paraId="7FF08F7E" w14:textId="77777777" w:rsidTr="006B6C69">
        <w:trPr>
          <w:trHeight w:val="610"/>
        </w:trPr>
        <w:tc>
          <w:tcPr>
            <w:tcW w:w="475" w:type="pct"/>
            <w:vMerge/>
          </w:tcPr>
          <w:p w14:paraId="7639F05E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27C72C94" w14:textId="77777777" w:rsidR="00D13B90" w:rsidRPr="00CF001E" w:rsidRDefault="00D13B90" w:rsidP="006B6C69">
            <w:pPr>
              <w:spacing w:after="0"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 xml:space="preserve">Технічний звіт </w:t>
            </w:r>
            <w:r w:rsidRPr="00CF001E">
              <w:rPr>
                <w:rFonts w:ascii="Arial" w:hAnsi="Arial" w:cs="Arial"/>
                <w:bCs/>
              </w:rPr>
              <w:t>щодо адаптації</w:t>
            </w:r>
            <w:r w:rsidRPr="00CF001E">
              <w:rPr>
                <w:rFonts w:ascii="Arial" w:hAnsi="Arial" w:cs="Arial"/>
              </w:rPr>
              <w:t xml:space="preserve"> топографічної карти М 1:10 000 для відображення топографічних об’єктів місцевості у географічному інформаційному середовищі</w:t>
            </w:r>
          </w:p>
        </w:tc>
        <w:tc>
          <w:tcPr>
            <w:tcW w:w="914" w:type="pct"/>
          </w:tcPr>
          <w:p w14:paraId="1F05E8EF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pdf</w:t>
            </w:r>
            <w:proofErr w:type="spellEnd"/>
            <w:r w:rsidRPr="00CF001E">
              <w:rPr>
                <w:rFonts w:ascii="Arial" w:hAnsi="Arial" w:cs="Arial"/>
                <w:bCs/>
              </w:rPr>
              <w:t>,</w:t>
            </w:r>
          </w:p>
          <w:p w14:paraId="40C5D105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 xml:space="preserve"> паперовий</w:t>
            </w:r>
          </w:p>
        </w:tc>
      </w:tr>
      <w:tr w:rsidR="00D13B90" w:rsidRPr="00CF001E" w14:paraId="51031B8B" w14:textId="77777777" w:rsidTr="006B6C69">
        <w:trPr>
          <w:trHeight w:val="432"/>
        </w:trPr>
        <w:tc>
          <w:tcPr>
            <w:tcW w:w="475" w:type="pct"/>
            <w:vMerge w:val="restart"/>
          </w:tcPr>
          <w:p w14:paraId="4ABDDD71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>2.5.3.</w:t>
            </w:r>
          </w:p>
        </w:tc>
        <w:tc>
          <w:tcPr>
            <w:tcW w:w="3611" w:type="pct"/>
          </w:tcPr>
          <w:p w14:paraId="70E51DE0" w14:textId="77777777" w:rsidR="00D13B90" w:rsidRPr="00CF001E" w:rsidRDefault="00D13B90" w:rsidP="006B6C69">
            <w:pPr>
              <w:spacing w:after="0"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  <w:b/>
                <w:bCs/>
              </w:rPr>
              <w:t xml:space="preserve">Етап № 3. </w:t>
            </w:r>
            <w:r w:rsidRPr="00CF001E">
              <w:rPr>
                <w:rFonts w:ascii="Arial" w:hAnsi="Arial" w:cs="Arial"/>
                <w:b/>
                <w:bCs/>
                <w:u w:color="000000"/>
              </w:rPr>
              <w:t>Технічний звіт про надані послуги</w:t>
            </w:r>
          </w:p>
        </w:tc>
        <w:tc>
          <w:tcPr>
            <w:tcW w:w="914" w:type="pct"/>
          </w:tcPr>
          <w:p w14:paraId="20B814CF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</w:rPr>
            </w:pPr>
          </w:p>
        </w:tc>
      </w:tr>
      <w:tr w:rsidR="00D13B90" w:rsidRPr="00CF001E" w14:paraId="2C1F0483" w14:textId="77777777" w:rsidTr="006B6C69">
        <w:trPr>
          <w:trHeight w:val="610"/>
        </w:trPr>
        <w:tc>
          <w:tcPr>
            <w:tcW w:w="475" w:type="pct"/>
            <w:vMerge/>
          </w:tcPr>
          <w:p w14:paraId="7F44953C" w14:textId="77777777" w:rsidR="00D13B90" w:rsidRPr="00CF001E" w:rsidRDefault="00D13B90" w:rsidP="006B6C69">
            <w:pPr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3611" w:type="pct"/>
          </w:tcPr>
          <w:p w14:paraId="051E14AA" w14:textId="77777777" w:rsidR="00D13B90" w:rsidRPr="00CF001E" w:rsidRDefault="00D13B90" w:rsidP="006B6C6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001E">
              <w:rPr>
                <w:rFonts w:ascii="Arial" w:hAnsi="Arial" w:cs="Arial"/>
              </w:rPr>
              <w:t xml:space="preserve">Технічний звіт </w:t>
            </w:r>
            <w:r w:rsidRPr="00CF001E">
              <w:rPr>
                <w:rFonts w:ascii="Arial" w:hAnsi="Arial" w:cs="Arial"/>
                <w:bCs/>
              </w:rPr>
              <w:t>створення</w:t>
            </w:r>
            <w:r w:rsidRPr="00CF001E">
              <w:rPr>
                <w:rFonts w:ascii="Arial" w:hAnsi="Arial" w:cs="Arial"/>
              </w:rPr>
              <w:t xml:space="preserve"> та адаптації топографічної карти М 1:10 000</w:t>
            </w:r>
          </w:p>
        </w:tc>
        <w:tc>
          <w:tcPr>
            <w:tcW w:w="914" w:type="pct"/>
          </w:tcPr>
          <w:p w14:paraId="6E0B6697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  <w:bCs/>
              </w:rPr>
            </w:pPr>
            <w:r w:rsidRPr="00CF001E">
              <w:rPr>
                <w:rFonts w:ascii="Arial" w:hAnsi="Arial" w:cs="Arial"/>
              </w:rPr>
              <w:t>*</w:t>
            </w:r>
            <w:r w:rsidRPr="00CF001E">
              <w:rPr>
                <w:rFonts w:ascii="Arial" w:hAnsi="Arial" w:cs="Arial"/>
                <w:bCs/>
              </w:rPr>
              <w:t>.</w:t>
            </w:r>
            <w:proofErr w:type="spellStart"/>
            <w:r w:rsidRPr="00CF001E">
              <w:rPr>
                <w:rFonts w:ascii="Arial" w:hAnsi="Arial" w:cs="Arial"/>
                <w:bCs/>
              </w:rPr>
              <w:t>pdf</w:t>
            </w:r>
            <w:proofErr w:type="spellEnd"/>
            <w:r w:rsidRPr="00CF001E">
              <w:rPr>
                <w:rFonts w:ascii="Arial" w:hAnsi="Arial" w:cs="Arial"/>
                <w:bCs/>
              </w:rPr>
              <w:t>,</w:t>
            </w:r>
          </w:p>
          <w:p w14:paraId="466BAED5" w14:textId="77777777" w:rsidR="00D13B90" w:rsidRPr="00CF001E" w:rsidRDefault="00D13B90" w:rsidP="006B6C69">
            <w:pPr>
              <w:spacing w:after="0"/>
              <w:ind w:right="-142"/>
              <w:contextualSpacing/>
              <w:rPr>
                <w:rFonts w:ascii="Arial" w:hAnsi="Arial" w:cs="Arial"/>
              </w:rPr>
            </w:pPr>
            <w:r w:rsidRPr="00CF001E">
              <w:rPr>
                <w:rFonts w:ascii="Arial" w:hAnsi="Arial" w:cs="Arial"/>
              </w:rPr>
              <w:t xml:space="preserve"> Паперовий </w:t>
            </w:r>
          </w:p>
        </w:tc>
      </w:tr>
    </w:tbl>
    <w:p w14:paraId="3CFCD4FB" w14:textId="77777777" w:rsidR="00D13B90" w:rsidRPr="00CF001E" w:rsidRDefault="00D13B90" w:rsidP="00D13B90">
      <w:pPr>
        <w:pStyle w:val="Overskrift2"/>
        <w:numPr>
          <w:ilvl w:val="0"/>
          <w:numId w:val="0"/>
        </w:numPr>
        <w:spacing w:before="0" w:after="0"/>
        <w:ind w:left="432"/>
        <w:rPr>
          <w:i w:val="0"/>
          <w:iCs w:val="0"/>
          <w:sz w:val="24"/>
          <w:szCs w:val="24"/>
          <w:lang w:val="uk-UA"/>
        </w:rPr>
      </w:pPr>
      <w:bookmarkStart w:id="20" w:name="_Toc52389859"/>
      <w:bookmarkStart w:id="21" w:name="_Toc163065351"/>
      <w:bookmarkEnd w:id="17"/>
      <w:bookmarkEnd w:id="18"/>
      <w:bookmarkEnd w:id="19"/>
      <w:r w:rsidRPr="00CF001E">
        <w:rPr>
          <w:i w:val="0"/>
          <w:iCs w:val="0"/>
          <w:sz w:val="24"/>
          <w:szCs w:val="24"/>
          <w:lang w:val="uk-UA"/>
        </w:rPr>
        <w:t>Порядок приймання послуг</w:t>
      </w:r>
      <w:bookmarkEnd w:id="20"/>
      <w:bookmarkEnd w:id="21"/>
    </w:p>
    <w:p w14:paraId="4A836E49" w14:textId="77777777" w:rsidR="00D13B90" w:rsidRPr="00CF001E" w:rsidRDefault="00D13B90" w:rsidP="00D13B90">
      <w:pPr>
        <w:pStyle w:val="14"/>
        <w:widowControl w:val="0"/>
        <w:tabs>
          <w:tab w:val="left" w:pos="851"/>
          <w:tab w:val="left" w:pos="7580"/>
        </w:tabs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CF001E">
        <w:rPr>
          <w:rFonts w:ascii="Arial" w:hAnsi="Arial" w:cs="Arial"/>
          <w:sz w:val="24"/>
          <w:szCs w:val="24"/>
          <w:lang w:val="uk-UA" w:eastAsia="nb-NO"/>
        </w:rPr>
        <w:t xml:space="preserve">Приймання та погодження результатів наданих послуг здійснюється Замовником відповідно до Закону України «Про топографо-геодезичну і картографічну діяльність». </w:t>
      </w:r>
    </w:p>
    <w:p w14:paraId="2F2ABCD7" w14:textId="77777777" w:rsidR="00D13B90" w:rsidRPr="00CF001E" w:rsidRDefault="00D13B90" w:rsidP="00D13B90">
      <w:pPr>
        <w:pStyle w:val="14"/>
        <w:widowControl w:val="0"/>
        <w:tabs>
          <w:tab w:val="left" w:pos="851"/>
          <w:tab w:val="left" w:pos="7580"/>
        </w:tabs>
        <w:ind w:firstLine="567"/>
        <w:jc w:val="both"/>
        <w:rPr>
          <w:rFonts w:ascii="Arial" w:hAnsi="Arial" w:cs="Arial"/>
          <w:sz w:val="24"/>
          <w:szCs w:val="24"/>
          <w:lang w:val="uk-UA" w:eastAsia="nb-NO"/>
        </w:rPr>
      </w:pPr>
      <w:r w:rsidRPr="00CF001E">
        <w:rPr>
          <w:rFonts w:ascii="Arial" w:hAnsi="Arial" w:cs="Arial"/>
          <w:sz w:val="24"/>
          <w:szCs w:val="24"/>
          <w:lang w:val="uk-UA" w:eastAsia="nb-NO"/>
        </w:rPr>
        <w:t>Виконавець забезпечує подання матеріалів топографічного плану М</w:t>
      </w:r>
      <w:r>
        <w:rPr>
          <w:rFonts w:ascii="Arial" w:hAnsi="Arial" w:cs="Arial"/>
          <w:sz w:val="24"/>
          <w:szCs w:val="24"/>
          <w:lang w:val="uk-UA" w:eastAsia="nb-NO"/>
        </w:rPr>
        <w:t> </w:t>
      </w:r>
      <w:r w:rsidRPr="00CF001E">
        <w:rPr>
          <w:rFonts w:ascii="Arial" w:hAnsi="Arial" w:cs="Arial"/>
          <w:sz w:val="24"/>
          <w:szCs w:val="24"/>
          <w:lang w:val="uk-UA" w:eastAsia="nb-NO"/>
        </w:rPr>
        <w:t>1:10000 на контрольний перегляд в установленому порядку. Час, який необхідний для проведення контрольного перегляду додається до терміну виконання топографічного плану М 1:10000.</w:t>
      </w:r>
    </w:p>
    <w:p w14:paraId="159B412D" w14:textId="77777777" w:rsidR="00D13B90" w:rsidRPr="00CF001E" w:rsidRDefault="00D13B90" w:rsidP="00D13B90">
      <w:pPr>
        <w:pStyle w:val="14"/>
        <w:widowControl w:val="0"/>
        <w:tabs>
          <w:tab w:val="left" w:pos="851"/>
          <w:tab w:val="left" w:pos="7580"/>
        </w:tabs>
        <w:ind w:firstLine="567"/>
        <w:jc w:val="both"/>
        <w:rPr>
          <w:rFonts w:ascii="Arial" w:hAnsi="Arial" w:cs="Arial"/>
          <w:sz w:val="24"/>
          <w:szCs w:val="24"/>
          <w:lang w:val="uk-UA" w:eastAsia="nb-NO"/>
        </w:rPr>
      </w:pPr>
      <w:r w:rsidRPr="00CF001E">
        <w:rPr>
          <w:rFonts w:ascii="Arial" w:hAnsi="Arial" w:cs="Arial"/>
          <w:sz w:val="24"/>
          <w:szCs w:val="24"/>
          <w:lang w:val="uk-UA" w:eastAsia="nb-NO"/>
        </w:rPr>
        <w:t xml:space="preserve">Замовник має право перевіряти хід і якість </w:t>
      </w:r>
      <w:r>
        <w:rPr>
          <w:rFonts w:ascii="Arial" w:hAnsi="Arial" w:cs="Arial"/>
          <w:sz w:val="24"/>
          <w:szCs w:val="24"/>
          <w:lang w:val="uk-UA" w:eastAsia="nb-NO"/>
        </w:rPr>
        <w:t>надання послуг</w:t>
      </w:r>
      <w:r w:rsidRPr="00CF001E">
        <w:rPr>
          <w:rFonts w:ascii="Arial" w:hAnsi="Arial" w:cs="Arial"/>
          <w:sz w:val="24"/>
          <w:szCs w:val="24"/>
          <w:lang w:val="uk-UA" w:eastAsia="nb-NO"/>
        </w:rPr>
        <w:t>.</w:t>
      </w:r>
    </w:p>
    <w:p w14:paraId="00201040" w14:textId="77777777" w:rsidR="00D13B90" w:rsidRPr="00CF001E" w:rsidRDefault="00D13B90" w:rsidP="00D13B90">
      <w:pPr>
        <w:pStyle w:val="14"/>
        <w:widowControl w:val="0"/>
        <w:tabs>
          <w:tab w:val="left" w:pos="851"/>
          <w:tab w:val="left" w:pos="7580"/>
        </w:tabs>
        <w:ind w:firstLine="567"/>
        <w:jc w:val="both"/>
        <w:rPr>
          <w:rFonts w:ascii="Arial" w:hAnsi="Arial" w:cs="Arial"/>
          <w:sz w:val="24"/>
          <w:szCs w:val="24"/>
          <w:lang w:val="uk-UA" w:eastAsia="nb-NO"/>
        </w:rPr>
      </w:pPr>
      <w:r w:rsidRPr="00CF001E">
        <w:rPr>
          <w:rFonts w:ascii="Arial" w:hAnsi="Arial" w:cs="Arial"/>
          <w:sz w:val="24"/>
          <w:szCs w:val="24"/>
          <w:lang w:val="uk-UA" w:eastAsia="nb-NO"/>
        </w:rPr>
        <w:t>Усі посилання на конкретну торговельну марку чи фірму, патент, конструкцію або тип предмета закупівлі, джерело його походження або виробника слід читати з виразом "або еквівалент".</w:t>
      </w:r>
    </w:p>
    <w:p w14:paraId="691C23DD" w14:textId="77777777" w:rsidR="00D13B90" w:rsidRPr="00CF001E" w:rsidRDefault="00D13B90" w:rsidP="00D13B90">
      <w:pPr>
        <w:pStyle w:val="14"/>
        <w:widowControl w:val="0"/>
        <w:tabs>
          <w:tab w:val="left" w:pos="851"/>
          <w:tab w:val="left" w:pos="7580"/>
        </w:tabs>
        <w:ind w:firstLine="567"/>
        <w:jc w:val="both"/>
        <w:rPr>
          <w:rFonts w:ascii="Arial" w:hAnsi="Arial" w:cs="Arial"/>
          <w:sz w:val="24"/>
          <w:szCs w:val="24"/>
          <w:lang w:val="uk-UA" w:eastAsia="nb-NO"/>
        </w:rPr>
      </w:pPr>
    </w:p>
    <w:p w14:paraId="7798D376" w14:textId="77777777" w:rsidR="00D13B90" w:rsidRPr="00CF001E" w:rsidRDefault="00D13B90" w:rsidP="00D13B90">
      <w:pPr>
        <w:pStyle w:val="14"/>
        <w:widowControl w:val="0"/>
        <w:tabs>
          <w:tab w:val="left" w:pos="851"/>
          <w:tab w:val="left" w:pos="7580"/>
        </w:tabs>
        <w:ind w:firstLine="567"/>
        <w:jc w:val="both"/>
        <w:rPr>
          <w:rFonts w:ascii="Arial" w:hAnsi="Arial" w:cs="Arial"/>
          <w:sz w:val="24"/>
          <w:szCs w:val="24"/>
          <w:lang w:val="uk-UA" w:eastAsia="nb-NO"/>
        </w:rPr>
      </w:pPr>
      <w:r w:rsidRPr="00CF001E">
        <w:rPr>
          <w:rFonts w:ascii="Arial" w:hAnsi="Arial" w:cs="Arial"/>
          <w:sz w:val="24"/>
          <w:szCs w:val="24"/>
          <w:lang w:val="uk-UA"/>
        </w:rPr>
        <w:br w:type="page"/>
      </w:r>
    </w:p>
    <w:p w14:paraId="3CF55FF6" w14:textId="77777777" w:rsidR="00D13B90" w:rsidRPr="00CF001E" w:rsidRDefault="00D13B90" w:rsidP="00D13B90">
      <w:pPr>
        <w:pStyle w:val="Overskrift1"/>
        <w:numPr>
          <w:ilvl w:val="0"/>
          <w:numId w:val="0"/>
        </w:numPr>
        <w:spacing w:before="0" w:after="0" w:line="240" w:lineRule="auto"/>
        <w:contextualSpacing/>
        <w:jc w:val="center"/>
        <w:rPr>
          <w:sz w:val="24"/>
          <w:szCs w:val="24"/>
          <w:lang w:val="uk-UA"/>
        </w:rPr>
      </w:pPr>
      <w:bookmarkStart w:id="22" w:name="_Toc163065353"/>
      <w:r w:rsidRPr="00CF001E">
        <w:rPr>
          <w:sz w:val="24"/>
          <w:szCs w:val="24"/>
          <w:lang w:val="uk-UA"/>
        </w:rPr>
        <w:lastRenderedPageBreak/>
        <w:t>Схема надання послуг</w:t>
      </w:r>
      <w:bookmarkEnd w:id="22"/>
    </w:p>
    <w:p w14:paraId="2C6F3137" w14:textId="77777777" w:rsidR="00D13B90" w:rsidRPr="00CF001E" w:rsidRDefault="00D13B90" w:rsidP="00D13B90">
      <w:pPr>
        <w:spacing w:after="0"/>
        <w:rPr>
          <w:rFonts w:ascii="Arial" w:hAnsi="Arial" w:cs="Arial"/>
        </w:rPr>
      </w:pPr>
    </w:p>
    <w:p w14:paraId="40BFE472" w14:textId="77777777" w:rsidR="00D13B90" w:rsidRPr="00CF001E" w:rsidRDefault="00D13B90" w:rsidP="00D13B90">
      <w:pPr>
        <w:widowControl w:val="0"/>
        <w:spacing w:after="0"/>
        <w:ind w:left="-284"/>
        <w:rPr>
          <w:rFonts w:ascii="Arial" w:hAnsi="Arial" w:cs="Arial"/>
          <w:b/>
          <w:bCs/>
          <w:lang w:eastAsia="zh-CN"/>
        </w:rPr>
      </w:pPr>
      <w:r w:rsidRPr="00CF001E">
        <w:rPr>
          <w:rFonts w:ascii="Arial" w:hAnsi="Arial" w:cs="Arial"/>
          <w:noProof/>
          <w:lang w:eastAsia="uk-UA"/>
        </w:rPr>
        <w:drawing>
          <wp:inline distT="0" distB="0" distL="0" distR="0" wp14:anchorId="76197FC8" wp14:editId="4B481AE2">
            <wp:extent cx="6532860" cy="6591957"/>
            <wp:effectExtent l="0" t="0" r="1905" b="0"/>
            <wp:docPr id="1" name="Рисунок 1" descr="Зображення, що містить карта, текст, атлан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карта, текст, атлан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0" b="21266"/>
                    <a:stretch/>
                  </pic:blipFill>
                  <pic:spPr bwMode="auto">
                    <a:xfrm>
                      <a:off x="0" y="0"/>
                      <a:ext cx="6536007" cy="659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BBE9C" w14:textId="77777777" w:rsidR="00D13B90" w:rsidRPr="00CF001E" w:rsidRDefault="00D13B90" w:rsidP="00D13B90">
      <w:pPr>
        <w:widowControl w:val="0"/>
        <w:spacing w:after="0"/>
        <w:rPr>
          <w:rFonts w:ascii="Arial" w:hAnsi="Arial" w:cs="Arial"/>
          <w:b/>
          <w:bCs/>
          <w:lang w:eastAsia="zh-CN"/>
        </w:rPr>
      </w:pPr>
    </w:p>
    <w:p w14:paraId="03BC2E4F" w14:textId="77777777" w:rsidR="00D13B90" w:rsidRPr="00CF001E" w:rsidRDefault="00D13B90" w:rsidP="00D13B90">
      <w:pPr>
        <w:widowControl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CF001E">
        <w:rPr>
          <w:rFonts w:ascii="Arial" w:hAnsi="Arial" w:cs="Arial"/>
          <w:b/>
          <w:bCs/>
        </w:rPr>
        <w:t>Умовні позначення:</w:t>
      </w:r>
    </w:p>
    <w:p w14:paraId="654932B0" w14:textId="77777777" w:rsidR="00D13B90" w:rsidRPr="00CF001E" w:rsidRDefault="00D13B90" w:rsidP="00D13B90">
      <w:pPr>
        <w:widowControl w:val="0"/>
        <w:spacing w:after="0" w:line="276" w:lineRule="auto"/>
        <w:jc w:val="both"/>
        <w:rPr>
          <w:rFonts w:ascii="Arial" w:hAnsi="Arial" w:cs="Arial"/>
        </w:rPr>
      </w:pPr>
    </w:p>
    <w:p w14:paraId="442A674C" w14:textId="3C349486" w:rsidR="00D13B90" w:rsidRPr="00CF001E" w:rsidRDefault="00D13B90" w:rsidP="00D13B90">
      <w:pPr>
        <w:widowControl w:val="0"/>
        <w:spacing w:after="0" w:line="276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C32A87A" wp14:editId="255EAD8C">
            <wp:extent cx="276225" cy="171450"/>
            <wp:effectExtent l="0" t="0" r="9525" b="0"/>
            <wp:docPr id="1391676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1E">
        <w:rPr>
          <w:rFonts w:ascii="Arial" w:hAnsi="Arial" w:cs="Arial"/>
        </w:rPr>
        <w:t xml:space="preserve"> - межа території виготовлення топографічної основи в М 1:10 000 (площею 320 </w:t>
      </w:r>
      <w:proofErr w:type="spellStart"/>
      <w:r w:rsidRPr="00CF001E">
        <w:rPr>
          <w:rFonts w:ascii="Arial" w:hAnsi="Arial" w:cs="Arial"/>
        </w:rPr>
        <w:t>кв.км</w:t>
      </w:r>
      <w:proofErr w:type="spellEnd"/>
      <w:r w:rsidRPr="00CF001E">
        <w:rPr>
          <w:rFonts w:ascii="Arial" w:hAnsi="Arial" w:cs="Arial"/>
        </w:rPr>
        <w:t>.).</w:t>
      </w:r>
    </w:p>
    <w:p w14:paraId="29C9B4E3" w14:textId="77777777" w:rsidR="00D13B90" w:rsidRPr="00CF001E" w:rsidRDefault="00D13B90" w:rsidP="00D13B90">
      <w:pPr>
        <w:spacing w:after="0" w:line="240" w:lineRule="auto"/>
        <w:jc w:val="both"/>
        <w:rPr>
          <w:rFonts w:ascii="Arial" w:hAnsi="Arial" w:cs="Arial"/>
        </w:rPr>
      </w:pPr>
    </w:p>
    <w:p w14:paraId="3A2D3FFB" w14:textId="77777777" w:rsidR="00D13B90" w:rsidRDefault="00D13B90" w:rsidP="00D13B90">
      <w:pPr>
        <w:pStyle w:val="Overskrift1"/>
        <w:numPr>
          <w:ilvl w:val="0"/>
          <w:numId w:val="0"/>
        </w:numPr>
        <w:spacing w:before="0" w:after="0" w:line="240" w:lineRule="auto"/>
        <w:contextualSpacing/>
        <w:jc w:val="center"/>
        <w:rPr>
          <w:sz w:val="24"/>
          <w:szCs w:val="24"/>
          <w:lang w:val="uk-UA"/>
        </w:rPr>
      </w:pPr>
      <w:bookmarkStart w:id="23" w:name="_Toc163065354"/>
      <w:r w:rsidRPr="00CF001E">
        <w:rPr>
          <w:sz w:val="24"/>
          <w:szCs w:val="24"/>
          <w:lang w:val="uk-UA"/>
        </w:rPr>
        <w:t xml:space="preserve">Перелік основних нормативно-правових та технічних документів </w:t>
      </w:r>
    </w:p>
    <w:p w14:paraId="74FC6004" w14:textId="77777777" w:rsidR="00D13B90" w:rsidRPr="00CF001E" w:rsidRDefault="00D13B90" w:rsidP="00D13B90">
      <w:pPr>
        <w:pStyle w:val="Overskrift1"/>
        <w:numPr>
          <w:ilvl w:val="0"/>
          <w:numId w:val="0"/>
        </w:numPr>
        <w:spacing w:before="0" w:after="0" w:line="240" w:lineRule="auto"/>
        <w:contextualSpacing/>
        <w:jc w:val="center"/>
        <w:rPr>
          <w:sz w:val="24"/>
          <w:szCs w:val="24"/>
          <w:lang w:val="uk-UA"/>
        </w:rPr>
      </w:pPr>
      <w:r w:rsidRPr="00CF001E">
        <w:rPr>
          <w:sz w:val="24"/>
          <w:szCs w:val="24"/>
          <w:lang w:val="uk-UA"/>
        </w:rPr>
        <w:t>до вимог яких необхідно надавати послуги</w:t>
      </w:r>
      <w:bookmarkEnd w:id="23"/>
    </w:p>
    <w:tbl>
      <w:tblPr>
        <w:tblStyle w:val="af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13B90" w:rsidRPr="00CF001E" w14:paraId="3CE8C0FD" w14:textId="77777777" w:rsidTr="006B6C69">
        <w:tc>
          <w:tcPr>
            <w:tcW w:w="9634" w:type="dxa"/>
            <w:shd w:val="clear" w:color="auto" w:fill="C1E4F5" w:themeFill="accent1" w:themeFillTint="33"/>
          </w:tcPr>
          <w:p w14:paraId="10FC5F82" w14:textId="77777777" w:rsidR="00D13B90" w:rsidRPr="00CF001E" w:rsidRDefault="00D13B90" w:rsidP="006B6C69">
            <w:p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b/>
                <w:sz w:val="24"/>
                <w:szCs w:val="24"/>
                <w:lang w:val="uk-UA"/>
              </w:rPr>
              <w:t>Назва нормативно-правового або технічного документа</w:t>
            </w:r>
          </w:p>
        </w:tc>
      </w:tr>
      <w:tr w:rsidR="00D13B90" w:rsidRPr="00CF001E" w14:paraId="6D2258E5" w14:textId="77777777" w:rsidTr="006B6C69">
        <w:tc>
          <w:tcPr>
            <w:tcW w:w="9634" w:type="dxa"/>
          </w:tcPr>
          <w:p w14:paraId="48407DAE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Закон України «Про топографо-геодезичну і картографічну діяльність»</w:t>
            </w:r>
          </w:p>
        </w:tc>
      </w:tr>
      <w:tr w:rsidR="00D13B90" w:rsidRPr="00CF001E" w14:paraId="32786DED" w14:textId="77777777" w:rsidTr="006B6C69">
        <w:tc>
          <w:tcPr>
            <w:tcW w:w="9634" w:type="dxa"/>
          </w:tcPr>
          <w:p w14:paraId="59B93D7B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Закон України «Про географічні назви»</w:t>
            </w:r>
          </w:p>
        </w:tc>
      </w:tr>
      <w:tr w:rsidR="00D13B90" w:rsidRPr="00CF001E" w14:paraId="05FBC256" w14:textId="77777777" w:rsidTr="006B6C69">
        <w:tc>
          <w:tcPr>
            <w:tcW w:w="9634" w:type="dxa"/>
          </w:tcPr>
          <w:p w14:paraId="511DF98F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 xml:space="preserve">Закон України «Про національну інфраструктуру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геопросторових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даних»</w:t>
            </w:r>
          </w:p>
        </w:tc>
      </w:tr>
      <w:tr w:rsidR="00D13B90" w:rsidRPr="00CF001E" w14:paraId="0FED8563" w14:textId="77777777" w:rsidTr="006B6C69">
        <w:tc>
          <w:tcPr>
            <w:tcW w:w="9634" w:type="dxa"/>
          </w:tcPr>
          <w:p w14:paraId="265B197D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Закон України «Про регулювання містобудівної діяльності»</w:t>
            </w:r>
          </w:p>
        </w:tc>
      </w:tr>
      <w:tr w:rsidR="00D13B90" w:rsidRPr="00CF001E" w14:paraId="248CF6EB" w14:textId="77777777" w:rsidTr="006B6C69">
        <w:tc>
          <w:tcPr>
            <w:tcW w:w="9634" w:type="dxa"/>
          </w:tcPr>
          <w:p w14:paraId="2622EA8D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Закони України «Про державний кордон України»</w:t>
            </w:r>
          </w:p>
        </w:tc>
      </w:tr>
      <w:tr w:rsidR="00D13B90" w:rsidRPr="00CF001E" w14:paraId="6BBE2366" w14:textId="77777777" w:rsidTr="006B6C69">
        <w:tc>
          <w:tcPr>
            <w:tcW w:w="9634" w:type="dxa"/>
          </w:tcPr>
          <w:p w14:paraId="4EE96B17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Закон України «Про землеустрій» </w:t>
            </w:r>
          </w:p>
        </w:tc>
      </w:tr>
      <w:tr w:rsidR="00D13B90" w:rsidRPr="00CF001E" w14:paraId="3BBB5CA7" w14:textId="77777777" w:rsidTr="006B6C69">
        <w:tc>
          <w:tcPr>
            <w:tcW w:w="9634" w:type="dxa"/>
          </w:tcPr>
          <w:p w14:paraId="7860FC48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 w:eastAsia="uk-UA"/>
              </w:rPr>
              <w:t>Постанова Кабінету Міністрів України «Деякі питання застосування геодезичної системи координат» від 21.09.2004 № 1259</w:t>
            </w:r>
          </w:p>
        </w:tc>
      </w:tr>
      <w:tr w:rsidR="00D13B90" w:rsidRPr="00CF001E" w14:paraId="746EE5CB" w14:textId="77777777" w:rsidTr="006B6C69">
        <w:tc>
          <w:tcPr>
            <w:tcW w:w="9634" w:type="dxa"/>
          </w:tcPr>
          <w:p w14:paraId="1DDE4E4F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29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Наказ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Укргеодезкартографії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«Про упорядкування застосування державної геодезичної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референціної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системи координат УСК-2000» від 14.04.2011 № 23;</w:t>
            </w:r>
          </w:p>
        </w:tc>
      </w:tr>
      <w:tr w:rsidR="00D13B90" w:rsidRPr="00CF001E" w14:paraId="0D97CF15" w14:textId="77777777" w:rsidTr="006B6C69">
        <w:tc>
          <w:tcPr>
            <w:tcW w:w="9634" w:type="dxa"/>
          </w:tcPr>
          <w:p w14:paraId="5D728652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Постанова Кабінету Міністрів України № 513 від 23.05.2012 року «Порядок проведення інвентаризації земель»</w:t>
            </w:r>
          </w:p>
        </w:tc>
      </w:tr>
      <w:tr w:rsidR="00D13B90" w:rsidRPr="00CF001E" w14:paraId="7E90F0FF" w14:textId="77777777" w:rsidTr="006B6C69">
        <w:tc>
          <w:tcPr>
            <w:tcW w:w="9634" w:type="dxa"/>
          </w:tcPr>
          <w:p w14:paraId="13F0238F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Наказ Мінагрополітики, №509 від 02.12.2016 року «Про затвердження Порядку використання Державної геодезичної референтної системи координат УСК-2000 при здійсненні робіт із землеустрою»</w:t>
            </w:r>
          </w:p>
        </w:tc>
      </w:tr>
      <w:tr w:rsidR="00D13B90" w:rsidRPr="00CF001E" w14:paraId="09E19FBF" w14:textId="77777777" w:rsidTr="006B6C69">
        <w:tc>
          <w:tcPr>
            <w:tcW w:w="9634" w:type="dxa"/>
          </w:tcPr>
          <w:p w14:paraId="197A74DA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29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pacing w:val="-1"/>
                <w:sz w:val="24"/>
                <w:szCs w:val="24"/>
                <w:lang w:val="uk-UA"/>
              </w:rPr>
              <w:t>Основні положення створення та оновлення топографічних карт масштабів 1:10 000, 1:25 000, 1:50 000, 1:100 000, 1:200 000, 1:500 000, 1:1 000 000. Затверджено Головним управлінням геодезії, картографії та кадастру України (№156 від 31.12.1999 р.)</w:t>
            </w:r>
          </w:p>
        </w:tc>
      </w:tr>
      <w:tr w:rsidR="00D13B90" w:rsidRPr="00CF001E" w14:paraId="12699F80" w14:textId="77777777" w:rsidTr="006B6C69">
        <w:tc>
          <w:tcPr>
            <w:tcW w:w="9634" w:type="dxa"/>
          </w:tcPr>
          <w:p w14:paraId="2FBA1FFB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Інструкція про порядок контролю і приймання топографо-геодезичних та картографічних робіт.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Укргеодезкартографія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, №19 від 17.02.2000 року</w:t>
            </w:r>
          </w:p>
        </w:tc>
      </w:tr>
      <w:tr w:rsidR="00D13B90" w:rsidRPr="00CF001E" w14:paraId="44499C4A" w14:textId="77777777" w:rsidTr="006B6C69">
        <w:tc>
          <w:tcPr>
            <w:tcW w:w="9634" w:type="dxa"/>
          </w:tcPr>
          <w:p w14:paraId="7918B7A1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Інструкція з обстеження та оновлення пунктів Державної геодезичної мережі України.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Укргеодезкартографія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№ 23 від 29.02.2000 року</w:t>
            </w:r>
          </w:p>
        </w:tc>
      </w:tr>
      <w:tr w:rsidR="00D13B90" w:rsidRPr="00CF001E" w14:paraId="5BD6A6D7" w14:textId="77777777" w:rsidTr="006B6C69">
        <w:tc>
          <w:tcPr>
            <w:tcW w:w="9634" w:type="dxa"/>
          </w:tcPr>
          <w:p w14:paraId="56FDA603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ДСТУ 3008-95 "Документація. Звіти у сфері науки і техніки. Структура і правила оформлення"</w:t>
            </w:r>
          </w:p>
        </w:tc>
      </w:tr>
      <w:tr w:rsidR="00D13B90" w:rsidRPr="00CF001E" w14:paraId="1D03AC5C" w14:textId="77777777" w:rsidTr="006B6C69">
        <w:tc>
          <w:tcPr>
            <w:tcW w:w="9634" w:type="dxa"/>
          </w:tcPr>
          <w:p w14:paraId="54CB7992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Інструкція про порядок контролю і приймання топографо-геодезичних та картографічних робіт.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Укргеодезкартографія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. 2000 року</w:t>
            </w:r>
          </w:p>
        </w:tc>
      </w:tr>
      <w:tr w:rsidR="00D13B90" w:rsidRPr="00CF001E" w14:paraId="358450AC" w14:textId="77777777" w:rsidTr="006B6C69">
        <w:tc>
          <w:tcPr>
            <w:tcW w:w="9634" w:type="dxa"/>
          </w:tcPr>
          <w:p w14:paraId="30F8027D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Постанова Кабінету Міністрів України № 836 від 8 листопада 2017 року «Про затвердження Порядку охорони геодезичних пунктів»;</w:t>
            </w:r>
          </w:p>
        </w:tc>
      </w:tr>
      <w:tr w:rsidR="00D13B90" w:rsidRPr="00CF001E" w14:paraId="1932E20D" w14:textId="77777777" w:rsidTr="006B6C69">
        <w:tc>
          <w:tcPr>
            <w:tcW w:w="9634" w:type="dxa"/>
          </w:tcPr>
          <w:p w14:paraId="3017B977" w14:textId="77777777" w:rsidR="00D13B90" w:rsidRPr="00CF001E" w:rsidRDefault="00D13B90" w:rsidP="006B6C69">
            <w:pPr>
              <w:widowControl w:val="0"/>
              <w:tabs>
                <w:tab w:val="left" w:pos="851"/>
                <w:tab w:val="left" w:pos="1134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 w:eastAsia="uk-UA"/>
              </w:rPr>
              <w:t>Постанова Кабінету Міністрів України № 1259 від 22 вересня 2004 року «Деякі питання застосування геодезичної системи координат»</w:t>
            </w:r>
          </w:p>
        </w:tc>
      </w:tr>
      <w:tr w:rsidR="00D13B90" w:rsidRPr="00CF001E" w14:paraId="132BBDF6" w14:textId="77777777" w:rsidTr="006B6C69">
        <w:tc>
          <w:tcPr>
            <w:tcW w:w="9634" w:type="dxa"/>
          </w:tcPr>
          <w:p w14:paraId="5016BBB4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 w:eastAsia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Постанова Кабінету Міністрів України № 661 від 4 вересня 2013 року «Про затвердження порядку загальнодержавного топографічного і тематичного картографування»</w:t>
            </w:r>
          </w:p>
        </w:tc>
      </w:tr>
      <w:tr w:rsidR="00D13B90" w:rsidRPr="00CF001E" w14:paraId="34ED086E" w14:textId="77777777" w:rsidTr="006B6C69">
        <w:tc>
          <w:tcPr>
            <w:tcW w:w="9634" w:type="dxa"/>
          </w:tcPr>
          <w:p w14:paraId="10234A7B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Постанова Кабінету Міністрів України № 646 від 7 серпня 2013 року «Деякі питання реалізації частини першої статті 12 Закону України «Про топографо-геодезичну і картографічну діяльність»;</w:t>
            </w:r>
          </w:p>
        </w:tc>
      </w:tr>
      <w:tr w:rsidR="00D13B90" w:rsidRPr="00CF001E" w14:paraId="5543A9D5" w14:textId="77777777" w:rsidTr="006B6C69">
        <w:tc>
          <w:tcPr>
            <w:tcW w:w="9634" w:type="dxa"/>
          </w:tcPr>
          <w:p w14:paraId="04694333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Постанова Кабінету Міністрів України № 959 від 09.09.2009 року «Деякі питання державного регулювання у сфері супутникової навігації»</w:t>
            </w:r>
          </w:p>
        </w:tc>
      </w:tr>
      <w:tr w:rsidR="00D13B90" w:rsidRPr="00CF001E" w14:paraId="1DF12735" w14:textId="77777777" w:rsidTr="006B6C69">
        <w:tc>
          <w:tcPr>
            <w:tcW w:w="9634" w:type="dxa"/>
          </w:tcPr>
          <w:p w14:paraId="1FD733F6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Наказ Мінагрополітики №435 від 03.11.2014 року «Порядок обстеження та оновлення пунктів Державної геодезичної мережі»</w:t>
            </w:r>
          </w:p>
        </w:tc>
      </w:tr>
      <w:tr w:rsidR="00D13B90" w:rsidRPr="00CF001E" w14:paraId="2745890E" w14:textId="77777777" w:rsidTr="006B6C69">
        <w:tc>
          <w:tcPr>
            <w:tcW w:w="9634" w:type="dxa"/>
          </w:tcPr>
          <w:p w14:paraId="4779D0A1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Інструкція про типи центрів геодезичних пунктів, ГКНТА-2.01, 02-01-93, 1994 року;</w:t>
            </w:r>
          </w:p>
        </w:tc>
      </w:tr>
      <w:tr w:rsidR="00D13B90" w:rsidRPr="00CF001E" w14:paraId="088D24B0" w14:textId="77777777" w:rsidTr="006B6C69">
        <w:tc>
          <w:tcPr>
            <w:tcW w:w="9634" w:type="dxa"/>
          </w:tcPr>
          <w:p w14:paraId="31A7AC63" w14:textId="77777777" w:rsidR="00D13B90" w:rsidRPr="00CF001E" w:rsidRDefault="00D13B90" w:rsidP="006B6C69">
            <w:pPr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Класифікатор інформації, яка відображається на топографічних картах масштабів 1:10000, 1: 25 000, 1:50 000,1:100 000, 1:200 000, 1: 500 000, 1:1 000 000</w:t>
            </w:r>
          </w:p>
        </w:tc>
      </w:tr>
      <w:tr w:rsidR="00D13B90" w:rsidRPr="00CF001E" w14:paraId="0E93BC02" w14:textId="77777777" w:rsidTr="006B6C69">
        <w:tc>
          <w:tcPr>
            <w:tcW w:w="9634" w:type="dxa"/>
          </w:tcPr>
          <w:p w14:paraId="29C53BCC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29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«Умовні знаки для топографічної карти масштабу 1:10 000-1:50 000», затверджені Наказом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Мінекоресурсів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України від 09.07.2001 № 254;</w:t>
            </w:r>
          </w:p>
        </w:tc>
      </w:tr>
      <w:tr w:rsidR="00D13B90" w:rsidRPr="00CF001E" w14:paraId="234507D3" w14:textId="77777777" w:rsidTr="006B6C69">
        <w:tc>
          <w:tcPr>
            <w:tcW w:w="9634" w:type="dxa"/>
          </w:tcPr>
          <w:p w14:paraId="54A0435C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29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«Положення про порядок організації контролю при виготовленні цифрових карт», затверджене начальником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Укргеодезкартографії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 від 13.02.1997;</w:t>
            </w:r>
          </w:p>
        </w:tc>
      </w:tr>
      <w:tr w:rsidR="00D13B90" w:rsidRPr="00CF001E" w14:paraId="728660B0" w14:textId="77777777" w:rsidTr="006B6C69">
        <w:tc>
          <w:tcPr>
            <w:tcW w:w="9634" w:type="dxa"/>
          </w:tcPr>
          <w:p w14:paraId="2A49F69B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29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«Положення про порядок надходження, зберігання, використання та обліку матеріалів Державного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картографо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-геодезичного фонду України», затверджене постановою КМУ від 22.07.1999 № 1344;</w:t>
            </w:r>
          </w:p>
        </w:tc>
      </w:tr>
      <w:tr w:rsidR="00D13B90" w:rsidRPr="00CF001E" w14:paraId="0DEDDA43" w14:textId="77777777" w:rsidTr="006B6C69">
        <w:tc>
          <w:tcPr>
            <w:tcW w:w="9634" w:type="dxa"/>
          </w:tcPr>
          <w:p w14:paraId="28382B9C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29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«Інструкція про порядок контролю і приймання топографо-геодезичних та картографічних робіт», затверджена наказом ГУГКК при КМУ від 28.02.2000 № 19.</w:t>
            </w:r>
          </w:p>
        </w:tc>
      </w:tr>
      <w:tr w:rsidR="00D13B90" w:rsidRPr="00CF001E" w14:paraId="05A72EA4" w14:textId="77777777" w:rsidTr="006B6C69">
        <w:tc>
          <w:tcPr>
            <w:tcW w:w="9634" w:type="dxa"/>
          </w:tcPr>
          <w:p w14:paraId="78DB06F7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СОУ 74.2-00013735-0002:2009 «Правила розроблення нормативних документів у сфері топографо-геодезичної та картографічної діяльності» № 586 2009-11-05;</w:t>
            </w:r>
          </w:p>
        </w:tc>
      </w:tr>
      <w:tr w:rsidR="00D13B90" w:rsidRPr="00CF001E" w14:paraId="2E31E136" w14:textId="77777777" w:rsidTr="006B6C69">
        <w:tc>
          <w:tcPr>
            <w:tcW w:w="9634" w:type="dxa"/>
          </w:tcPr>
          <w:p w14:paraId="79B4F542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ДСТУ ISO 19101:2009 Географічна інформація. Еталонна модель (ISO 19101:2002, IDT)</w:t>
            </w:r>
          </w:p>
        </w:tc>
      </w:tr>
      <w:tr w:rsidR="00D13B90" w:rsidRPr="00CF001E" w14:paraId="7FF84786" w14:textId="77777777" w:rsidTr="006B6C69">
        <w:tc>
          <w:tcPr>
            <w:tcW w:w="9634" w:type="dxa"/>
          </w:tcPr>
          <w:p w14:paraId="4A998E63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ISO 19105:2000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Geographic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information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Conformance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and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testing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;</w:t>
            </w:r>
          </w:p>
        </w:tc>
      </w:tr>
      <w:tr w:rsidR="00D13B90" w:rsidRPr="00CF001E" w14:paraId="1E51F52E" w14:textId="77777777" w:rsidTr="006B6C69">
        <w:tc>
          <w:tcPr>
            <w:tcW w:w="9634" w:type="dxa"/>
          </w:tcPr>
          <w:p w14:paraId="72DCDE88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ISO 19106:2004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Geographic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information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Profiles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;</w:t>
            </w:r>
          </w:p>
        </w:tc>
      </w:tr>
      <w:tr w:rsidR="00D13B90" w:rsidRPr="00CF001E" w14:paraId="7597D11F" w14:textId="77777777" w:rsidTr="006B6C69">
        <w:tc>
          <w:tcPr>
            <w:tcW w:w="9634" w:type="dxa"/>
          </w:tcPr>
          <w:p w14:paraId="49379D3C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ДСТУ 8774:2018 Географічна інформація. Правила моделювання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геопросторових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даних;</w:t>
            </w:r>
          </w:p>
        </w:tc>
      </w:tr>
      <w:tr w:rsidR="00D13B90" w:rsidRPr="00CF001E" w14:paraId="6899A48F" w14:textId="77777777" w:rsidTr="006B6C69">
        <w:tc>
          <w:tcPr>
            <w:tcW w:w="9634" w:type="dxa"/>
          </w:tcPr>
          <w:p w14:paraId="5C3E99A8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ISO 19115:2003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Geographic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information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 xml:space="preserve"> — </w:t>
            </w:r>
            <w:proofErr w:type="spellStart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Metadata</w:t>
            </w:r>
            <w:proofErr w:type="spellEnd"/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</w:tr>
      <w:tr w:rsidR="00D13B90" w:rsidRPr="00CF001E" w14:paraId="7CCC8D47" w14:textId="77777777" w:rsidTr="006B6C69">
        <w:tc>
          <w:tcPr>
            <w:tcW w:w="9634" w:type="dxa"/>
          </w:tcPr>
          <w:p w14:paraId="694AFCAE" w14:textId="77777777" w:rsidR="00D13B90" w:rsidRPr="00CF001E" w:rsidRDefault="00D13B90" w:rsidP="006B6C69">
            <w:pPr>
              <w:widowControl w:val="0"/>
              <w:tabs>
                <w:tab w:val="left" w:pos="851"/>
              </w:tabs>
              <w:jc w:val="lef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ДБН Б.1-1-93 СМБД. Порядок створення і ведення містобудівних кадастрів населених пунктів</w:t>
            </w:r>
          </w:p>
        </w:tc>
      </w:tr>
      <w:tr w:rsidR="00D13B90" w:rsidRPr="00CF001E" w14:paraId="27B4DF90" w14:textId="77777777" w:rsidTr="006B6C69">
        <w:tc>
          <w:tcPr>
            <w:tcW w:w="9634" w:type="dxa"/>
          </w:tcPr>
          <w:p w14:paraId="4E54D67A" w14:textId="77777777" w:rsidR="00D13B90" w:rsidRPr="00CF001E" w:rsidRDefault="00D13B90" w:rsidP="006B6C6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djustRightInd w:val="0"/>
              <w:jc w:val="left"/>
              <w:textAlignment w:val="auto"/>
              <w:rPr>
                <w:rFonts w:ascii="Arial" w:hAnsi="Arial" w:cs="Arial"/>
                <w:color w:val="000000"/>
                <w:spacing w:val="-1"/>
                <w:sz w:val="24"/>
                <w:szCs w:val="24"/>
                <w:lang w:val="uk-UA"/>
              </w:rPr>
            </w:pPr>
            <w:r w:rsidRPr="00CF001E">
              <w:rPr>
                <w:rFonts w:ascii="Arial" w:hAnsi="Arial" w:cs="Arial"/>
                <w:sz w:val="24"/>
                <w:szCs w:val="24"/>
                <w:lang w:val="uk-UA"/>
              </w:rPr>
              <w:t>ДБН А. 2.1-1-2014 «Інженерні вишукування для будівництва»</w:t>
            </w:r>
          </w:p>
        </w:tc>
      </w:tr>
    </w:tbl>
    <w:p w14:paraId="60F15799" w14:textId="77777777" w:rsidR="00D13B90" w:rsidRPr="00E75226" w:rsidRDefault="00D13B90" w:rsidP="00D13B90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</w:p>
    <w:p w14:paraId="25BA82F1" w14:textId="77777777" w:rsidR="00D13B90" w:rsidRPr="00E75226" w:rsidRDefault="00D13B90" w:rsidP="00D13B90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E75226"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  <w:t>Обґрунтування розміру бюджетного призначення: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</w:t>
      </w:r>
      <w:r w:rsidRPr="00E75226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розмір бюджетного призначення визначений відповідно до 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ухвали Львівської міської ради від 28.03.2024 № 4511 «Про внесення змін до бюджету Львівської міської територіальної громади на 2024 рік».</w:t>
      </w:r>
    </w:p>
    <w:p w14:paraId="7F3E22C6" w14:textId="77777777" w:rsidR="00D13B90" w:rsidRPr="00E75226" w:rsidRDefault="00D13B90" w:rsidP="00D13B90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</w:pPr>
      <w:r w:rsidRPr="00E75226"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  <w:t>Обґрунтування очікуваної вартості предмета закупівлі:</w:t>
      </w:r>
      <w:r w:rsidRPr="00CF001E"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  <w:t xml:space="preserve"> </w:t>
      </w:r>
      <w:r w:rsidRPr="00E75226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Розрахунок очікуваної вартості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здійснено 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 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275 «Про затвердження примірної методики визначення очікуваної вартості предмета закупівлі», а саме здійснено пошук, збір та аналіз загальнодоступної інформації про ціну, до якої відноситься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у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тому числі: інформація про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вартість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послуг, що міститься в мережі Інтернет у відкритому доступі,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зокрема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на 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сайтах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надавачів послуг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та </w:t>
      </w:r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в електронній системі закупівель “</w:t>
      </w:r>
      <w:proofErr w:type="spellStart"/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Prozorro</w:t>
      </w:r>
      <w:proofErr w:type="spellEnd"/>
      <w:r w:rsidRPr="00B96760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”</w:t>
      </w:r>
      <w:r w:rsidRPr="00E75226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.</w:t>
      </w:r>
    </w:p>
    <w:p w14:paraId="348FD55D" w14:textId="5D29AF17" w:rsidR="00246AF3" w:rsidRPr="00517017" w:rsidRDefault="00D13B90" w:rsidP="00517017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</w:pPr>
      <w:r w:rsidRPr="00E75226">
        <w:rPr>
          <w:rFonts w:ascii="Arial" w:eastAsia="Times New Roman" w:hAnsi="Arial" w:cs="Arial"/>
          <w:b/>
          <w:bCs/>
          <w:color w:val="000000" w:themeColor="text1"/>
          <w:kern w:val="0"/>
          <w:lang w:eastAsia="uk-UA"/>
          <w14:ligatures w14:val="none"/>
        </w:rPr>
        <w:t>Процедура закупівлі:</w:t>
      </w:r>
      <w:r w:rsidRPr="00CF001E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 xml:space="preserve"> </w:t>
      </w:r>
      <w:r w:rsidRPr="00E75226">
        <w:rPr>
          <w:rFonts w:ascii="Arial" w:eastAsia="Times New Roman" w:hAnsi="Arial" w:cs="Arial"/>
          <w:color w:val="000000" w:themeColor="text1"/>
          <w:kern w:val="0"/>
          <w:lang w:eastAsia="uk-UA"/>
          <w14:ligatures w14:val="none"/>
        </w:rPr>
        <w:t>відкриті торги з особливостями.</w:t>
      </w:r>
    </w:p>
    <w:sectPr w:rsidR="00246AF3" w:rsidRPr="00517017" w:rsidSect="003214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C5E82"/>
    <w:multiLevelType w:val="hybridMultilevel"/>
    <w:tmpl w:val="008E807C"/>
    <w:lvl w:ilvl="0" w:tplc="9A0C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4D80"/>
    <w:multiLevelType w:val="multilevel"/>
    <w:tmpl w:val="DF6A6D96"/>
    <w:styleLink w:val="WWOutlineListStyle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43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Overskrift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3F835B2"/>
    <w:multiLevelType w:val="hybridMultilevel"/>
    <w:tmpl w:val="5C3E4454"/>
    <w:lvl w:ilvl="0" w:tplc="9056A58E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41D9F"/>
    <w:multiLevelType w:val="hybridMultilevel"/>
    <w:tmpl w:val="2D50E426"/>
    <w:lvl w:ilvl="0" w:tplc="BC9AD686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94801699">
    <w:abstractNumId w:val="0"/>
  </w:num>
  <w:num w:numId="2" w16cid:durableId="1833520127">
    <w:abstractNumId w:val="1"/>
    <w:lvlOverride w:ilvl="0">
      <w:lvl w:ilvl="0">
        <w:start w:val="1"/>
        <w:numFmt w:val="decimal"/>
        <w:pStyle w:val="Oversk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"/>
        <w:lvlText w:val="%1.%2"/>
        <w:lvlJc w:val="left"/>
        <w:pPr>
          <w:ind w:left="432" w:hanging="432"/>
        </w:pPr>
        <w:rPr>
          <w:rFonts w:asciiTheme="majorHAnsi" w:eastAsia="Times New Roman" w:hAnsiTheme="majorHAnsi" w:cs="Times New Roman" w:hint="default"/>
          <w:sz w:val="22"/>
          <w:szCs w:val="24"/>
        </w:rPr>
      </w:lvl>
    </w:lvlOverride>
    <w:lvlOverride w:ilvl="2">
      <w:lvl w:ilvl="2">
        <w:start w:val="1"/>
        <w:numFmt w:val="decimal"/>
        <w:pStyle w:val="Overskrift3"/>
        <w:lvlText w:val="%1.%2.%3."/>
        <w:lvlJc w:val="left"/>
        <w:pPr>
          <w:ind w:left="0" w:firstLine="0"/>
        </w:pPr>
        <w:rPr>
          <w:rFonts w:hint="default"/>
          <w:sz w:val="20"/>
          <w:szCs w:val="20"/>
        </w:rPr>
      </w:lvl>
    </w:lvlOverride>
    <w:lvlOverride w:ilvl="3">
      <w:lvl w:ilvl="3">
        <w:start w:val="1"/>
        <w:numFmt w:val="decimal"/>
        <w:pStyle w:val="Overskrift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versk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versk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versk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versk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versk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359280066">
    <w:abstractNumId w:val="1"/>
  </w:num>
  <w:num w:numId="4" w16cid:durableId="1028144108">
    <w:abstractNumId w:val="2"/>
  </w:num>
  <w:num w:numId="5" w16cid:durableId="1225410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90"/>
    <w:rsid w:val="00246AF3"/>
    <w:rsid w:val="00321408"/>
    <w:rsid w:val="00517017"/>
    <w:rsid w:val="00660373"/>
    <w:rsid w:val="00D13B90"/>
    <w:rsid w:val="00EC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66E8"/>
  <w15:chartTrackingRefBased/>
  <w15:docId w15:val="{90D8EC02-9D79-4E09-AF14-04B8C8FC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B90"/>
  </w:style>
  <w:style w:type="paragraph" w:styleId="1">
    <w:name w:val="heading 1"/>
    <w:basedOn w:val="a"/>
    <w:next w:val="a"/>
    <w:link w:val="10"/>
    <w:uiPriority w:val="9"/>
    <w:qFormat/>
    <w:rsid w:val="00D13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3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3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3B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3B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3B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3B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3B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3B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13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13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3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13B90"/>
    <w:rPr>
      <w:i/>
      <w:iCs/>
      <w:color w:val="404040" w:themeColor="text1" w:themeTint="BF"/>
    </w:rPr>
  </w:style>
  <w:style w:type="paragraph" w:styleId="a9">
    <w:name w:val="List Paragraph"/>
    <w:aliases w:val="Список уровня 2,название табл/рис,заголовок 1.1,Текст таблицы"/>
    <w:basedOn w:val="a"/>
    <w:link w:val="aa"/>
    <w:uiPriority w:val="99"/>
    <w:qFormat/>
    <w:rsid w:val="00D13B90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B9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D13B90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D13B90"/>
    <w:rPr>
      <w:b/>
      <w:bCs/>
      <w:smallCaps/>
      <w:color w:val="0F4761" w:themeColor="accent1" w:themeShade="BF"/>
      <w:spacing w:val="5"/>
    </w:rPr>
  </w:style>
  <w:style w:type="numbering" w:customStyle="1" w:styleId="WWOutlineListStyle">
    <w:name w:val="WW_OutlineListStyle"/>
    <w:basedOn w:val="a2"/>
    <w:rsid w:val="00D13B90"/>
    <w:pPr>
      <w:numPr>
        <w:numId w:val="2"/>
      </w:numPr>
    </w:pPr>
  </w:style>
  <w:style w:type="paragraph" w:customStyle="1" w:styleId="Overskrift1">
    <w:name w:val="Overskrift 1"/>
    <w:basedOn w:val="a"/>
    <w:next w:val="a"/>
    <w:link w:val="Overskrift10"/>
    <w:rsid w:val="00D13B90"/>
    <w:pPr>
      <w:keepNext/>
      <w:numPr>
        <w:numId w:val="2"/>
      </w:numPr>
      <w:suppressAutoHyphens/>
      <w:autoSpaceDN w:val="0"/>
      <w:spacing w:before="240" w:after="60" w:line="300" w:lineRule="atLeast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val="en-GB" w:eastAsia="nb-NO"/>
      <w14:ligatures w14:val="none"/>
    </w:rPr>
  </w:style>
  <w:style w:type="paragraph" w:customStyle="1" w:styleId="Overskrift2">
    <w:name w:val="Overskrift 2"/>
    <w:basedOn w:val="a"/>
    <w:next w:val="a"/>
    <w:link w:val="Overskrift20"/>
    <w:rsid w:val="00D13B90"/>
    <w:pPr>
      <w:keepNext/>
      <w:numPr>
        <w:ilvl w:val="1"/>
        <w:numId w:val="2"/>
      </w:numPr>
      <w:suppressAutoHyphens/>
      <w:autoSpaceDN w:val="0"/>
      <w:spacing w:before="240" w:after="60" w:line="300" w:lineRule="atLeast"/>
      <w:textAlignment w:val="baseline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val="en-GB" w:eastAsia="nb-NO"/>
      <w14:ligatures w14:val="none"/>
    </w:rPr>
  </w:style>
  <w:style w:type="paragraph" w:customStyle="1" w:styleId="Overskrift3">
    <w:name w:val="Overskrift 3"/>
    <w:basedOn w:val="a"/>
    <w:next w:val="Brdtekst"/>
    <w:rsid w:val="00D13B90"/>
    <w:pPr>
      <w:keepNext/>
      <w:keepLines/>
      <w:numPr>
        <w:ilvl w:val="2"/>
        <w:numId w:val="2"/>
      </w:numPr>
      <w:tabs>
        <w:tab w:val="left" w:pos="1134"/>
      </w:tabs>
      <w:suppressAutoHyphens/>
      <w:autoSpaceDN w:val="0"/>
      <w:spacing w:before="480" w:after="24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kern w:val="3"/>
      <w:sz w:val="28"/>
      <w:szCs w:val="28"/>
      <w:lang w:val="en-GB"/>
      <w14:ligatures w14:val="none"/>
    </w:rPr>
  </w:style>
  <w:style w:type="paragraph" w:customStyle="1" w:styleId="Overskrift4">
    <w:name w:val="Overskrift 4"/>
    <w:basedOn w:val="a"/>
    <w:next w:val="a"/>
    <w:rsid w:val="00D13B90"/>
    <w:pPr>
      <w:keepNext/>
      <w:numPr>
        <w:ilvl w:val="3"/>
        <w:numId w:val="2"/>
      </w:numPr>
      <w:suppressAutoHyphens/>
      <w:autoSpaceDN w:val="0"/>
      <w:spacing w:before="240" w:after="60" w:line="300" w:lineRule="atLeast"/>
      <w:textAlignment w:val="baseline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en-GB" w:eastAsia="nb-NO"/>
      <w14:ligatures w14:val="none"/>
    </w:rPr>
  </w:style>
  <w:style w:type="paragraph" w:customStyle="1" w:styleId="Overskrift5">
    <w:name w:val="Overskrift 5"/>
    <w:basedOn w:val="a"/>
    <w:next w:val="a"/>
    <w:rsid w:val="00D13B90"/>
    <w:pPr>
      <w:numPr>
        <w:ilvl w:val="4"/>
        <w:numId w:val="2"/>
      </w:numPr>
      <w:suppressAutoHyphens/>
      <w:autoSpaceDN w:val="0"/>
      <w:spacing w:before="240" w:after="60" w:line="300" w:lineRule="atLeast"/>
      <w:textAlignment w:val="baseline"/>
      <w:outlineLvl w:val="4"/>
    </w:pPr>
    <w:rPr>
      <w:rFonts w:ascii="Arial" w:eastAsia="Times New Roman" w:hAnsi="Arial" w:cs="Times New Roman"/>
      <w:b/>
      <w:bCs/>
      <w:i/>
      <w:iCs/>
      <w:kern w:val="0"/>
      <w:sz w:val="26"/>
      <w:szCs w:val="26"/>
      <w:lang w:val="en-GB" w:eastAsia="nb-NO"/>
      <w14:ligatures w14:val="none"/>
    </w:rPr>
  </w:style>
  <w:style w:type="paragraph" w:customStyle="1" w:styleId="Overskrift6">
    <w:name w:val="Overskrift 6"/>
    <w:basedOn w:val="a"/>
    <w:next w:val="a"/>
    <w:rsid w:val="00D13B90"/>
    <w:pPr>
      <w:numPr>
        <w:ilvl w:val="5"/>
        <w:numId w:val="2"/>
      </w:numPr>
      <w:suppressAutoHyphens/>
      <w:autoSpaceDN w:val="0"/>
      <w:spacing w:before="240" w:after="60" w:line="300" w:lineRule="atLeast"/>
      <w:textAlignment w:val="baseline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val="en-GB" w:eastAsia="nb-NO"/>
      <w14:ligatures w14:val="none"/>
    </w:rPr>
  </w:style>
  <w:style w:type="paragraph" w:customStyle="1" w:styleId="Overskrift7">
    <w:name w:val="Overskrift 7"/>
    <w:basedOn w:val="a"/>
    <w:next w:val="a"/>
    <w:rsid w:val="00D13B90"/>
    <w:pPr>
      <w:numPr>
        <w:ilvl w:val="6"/>
        <w:numId w:val="2"/>
      </w:numPr>
      <w:suppressAutoHyphens/>
      <w:autoSpaceDN w:val="0"/>
      <w:spacing w:before="240" w:after="60" w:line="300" w:lineRule="atLeast"/>
      <w:textAlignment w:val="baseline"/>
      <w:outlineLvl w:val="6"/>
    </w:pPr>
    <w:rPr>
      <w:rFonts w:ascii="Times New Roman" w:eastAsia="Times New Roman" w:hAnsi="Times New Roman" w:cs="Times New Roman"/>
      <w:kern w:val="0"/>
      <w:lang w:val="en-GB" w:eastAsia="nb-NO"/>
      <w14:ligatures w14:val="none"/>
    </w:rPr>
  </w:style>
  <w:style w:type="paragraph" w:customStyle="1" w:styleId="Overskrift8">
    <w:name w:val="Overskrift 8"/>
    <w:basedOn w:val="a"/>
    <w:next w:val="a"/>
    <w:rsid w:val="00D13B90"/>
    <w:pPr>
      <w:numPr>
        <w:ilvl w:val="7"/>
        <w:numId w:val="2"/>
      </w:numPr>
      <w:suppressAutoHyphens/>
      <w:autoSpaceDN w:val="0"/>
      <w:spacing w:before="240" w:after="60" w:line="300" w:lineRule="atLeast"/>
      <w:textAlignment w:val="baseline"/>
      <w:outlineLvl w:val="7"/>
    </w:pPr>
    <w:rPr>
      <w:rFonts w:ascii="Times New Roman" w:eastAsia="Times New Roman" w:hAnsi="Times New Roman" w:cs="Times New Roman"/>
      <w:i/>
      <w:iCs/>
      <w:kern w:val="0"/>
      <w:lang w:val="en-GB" w:eastAsia="nb-NO"/>
      <w14:ligatures w14:val="none"/>
    </w:rPr>
  </w:style>
  <w:style w:type="paragraph" w:customStyle="1" w:styleId="Overskrift9">
    <w:name w:val="Overskrift 9"/>
    <w:basedOn w:val="a"/>
    <w:next w:val="a"/>
    <w:rsid w:val="00D13B90"/>
    <w:pPr>
      <w:numPr>
        <w:ilvl w:val="8"/>
        <w:numId w:val="2"/>
      </w:numPr>
      <w:suppressAutoHyphens/>
      <w:autoSpaceDN w:val="0"/>
      <w:spacing w:before="240" w:after="60" w:line="300" w:lineRule="atLeast"/>
      <w:textAlignment w:val="baseline"/>
      <w:outlineLvl w:val="8"/>
    </w:pPr>
    <w:rPr>
      <w:rFonts w:ascii="Arial" w:eastAsia="Times New Roman" w:hAnsi="Arial" w:cs="Arial"/>
      <w:kern w:val="0"/>
      <w:sz w:val="22"/>
      <w:szCs w:val="22"/>
      <w:lang w:val="en-GB" w:eastAsia="nb-NO"/>
      <w14:ligatures w14:val="none"/>
    </w:rPr>
  </w:style>
  <w:style w:type="character" w:customStyle="1" w:styleId="Standardskriftforavsnitt">
    <w:name w:val="Standardskrift for avsnitt"/>
    <w:rsid w:val="00D13B90"/>
  </w:style>
  <w:style w:type="paragraph" w:customStyle="1" w:styleId="Listeavsnitt">
    <w:name w:val="Listeavsnitt"/>
    <w:basedOn w:val="a"/>
    <w:rsid w:val="00D13B90"/>
    <w:pPr>
      <w:suppressAutoHyphens/>
      <w:autoSpaceDN w:val="0"/>
      <w:spacing w:after="0" w:line="300" w:lineRule="atLeast"/>
      <w:ind w:left="708"/>
      <w:textAlignment w:val="baseline"/>
    </w:pPr>
    <w:rPr>
      <w:rFonts w:ascii="Arial" w:eastAsia="Times New Roman" w:hAnsi="Arial" w:cs="Times New Roman"/>
      <w:kern w:val="0"/>
      <w:sz w:val="19"/>
      <w:szCs w:val="19"/>
      <w:lang w:val="en-GB" w:eastAsia="nb-NO"/>
      <w14:ligatures w14:val="none"/>
    </w:rPr>
  </w:style>
  <w:style w:type="paragraph" w:customStyle="1" w:styleId="Brdtekst">
    <w:name w:val="Brødtekst"/>
    <w:basedOn w:val="a"/>
    <w:rsid w:val="00D13B90"/>
    <w:pPr>
      <w:suppressAutoHyphens/>
      <w:autoSpaceDN w:val="0"/>
      <w:spacing w:after="240" w:line="240" w:lineRule="auto"/>
      <w:ind w:left="1134"/>
      <w:jc w:val="both"/>
      <w:textAlignment w:val="baseline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11">
    <w:name w:val="Заг 1"/>
    <w:basedOn w:val="Overskrift1"/>
    <w:link w:val="12"/>
    <w:qFormat/>
    <w:rsid w:val="00D13B90"/>
    <w:rPr>
      <w:rFonts w:ascii="Verdana" w:hAnsi="Verdana"/>
      <w:caps/>
      <w:sz w:val="28"/>
      <w:lang w:val="ru-RU"/>
    </w:rPr>
  </w:style>
  <w:style w:type="paragraph" w:customStyle="1" w:styleId="21">
    <w:name w:val="Заг 2"/>
    <w:basedOn w:val="Overskrift2"/>
    <w:link w:val="22"/>
    <w:qFormat/>
    <w:rsid w:val="00D13B90"/>
    <w:rPr>
      <w:rFonts w:ascii="Verdana" w:hAnsi="Verdana"/>
      <w:lang w:val="ru-RU"/>
    </w:rPr>
  </w:style>
  <w:style w:type="character" w:customStyle="1" w:styleId="Overskrift10">
    <w:name w:val="Overskrift 1 Знак"/>
    <w:basedOn w:val="a0"/>
    <w:link w:val="Overskrift1"/>
    <w:rsid w:val="00D13B90"/>
    <w:rPr>
      <w:rFonts w:ascii="Arial" w:eastAsia="Times New Roman" w:hAnsi="Arial" w:cs="Arial"/>
      <w:b/>
      <w:bCs/>
      <w:kern w:val="3"/>
      <w:sz w:val="32"/>
      <w:szCs w:val="32"/>
      <w:lang w:val="en-GB" w:eastAsia="nb-NO"/>
      <w14:ligatures w14:val="none"/>
    </w:rPr>
  </w:style>
  <w:style w:type="character" w:customStyle="1" w:styleId="12">
    <w:name w:val="Заг 1 Знак"/>
    <w:basedOn w:val="Overskrift10"/>
    <w:link w:val="11"/>
    <w:rsid w:val="00D13B90"/>
    <w:rPr>
      <w:rFonts w:ascii="Verdana" w:eastAsia="Times New Roman" w:hAnsi="Verdana" w:cs="Arial"/>
      <w:b/>
      <w:bCs/>
      <w:caps/>
      <w:kern w:val="3"/>
      <w:sz w:val="28"/>
      <w:szCs w:val="32"/>
      <w:lang w:val="ru-RU" w:eastAsia="nb-NO"/>
      <w14:ligatures w14:val="none"/>
    </w:rPr>
  </w:style>
  <w:style w:type="character" w:customStyle="1" w:styleId="Overskrift20">
    <w:name w:val="Overskrift 2 Знак"/>
    <w:basedOn w:val="a0"/>
    <w:link w:val="Overskrift2"/>
    <w:rsid w:val="00D13B90"/>
    <w:rPr>
      <w:rFonts w:ascii="Arial" w:eastAsia="Times New Roman" w:hAnsi="Arial" w:cs="Arial"/>
      <w:b/>
      <w:bCs/>
      <w:i/>
      <w:iCs/>
      <w:kern w:val="0"/>
      <w:sz w:val="28"/>
      <w:szCs w:val="28"/>
      <w:lang w:val="en-GB" w:eastAsia="nb-NO"/>
      <w14:ligatures w14:val="none"/>
    </w:rPr>
  </w:style>
  <w:style w:type="character" w:customStyle="1" w:styleId="22">
    <w:name w:val="Заг 2 Знак"/>
    <w:basedOn w:val="Overskrift20"/>
    <w:link w:val="21"/>
    <w:rsid w:val="00D13B90"/>
    <w:rPr>
      <w:rFonts w:ascii="Verdana" w:eastAsia="Times New Roman" w:hAnsi="Verdana" w:cs="Arial"/>
      <w:b/>
      <w:bCs/>
      <w:i/>
      <w:iCs/>
      <w:kern w:val="0"/>
      <w:sz w:val="28"/>
      <w:szCs w:val="28"/>
      <w:lang w:val="ru-RU" w:eastAsia="nb-NO"/>
      <w14:ligatures w14:val="none"/>
    </w:rPr>
  </w:style>
  <w:style w:type="table" w:customStyle="1" w:styleId="13">
    <w:name w:val="Сетка таблицы1"/>
    <w:basedOn w:val="a1"/>
    <w:next w:val="af"/>
    <w:rsid w:val="00D13B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D13B90"/>
    <w:pPr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nb-NO"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rsid w:val="00D13B90"/>
    <w:pPr>
      <w:widowControl w:val="0"/>
      <w:autoSpaceDE w:val="0"/>
      <w:autoSpaceDN w:val="0"/>
      <w:spacing w:before="112" w:line="259" w:lineRule="auto"/>
      <w:ind w:left="108"/>
    </w:pPr>
    <w:rPr>
      <w:rFonts w:eastAsia="Times New Roman"/>
      <w:kern w:val="0"/>
      <w:sz w:val="22"/>
      <w:szCs w:val="22"/>
      <w:lang w:val="uk" w:eastAsia="uk"/>
      <w14:ligatures w14:val="none"/>
    </w:rPr>
  </w:style>
  <w:style w:type="paragraph" w:customStyle="1" w:styleId="14">
    <w:name w:val="Стиль1"/>
    <w:qFormat/>
    <w:rsid w:val="00D13B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a">
    <w:name w:val="Абзац списку Знак"/>
    <w:aliases w:val="Список уровня 2 Знак,название табл/рис Знак,заголовок 1.1 Знак,Текст таблицы Знак"/>
    <w:link w:val="a9"/>
    <w:uiPriority w:val="99"/>
    <w:rsid w:val="00D13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12284</Words>
  <Characters>7003</Characters>
  <Application>Microsoft Office Word</Application>
  <DocSecurity>0</DocSecurity>
  <Lines>58</Lines>
  <Paragraphs>38</Paragraphs>
  <ScaleCrop>false</ScaleCrop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 Богдан</dc:creator>
  <cp:keywords/>
  <dc:description/>
  <cp:lastModifiedBy>Курило Богдан</cp:lastModifiedBy>
  <cp:revision>3</cp:revision>
  <dcterms:created xsi:type="dcterms:W3CDTF">2024-04-26T07:58:00Z</dcterms:created>
  <dcterms:modified xsi:type="dcterms:W3CDTF">2024-04-26T08:08:00Z</dcterms:modified>
</cp:coreProperties>
</file>