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5F" w:rsidRPr="005E1DC3" w:rsidRDefault="0020145F" w:rsidP="0020145F">
      <w:pPr>
        <w:jc w:val="center"/>
        <w:rPr>
          <w:rFonts w:ascii="Arial" w:hAnsi="Arial" w:cs="Arial"/>
          <w:b/>
          <w:bCs/>
        </w:rPr>
      </w:pPr>
      <w:r w:rsidRPr="005E1DC3">
        <w:rPr>
          <w:rFonts w:ascii="Arial" w:hAnsi="Arial" w:cs="Arial"/>
          <w:b/>
          <w:bCs/>
        </w:rPr>
        <w:t>ПОВІДОМЛЕННЯ ПРО НАМІР</w:t>
      </w:r>
    </w:p>
    <w:p w:rsidR="0020145F" w:rsidRPr="005E1DC3" w:rsidRDefault="0020145F" w:rsidP="0020145F">
      <w:pPr>
        <w:jc w:val="center"/>
        <w:rPr>
          <w:rFonts w:ascii="Arial" w:hAnsi="Arial" w:cs="Arial"/>
          <w:b/>
          <w:bCs/>
        </w:rPr>
      </w:pPr>
      <w:r w:rsidRPr="005E1DC3">
        <w:rPr>
          <w:rFonts w:ascii="Arial" w:hAnsi="Arial" w:cs="Arial"/>
          <w:b/>
          <w:bCs/>
        </w:rPr>
        <w:t>Отримати Дозвіл на викиди забруднюючих речовин</w:t>
      </w:r>
    </w:p>
    <w:p w:rsidR="0020145F" w:rsidRPr="005E1DC3" w:rsidRDefault="0020145F" w:rsidP="0020145F">
      <w:pPr>
        <w:jc w:val="center"/>
        <w:rPr>
          <w:rFonts w:ascii="Arial" w:hAnsi="Arial" w:cs="Arial"/>
          <w:b/>
          <w:bCs/>
        </w:rPr>
      </w:pPr>
      <w:r w:rsidRPr="005E1DC3">
        <w:rPr>
          <w:rFonts w:ascii="Arial" w:hAnsi="Arial" w:cs="Arial"/>
          <w:b/>
          <w:bCs/>
        </w:rPr>
        <w:t>в атмосферне повітря стаціонарними джерелами</w:t>
      </w:r>
    </w:p>
    <w:p w:rsidR="0020145F" w:rsidRPr="005E1DC3" w:rsidRDefault="0020145F" w:rsidP="0020145F">
      <w:pPr>
        <w:ind w:firstLine="720"/>
        <w:jc w:val="both"/>
        <w:rPr>
          <w:rFonts w:ascii="Arial" w:hAnsi="Arial" w:cs="Arial"/>
        </w:rPr>
      </w:pP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Повне найменування суб’єкта господарювання: </w:t>
      </w:r>
      <w:bookmarkStart w:id="0" w:name="_Hlk146531050"/>
      <w:r w:rsidRPr="005E1DC3">
        <w:rPr>
          <w:rFonts w:ascii="Arial" w:hAnsi="Arial" w:cs="Arial"/>
          <w:iCs/>
        </w:rPr>
        <w:t>ФІЗИЧНА ОСОБА-ПІДПРИЄМЕЦЬ Стек Назар Ігорович</w:t>
      </w:r>
    </w:p>
    <w:bookmarkEnd w:id="0"/>
    <w:p w:rsidR="0020145F" w:rsidRPr="005E1DC3" w:rsidRDefault="0020145F" w:rsidP="0020145F">
      <w:pPr>
        <w:numPr>
          <w:ilvl w:val="0"/>
          <w:numId w:val="1"/>
        </w:numPr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Скорочене найменування суб’єкта господарювання: </w:t>
      </w:r>
      <w:r w:rsidRPr="005E1DC3">
        <w:rPr>
          <w:rFonts w:ascii="Arial" w:hAnsi="Arial" w:cs="Arial"/>
          <w:iCs/>
        </w:rPr>
        <w:t>ФОП Стек Назар Ігорович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5E1DC3">
        <w:rPr>
          <w:rFonts w:ascii="Arial" w:hAnsi="Arial" w:cs="Arial"/>
        </w:rPr>
        <w:t xml:space="preserve">Ідентифікаційний код юридичної особи в ЄДРПОУ: </w:t>
      </w:r>
      <w:r w:rsidRPr="005E1DC3">
        <w:rPr>
          <w:rFonts w:ascii="Arial" w:hAnsi="Arial" w:cs="Arial"/>
          <w:iCs/>
        </w:rPr>
        <w:t>3134305391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5E1DC3">
        <w:rPr>
          <w:rFonts w:ascii="Arial" w:hAnsi="Arial" w:cs="Arial"/>
        </w:rPr>
        <w:t xml:space="preserve">Місцезнаходження суб’єкта господарювання, контактний номер телефону, адреса електронної пошти суб’єкта господарювання: </w:t>
      </w:r>
      <w:r w:rsidRPr="005E1DC3">
        <w:rPr>
          <w:rFonts w:ascii="Arial" w:hAnsi="Arial" w:cs="Arial"/>
          <w:iCs/>
        </w:rPr>
        <w:t xml:space="preserve">79019, Львівська, обл., м. Львів, вул. Жовківська, 35, Телефон </w:t>
      </w:r>
      <w:bookmarkStart w:id="1" w:name="_Hlk135178533"/>
      <w:r w:rsidRPr="005E1DC3">
        <w:rPr>
          <w:rFonts w:ascii="Arial" w:hAnsi="Arial" w:cs="Arial"/>
          <w:iCs/>
        </w:rPr>
        <w:t>+38(</w:t>
      </w:r>
      <w:bookmarkEnd w:id="1"/>
      <w:r w:rsidRPr="005E1DC3">
        <w:rPr>
          <w:rFonts w:ascii="Arial" w:hAnsi="Arial" w:cs="Arial"/>
          <w:iCs/>
        </w:rPr>
        <w:t>067)-593-35-96.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Місцезнаходження об’єкта/промислового майданчика: </w:t>
      </w:r>
      <w:r w:rsidRPr="005E1DC3">
        <w:rPr>
          <w:rFonts w:ascii="Arial" w:hAnsi="Arial" w:cs="Arial"/>
          <w:iCs/>
        </w:rPr>
        <w:t>79038, Львівська, обл., м. Львів, вул. Пасічна, 22.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Мета отримання дозволу на викиди: </w:t>
      </w:r>
      <w:r w:rsidRPr="005E1DC3">
        <w:rPr>
          <w:rFonts w:ascii="Arial" w:hAnsi="Arial" w:cs="Arial"/>
          <w:iCs/>
        </w:rPr>
        <w:t>Отримання дозволу на викиди для існуючого об’єкту, Відповідно до ч. 7 ст. 11 ЗУ «Про охорону атмосферного повітря» та Інструкції, затвердженої наказом Мінприроди № 448 від 27.06.2023, об’єкт належить до третьої групи, тому заходи щодо впровадження найкращих існуючих технологій виробництва та заходів щодо скорочення викидів не розробляються.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Відомості про наявність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довкілля: </w:t>
      </w:r>
      <w:r w:rsidRPr="005E1DC3">
        <w:rPr>
          <w:rFonts w:ascii="Arial" w:hAnsi="Arial" w:cs="Arial"/>
          <w:iCs/>
        </w:rPr>
        <w:t>Виробнича діяльність яку здійснює ФОП Стек Назар Ігорович, не підлягає оцінці впливу на довкілля та прямо не передбачена вимогами ч. 2 та ч. 3 ст. 3 ЗУ «Про ОВД» та постанови Кабінету Міністрів України від 13.12.2017 No 1010 (Із змінами, внесеними згідно з Постановою КМУ № 1121 від 30.09.2022) «Про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довкілля».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Загальний опис об’єкта (опис виробництв та технологічного устаткування): </w:t>
      </w:r>
      <w:r w:rsidRPr="005E1DC3">
        <w:rPr>
          <w:rFonts w:ascii="Arial" w:hAnsi="Arial" w:cs="Arial"/>
          <w:iCs/>
        </w:rPr>
        <w:t>На території проммайданчика, розташована піч для випікання піци та дві витяжні системи із кухні закладу. У кухні встановлено піч для випікання піци на дровах, яка облаштована двома димовими трубами, а також витяжна система від грилю та витяжна система від фритюрю.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Відомості щодо видів та обсягів викидів: </w:t>
      </w:r>
      <w:r w:rsidRPr="005E1DC3">
        <w:rPr>
          <w:rFonts w:ascii="Arial" w:hAnsi="Arial" w:cs="Arial"/>
          <w:iCs/>
        </w:rPr>
        <w:t>На території проммайданчика, виявлено 4 стаціонарні джерела викиду забруднюючих речовин в атмосферне повітря (4 - організовані). Від діяльності підприємства в атмосферне повітря викидаються наступні забруднюючі речовини, що нормуються: Оксид вуглецю – 0,031 т/рік; Вуглецю діоксид – 4,359 т/рік; Метан – 0,001 т/рік; Речовини у вигляді суспендованих твердих частинок –  0,0233 т/рік; Оксиди азоту (оксид та діоксид азоту) у перерахунку на діоксид азоту – 0,031 т/рік; Азоту(1) оксид (N2O) – 0,0006 т/рік, Акролеїн – 0,0038 т/р.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Заходи щодо впровадження найкращих існуючих технологій виробництва: </w:t>
      </w:r>
      <w:r w:rsidRPr="005E1DC3">
        <w:rPr>
          <w:rFonts w:ascii="Arial" w:hAnsi="Arial" w:cs="Arial"/>
          <w:iCs/>
        </w:rPr>
        <w:t>Відповідно до Наказу Міністерства охорони навколишнього природного середовища України № 448 від 27.06.2023р. заходи щодо впровадження найкращих існуючих технологій виробництва не розроблялися.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Перелік заходів щодо скорочення викидів: </w:t>
      </w:r>
      <w:r w:rsidRPr="005E1DC3">
        <w:rPr>
          <w:rFonts w:ascii="Arial" w:hAnsi="Arial" w:cs="Arial"/>
          <w:iCs/>
        </w:rPr>
        <w:t>Відповідно до Наказу Міністерства охорони навколишнього природного середовища України №</w:t>
      </w:r>
      <w:r w:rsidRPr="005E1DC3">
        <w:rPr>
          <w:rFonts w:ascii="Arial" w:hAnsi="Arial" w:cs="Arial"/>
          <w:iCs/>
          <w:lang w:val="en-US"/>
        </w:rPr>
        <w:t> </w:t>
      </w:r>
      <w:r w:rsidRPr="005E1DC3">
        <w:rPr>
          <w:rFonts w:ascii="Arial" w:hAnsi="Arial" w:cs="Arial"/>
          <w:iCs/>
        </w:rPr>
        <w:t>448 від</w:t>
      </w:r>
      <w:r w:rsidRPr="005E1DC3">
        <w:rPr>
          <w:rFonts w:ascii="Arial" w:hAnsi="Arial" w:cs="Arial"/>
          <w:iCs/>
          <w:lang w:val="en-US"/>
        </w:rPr>
        <w:t> </w:t>
      </w:r>
      <w:r w:rsidRPr="005E1DC3">
        <w:rPr>
          <w:rFonts w:ascii="Arial" w:hAnsi="Arial" w:cs="Arial"/>
          <w:iCs/>
        </w:rPr>
        <w:t>27.06.2023р. заходи щодо скорочення викидів не розроблялися.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</w:rPr>
        <w:t xml:space="preserve">Відповідність пропозицій щодо дозволених обсягів викидів законодавству: </w:t>
      </w:r>
      <w:r w:rsidRPr="005E1DC3">
        <w:rPr>
          <w:rFonts w:ascii="Arial" w:hAnsi="Arial" w:cs="Arial"/>
          <w:iCs/>
        </w:rPr>
        <w:t>Пропозиції щодо дозволених обсягів викидів забруднюючих речовин в атмосферне повітря відповідають вимогам діючого законодавства України, зокрема наказам Мінприроди № 309 від 27.06.2006р., № 541 від</w:t>
      </w:r>
      <w:r w:rsidRPr="005E1DC3">
        <w:rPr>
          <w:rFonts w:ascii="Arial" w:hAnsi="Arial" w:cs="Arial"/>
          <w:iCs/>
          <w:lang w:val="en-US"/>
        </w:rPr>
        <w:t> </w:t>
      </w:r>
      <w:r w:rsidRPr="005E1DC3">
        <w:rPr>
          <w:rFonts w:ascii="Arial" w:hAnsi="Arial" w:cs="Arial"/>
          <w:iCs/>
        </w:rPr>
        <w:t>22.10.2008р., №260 від</w:t>
      </w:r>
      <w:r w:rsidRPr="005E1DC3">
        <w:rPr>
          <w:rFonts w:ascii="Arial" w:hAnsi="Arial" w:cs="Arial"/>
          <w:iCs/>
          <w:lang w:val="en-US"/>
        </w:rPr>
        <w:t> </w:t>
      </w:r>
      <w:r w:rsidRPr="005E1DC3">
        <w:rPr>
          <w:rFonts w:ascii="Arial" w:hAnsi="Arial" w:cs="Arial"/>
          <w:iCs/>
        </w:rPr>
        <w:t>01.07.2015р зі змінами та доповненнями.</w:t>
      </w:r>
    </w:p>
    <w:p w:rsidR="0020145F" w:rsidRPr="005E1DC3" w:rsidRDefault="0020145F" w:rsidP="0020145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bookmarkStart w:id="2" w:name="_Hlk154152855"/>
      <w:r w:rsidRPr="005E1DC3">
        <w:rPr>
          <w:rFonts w:ascii="Arial" w:hAnsi="Arial" w:cs="Arial"/>
        </w:rPr>
        <w:lastRenderedPageBreak/>
        <w:t xml:space="preserve">Пропозиції та рекомендації просимо надсилати протягом 30 днів з дня опублікування в </w:t>
      </w:r>
      <w:bookmarkEnd w:id="2"/>
      <w:r w:rsidRPr="005E1DC3">
        <w:rPr>
          <w:rFonts w:ascii="Arial" w:hAnsi="Arial" w:cs="Arial"/>
          <w:iCs/>
        </w:rPr>
        <w:t xml:space="preserve">Львівську обласну державну адміністрація </w:t>
      </w:r>
    </w:p>
    <w:p w:rsidR="0020145F" w:rsidRPr="005E1DC3" w:rsidRDefault="0020145F" w:rsidP="0020145F">
      <w:pPr>
        <w:ind w:left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  <w:iCs/>
        </w:rPr>
        <w:t>(Департамент екології та природних ресурсів Львівської обласної державної адміністрації ) 79000, Львівська об</w:t>
      </w:r>
      <w:r w:rsidR="005E1DC3">
        <w:rPr>
          <w:rFonts w:ascii="Arial" w:hAnsi="Arial" w:cs="Arial"/>
          <w:iCs/>
        </w:rPr>
        <w:t>л, м. Львів, вул. Винниченка, 18</w:t>
      </w:r>
      <w:bookmarkStart w:id="3" w:name="_GoBack"/>
      <w:bookmarkEnd w:id="3"/>
      <w:r w:rsidRPr="005E1DC3">
        <w:rPr>
          <w:rFonts w:ascii="Arial" w:hAnsi="Arial" w:cs="Arial"/>
          <w:iCs/>
        </w:rPr>
        <w:t xml:space="preserve"> </w:t>
      </w:r>
    </w:p>
    <w:p w:rsidR="0020145F" w:rsidRPr="005E1DC3" w:rsidRDefault="0020145F" w:rsidP="0020145F">
      <w:pPr>
        <w:ind w:left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  <w:iCs/>
        </w:rPr>
        <w:t>(79026, Львівська обл, м.</w:t>
      </w:r>
      <w:r w:rsidRPr="005E1DC3">
        <w:rPr>
          <w:rFonts w:ascii="Arial" w:hAnsi="Arial" w:cs="Arial"/>
          <w:iCs/>
          <w:lang w:val="en-US"/>
        </w:rPr>
        <w:t> </w:t>
      </w:r>
      <w:r w:rsidRPr="005E1DC3">
        <w:rPr>
          <w:rFonts w:ascii="Arial" w:hAnsi="Arial" w:cs="Arial"/>
          <w:iCs/>
        </w:rPr>
        <w:t>Львів, вул.</w:t>
      </w:r>
      <w:r w:rsidRPr="005E1DC3">
        <w:rPr>
          <w:rFonts w:ascii="Arial" w:hAnsi="Arial" w:cs="Arial"/>
          <w:iCs/>
          <w:lang w:val="en-US"/>
        </w:rPr>
        <w:t> </w:t>
      </w:r>
      <w:r w:rsidRPr="005E1DC3">
        <w:rPr>
          <w:rFonts w:ascii="Arial" w:hAnsi="Arial" w:cs="Arial"/>
          <w:iCs/>
        </w:rPr>
        <w:t>Стрийська,</w:t>
      </w:r>
      <w:r w:rsidRPr="005E1DC3">
        <w:rPr>
          <w:rFonts w:ascii="Arial" w:hAnsi="Arial" w:cs="Arial"/>
          <w:iCs/>
          <w:lang w:val="en-US"/>
        </w:rPr>
        <w:t> </w:t>
      </w:r>
      <w:r w:rsidRPr="005E1DC3">
        <w:rPr>
          <w:rFonts w:ascii="Arial" w:hAnsi="Arial" w:cs="Arial"/>
          <w:iCs/>
        </w:rPr>
        <w:t xml:space="preserve">98). </w:t>
      </w:r>
    </w:p>
    <w:p w:rsidR="0020145F" w:rsidRPr="005E1DC3" w:rsidRDefault="0020145F" w:rsidP="0020145F">
      <w:pPr>
        <w:ind w:left="284"/>
        <w:jc w:val="both"/>
        <w:rPr>
          <w:rFonts w:ascii="Arial" w:hAnsi="Arial" w:cs="Arial"/>
          <w:iCs/>
        </w:rPr>
      </w:pPr>
      <w:r w:rsidRPr="005E1DC3">
        <w:rPr>
          <w:rFonts w:ascii="Arial" w:hAnsi="Arial" w:cs="Arial"/>
          <w:iCs/>
        </w:rPr>
        <w:t xml:space="preserve">e-mail: </w:t>
      </w:r>
      <w:hyperlink r:id="rId5" w:history="1">
        <w:r w:rsidRPr="005E1DC3">
          <w:rPr>
            <w:rStyle w:val="a3"/>
            <w:rFonts w:ascii="Arial" w:hAnsi="Arial" w:cs="Arial"/>
            <w:iCs/>
            <w:u w:val="none"/>
          </w:rPr>
          <w:t>envir@loda.gov.ua</w:t>
        </w:r>
      </w:hyperlink>
      <w:r w:rsidRPr="005E1DC3">
        <w:rPr>
          <w:rFonts w:ascii="Arial" w:hAnsi="Arial" w:cs="Arial"/>
          <w:iCs/>
        </w:rPr>
        <w:t xml:space="preserve">.  </w:t>
      </w:r>
      <w:hyperlink r:id="rId6" w:history="1">
        <w:r w:rsidRPr="005E1DC3">
          <w:rPr>
            <w:rStyle w:val="a3"/>
            <w:rFonts w:ascii="Arial" w:hAnsi="Arial" w:cs="Arial"/>
            <w:iCs/>
            <w:u w:val="none"/>
          </w:rPr>
          <w:t>normadozvil@gmail.com</w:t>
        </w:r>
      </w:hyperlink>
      <w:r w:rsidRPr="005E1DC3">
        <w:rPr>
          <w:rFonts w:ascii="Arial" w:hAnsi="Arial" w:cs="Arial"/>
          <w:iCs/>
        </w:rPr>
        <w:t xml:space="preserve"> </w:t>
      </w:r>
    </w:p>
    <w:p w:rsidR="0020145F" w:rsidRPr="005E1DC3" w:rsidRDefault="0020145F" w:rsidP="0020145F">
      <w:pPr>
        <w:ind w:left="284"/>
        <w:jc w:val="both"/>
        <w:rPr>
          <w:rFonts w:ascii="Arial" w:hAnsi="Arial" w:cs="Arial"/>
        </w:rPr>
      </w:pPr>
      <w:r w:rsidRPr="005E1DC3">
        <w:rPr>
          <w:rFonts w:ascii="Arial" w:hAnsi="Arial" w:cs="Arial"/>
          <w:iCs/>
        </w:rPr>
        <w:t>тел.: (032) 238-73-83</w:t>
      </w:r>
    </w:p>
    <w:p w:rsidR="00452F93" w:rsidRPr="005E1DC3" w:rsidRDefault="00452F93">
      <w:pPr>
        <w:rPr>
          <w:rFonts w:ascii="Arial" w:hAnsi="Arial" w:cs="Arial"/>
        </w:rPr>
      </w:pPr>
    </w:p>
    <w:sectPr w:rsidR="00452F93" w:rsidRPr="005E1D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63A6"/>
    <w:multiLevelType w:val="hybridMultilevel"/>
    <w:tmpl w:val="84567DDE"/>
    <w:lvl w:ilvl="0" w:tplc="458EDE5C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u w:val="none"/>
        <w:effect w:val="none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95"/>
    <w:rsid w:val="0020145F"/>
    <w:rsid w:val="00452F93"/>
    <w:rsid w:val="005E1DC3"/>
    <w:rsid w:val="0090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9D8D"/>
  <w15:chartTrackingRefBased/>
  <w15:docId w15:val="{C6A44A51-BA8E-4738-A7AB-C4499FD5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45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01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rmadozvil@gmail.com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2510</Words>
  <Characters>1432</Characters>
  <Application>Microsoft Office Word</Application>
  <DocSecurity>0</DocSecurity>
  <Lines>11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2024-07-12T11:39:00Z</dcterms:created>
  <dcterms:modified xsi:type="dcterms:W3CDTF">2024-07-12T11:57:00Z</dcterms:modified>
</cp:coreProperties>
</file>