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EE0C8" w14:textId="77777777" w:rsidR="0036116B" w:rsidRDefault="00D936D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  <w:t>КНП «ЦЕНТР ЗДОРОВ’Я ТА МЕДИЧНОЇ СТАТИСТИКИ М. ЛЬВОВА»</w:t>
      </w:r>
    </w:p>
    <w:p w14:paraId="46FEE0C9" w14:textId="77777777" w:rsidR="0036116B" w:rsidRDefault="0036116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6FEE0CA" w14:textId="77777777" w:rsidR="0036116B" w:rsidRDefault="00D936D6" w:rsidP="00C042FA">
      <w:pPr>
        <w:spacing w:after="0" w:line="240" w:lineRule="auto"/>
        <w:ind w:left="993" w:hanging="993"/>
        <w:contextualSpacing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ТЕМА МАЙСТЕР-КЛАСУ – ЛАБОРАТОРНА ДІАГНОСТИКА НА ПЕРВИННІЙ ЛАНЦІ НАДАННЯ МЕДИЧНОЇ ДОПОМОГИ В РАМКАХ  ПРОГРАМИ МЕДИЧНИХ ГАРАНТІЙ.</w:t>
      </w:r>
    </w:p>
    <w:p w14:paraId="46FEE0CB" w14:textId="77777777" w:rsidR="0036116B" w:rsidRDefault="0036116B" w:rsidP="00C042FA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6FEE0CC" w14:textId="77777777" w:rsidR="0036116B" w:rsidRDefault="00D936D6" w:rsidP="00C042FA">
      <w:pPr>
        <w:spacing w:after="0" w:line="240" w:lineRule="auto"/>
        <w:ind w:left="993" w:hanging="993"/>
        <w:contextualSpacing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ДАТА ПРОВЕДЕННЯ – </w:t>
      </w:r>
      <w:r w:rsidRPr="00C042FA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>.08.2024р., початок 09:00 год</w:t>
      </w:r>
    </w:p>
    <w:p w14:paraId="46FEE0CD" w14:textId="77777777" w:rsidR="0036116B" w:rsidRDefault="0036116B" w:rsidP="00C042FA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6FEE0CE" w14:textId="77777777" w:rsidR="0036116B" w:rsidRDefault="00D936D6" w:rsidP="00C042FA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МІСЦЕ ПРОВЕДЕННЯ </w:t>
      </w:r>
      <w:r>
        <w:rPr>
          <w:rFonts w:ascii="Times New Roman" w:hAnsi="Times New Roman" w:cs="Times New Roman"/>
          <w:sz w:val="28"/>
          <w:szCs w:val="28"/>
        </w:rPr>
        <w:t xml:space="preserve">– м. Львів, вул.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К.Левицького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>, 82-А, конференц-зал.</w:t>
      </w:r>
    </w:p>
    <w:p w14:paraId="46FEE0CF" w14:textId="77777777" w:rsidR="0036116B" w:rsidRDefault="0036116B" w:rsidP="00C042FA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6FEE0D0" w14:textId="529FB556" w:rsidR="0036116B" w:rsidRDefault="00D936D6" w:rsidP="00C042FA">
      <w:pPr>
        <w:spacing w:after="0" w:line="240" w:lineRule="auto"/>
        <w:ind w:left="993" w:hanging="993"/>
        <w:contextualSpacing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СПІКЕР –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Костіна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Світлана Олексіївна</w:t>
      </w:r>
      <w:r>
        <w:rPr>
          <w:rFonts w:ascii="Times New Roman" w:hAnsi="Times New Roman" w:cs="Times New Roman"/>
          <w:sz w:val="28"/>
          <w:szCs w:val="28"/>
        </w:rPr>
        <w:t>– заступник медичного директора з лаборатор</w:t>
      </w:r>
      <w:r w:rsidR="00C042FA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ої клінічної діагностики КНП</w:t>
      </w:r>
      <w:r w:rsidR="00C042FA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Львівське ТМО 2</w:t>
      </w:r>
      <w:r w:rsidR="00C042F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експерт управління охорони здоров’я Львівської міської ради </w:t>
      </w:r>
      <w:r>
        <w:rPr>
          <w:rFonts w:ascii="Times New Roman" w:hAnsi="Times New Roman" w:cs="Times New Roman"/>
          <w:sz w:val="28"/>
          <w:szCs w:val="28"/>
        </w:rPr>
        <w:t>з лабораторної клінічної діагностики,</w:t>
      </w:r>
      <w:r w:rsidR="00C042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експерт НААУ.</w:t>
      </w:r>
    </w:p>
    <w:p w14:paraId="46FEE0D1" w14:textId="77777777" w:rsidR="0036116B" w:rsidRDefault="0036116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6FEE0D2" w14:textId="77777777" w:rsidR="0036116B" w:rsidRDefault="00D936D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  <w:t>ПРОГРАМА:</w:t>
      </w:r>
    </w:p>
    <w:p w14:paraId="46FEE0D3" w14:textId="77777777" w:rsidR="0036116B" w:rsidRDefault="0036116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6FEE0D4" w14:textId="77777777" w:rsidR="0036116B" w:rsidRDefault="00D936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09.00 – 09.30</w:t>
      </w:r>
      <w:r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Реєстрація на майстер-клас. </w:t>
      </w:r>
    </w:p>
    <w:p w14:paraId="46FEE0D5" w14:textId="77777777" w:rsidR="0036116B" w:rsidRDefault="0036116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6FEE0D6" w14:textId="77777777" w:rsidR="0036116B" w:rsidRDefault="00D936D6">
      <w:pPr>
        <w:spacing w:after="0" w:line="240" w:lineRule="auto"/>
        <w:contextualSpacing/>
        <w:jc w:val="both"/>
      </w:pPr>
      <w:r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09.30 – 12.00</w:t>
      </w:r>
      <w:r>
        <w:rPr>
          <w:rFonts w:ascii="Times New Roman" w:hAnsi="Times New Roman" w:cs="Times New Roman"/>
          <w:i/>
          <w:iCs/>
          <w:color w:val="385623" w:themeColor="accent6" w:themeShade="8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Лекція з демонстрацією слайдів, І частина:</w:t>
      </w:r>
    </w:p>
    <w:p w14:paraId="46FEE0D7" w14:textId="77777777" w:rsidR="0036116B" w:rsidRDefault="00D936D6">
      <w:pPr>
        <w:pStyle w:val="ac"/>
        <w:numPr>
          <w:ilvl w:val="0"/>
          <w:numId w:val="2"/>
        </w:numPr>
        <w:spacing w:after="0" w:line="240" w:lineRule="auto"/>
        <w:ind w:left="709"/>
        <w:jc w:val="both"/>
      </w:pPr>
      <w:r>
        <w:rPr>
          <w:rFonts w:ascii="Times New Roman" w:hAnsi="Times New Roman" w:cs="Times New Roman"/>
          <w:sz w:val="28"/>
          <w:szCs w:val="28"/>
        </w:rPr>
        <w:t>Нормативно-правова база. Накази МОЗ України.</w:t>
      </w:r>
    </w:p>
    <w:p w14:paraId="46FEE0D8" w14:textId="77777777" w:rsidR="0036116B" w:rsidRDefault="00D936D6">
      <w:pPr>
        <w:pStyle w:val="ac"/>
        <w:numPr>
          <w:ilvl w:val="0"/>
          <w:numId w:val="2"/>
        </w:numPr>
        <w:spacing w:after="0" w:line="240" w:lineRule="auto"/>
        <w:ind w:left="709"/>
        <w:jc w:val="both"/>
      </w:pPr>
      <w:r>
        <w:rPr>
          <w:rFonts w:ascii="Times New Roman" w:hAnsi="Times New Roman" w:cs="Times New Roman"/>
          <w:sz w:val="28"/>
          <w:szCs w:val="28"/>
        </w:rPr>
        <w:t>Обсяг лабораторних послуг ПМГ за напрямом «</w:t>
      </w:r>
      <w:r>
        <w:rPr>
          <w:rFonts w:ascii="Times New Roman" w:hAnsi="Times New Roman" w:cs="Times New Roman"/>
          <w:sz w:val="28"/>
          <w:szCs w:val="28"/>
        </w:rPr>
        <w:t>Первинна медична допомога» .</w:t>
      </w:r>
    </w:p>
    <w:p w14:paraId="46FEE0D9" w14:textId="77777777" w:rsidR="0036116B" w:rsidRDefault="00D936D6">
      <w:pPr>
        <w:pStyle w:val="ac"/>
        <w:numPr>
          <w:ilvl w:val="0"/>
          <w:numId w:val="2"/>
        </w:numPr>
        <w:spacing w:after="0" w:line="240" w:lineRule="auto"/>
        <w:ind w:left="709"/>
        <w:jc w:val="both"/>
      </w:pPr>
      <w:r>
        <w:rPr>
          <w:rFonts w:ascii="Times New Roman" w:hAnsi="Times New Roman" w:cs="Times New Roman"/>
          <w:sz w:val="28"/>
          <w:szCs w:val="28"/>
        </w:rPr>
        <w:t>Алгоритм дії сімейного лікаря щодо правильності призначень досліджень в рамках ПМГ.</w:t>
      </w:r>
    </w:p>
    <w:p w14:paraId="46FEE0DA" w14:textId="77777777" w:rsidR="0036116B" w:rsidRDefault="00D936D6">
      <w:pPr>
        <w:pStyle w:val="ac"/>
        <w:numPr>
          <w:ilvl w:val="0"/>
          <w:numId w:val="2"/>
        </w:numPr>
        <w:spacing w:after="0" w:line="240" w:lineRule="auto"/>
        <w:ind w:left="709"/>
        <w:jc w:val="both"/>
      </w:pPr>
      <w:r>
        <w:rPr>
          <w:rFonts w:ascii="Times New Roman" w:hAnsi="Times New Roman" w:cs="Times New Roman"/>
          <w:sz w:val="28"/>
          <w:szCs w:val="28"/>
        </w:rPr>
        <w:t>Аналіз лабораторних досліджень в рамках ПМД для груп пацієнтів з підвищеним ризиком розвитку захворювань.</w:t>
      </w:r>
    </w:p>
    <w:p w14:paraId="46FEE0DB" w14:textId="77777777" w:rsidR="0036116B" w:rsidRDefault="0036116B">
      <w:pPr>
        <w:pStyle w:val="ac"/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6FEE0DC" w14:textId="77777777" w:rsidR="0036116B" w:rsidRDefault="00D936D6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12.00 – 12.30</w:t>
      </w:r>
      <w:r>
        <w:rPr>
          <w:rFonts w:ascii="Times New Roman" w:hAnsi="Times New Roman" w:cs="Times New Roman"/>
          <w:i/>
          <w:iCs/>
          <w:color w:val="385623" w:themeColor="accent6" w:themeShade="8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Перерва на </w:t>
      </w:r>
      <w:r>
        <w:rPr>
          <w:rFonts w:ascii="Times New Roman" w:hAnsi="Times New Roman" w:cs="Times New Roman"/>
          <w:sz w:val="28"/>
          <w:szCs w:val="28"/>
        </w:rPr>
        <w:t>каву.</w:t>
      </w:r>
    </w:p>
    <w:p w14:paraId="46FEE0DD" w14:textId="77777777" w:rsidR="0036116B" w:rsidRDefault="0036116B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46FEE0DE" w14:textId="77777777" w:rsidR="0036116B" w:rsidRDefault="00D936D6">
      <w:pPr>
        <w:spacing w:after="0" w:line="240" w:lineRule="auto"/>
        <w:contextualSpacing/>
        <w:jc w:val="both"/>
      </w:pPr>
      <w:r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12.30 – 15.00</w:t>
      </w:r>
      <w:r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eastAsia="Calibri" w:hAnsi="Times New Roman" w:cs="Times New Roman"/>
          <w:sz w:val="28"/>
          <w:szCs w:val="28"/>
        </w:rPr>
        <w:t>Лекція з демонстрацією слайдів, ІІ частина:</w:t>
      </w:r>
    </w:p>
    <w:p w14:paraId="46FEE0DF" w14:textId="66BAAF9C" w:rsidR="0036116B" w:rsidRDefault="00D936D6">
      <w:pPr>
        <w:pStyle w:val="ac"/>
        <w:numPr>
          <w:ilvl w:val="0"/>
          <w:numId w:val="1"/>
        </w:numPr>
        <w:spacing w:after="0" w:line="240" w:lineRule="auto"/>
        <w:jc w:val="both"/>
      </w:pPr>
      <w:r>
        <w:rPr>
          <w:rFonts w:ascii="Times New Roman" w:eastAsia="Calibri" w:hAnsi="Times New Roman" w:cs="Times New Roman"/>
          <w:sz w:val="28"/>
          <w:szCs w:val="28"/>
          <w:lang w:eastAsia="uk-UA"/>
        </w:rPr>
        <w:t>Алгоритм дії сімейного лікаря у відстеженні та обстеженні пацієнтів в рамках монітор</w:t>
      </w:r>
      <w:r w:rsidR="00C1012A">
        <w:rPr>
          <w:rFonts w:ascii="Times New Roman" w:eastAsia="Calibri" w:hAnsi="Times New Roman" w:cs="Times New Roman"/>
          <w:sz w:val="28"/>
          <w:szCs w:val="28"/>
          <w:lang w:eastAsia="uk-UA"/>
        </w:rPr>
        <w:t>и</w:t>
      </w:r>
      <w:r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нгу ризику захворювань на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uk-UA"/>
        </w:rPr>
        <w:t>колоректальний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рак .</w:t>
      </w:r>
    </w:p>
    <w:p w14:paraId="46FEE0E0" w14:textId="560F3907" w:rsidR="0036116B" w:rsidRDefault="00D936D6">
      <w:pPr>
        <w:pStyle w:val="ac"/>
        <w:numPr>
          <w:ilvl w:val="0"/>
          <w:numId w:val="1"/>
        </w:numPr>
        <w:spacing w:after="0" w:line="240" w:lineRule="auto"/>
        <w:jc w:val="both"/>
      </w:pPr>
      <w:r>
        <w:rPr>
          <w:rFonts w:ascii="Times New Roman" w:eastAsia="Calibri" w:hAnsi="Times New Roman" w:cs="Times New Roman"/>
          <w:sz w:val="28"/>
          <w:szCs w:val="28"/>
          <w:lang w:eastAsia="uk-UA"/>
        </w:rPr>
        <w:t>Аналіз Постанови КМ№428 щодо запровадження проведення оці</w:t>
      </w:r>
      <w:r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нки медичних послу </w:t>
      </w:r>
      <w:r>
        <w:rPr>
          <w:rFonts w:ascii="Times New Roman" w:eastAsia="Calibri" w:hAnsi="Times New Roman" w:cs="Times New Roman"/>
          <w:sz w:val="28"/>
          <w:szCs w:val="28"/>
          <w:lang w:eastAsia="uk-UA"/>
        </w:rPr>
        <w:t>за напрямком ПМД індикатора охоплення жінок віком старше 30 років ПАП-тестуванням</w:t>
      </w:r>
    </w:p>
    <w:p w14:paraId="46FEE0E1" w14:textId="5819568B" w:rsidR="0036116B" w:rsidRDefault="00D936D6">
      <w:pPr>
        <w:pStyle w:val="ac"/>
        <w:numPr>
          <w:ilvl w:val="0"/>
          <w:numId w:val="1"/>
        </w:numPr>
        <w:spacing w:after="0" w:line="240" w:lineRule="auto"/>
        <w:jc w:val="both"/>
      </w:pPr>
      <w:r>
        <w:rPr>
          <w:rFonts w:ascii="Times New Roman" w:eastAsia="Calibri" w:hAnsi="Times New Roman" w:cs="Times New Roman"/>
          <w:sz w:val="28"/>
          <w:szCs w:val="28"/>
          <w:lang w:eastAsia="uk-UA"/>
        </w:rPr>
        <w:t>Аналіз роз</w:t>
      </w:r>
      <w:r w:rsidR="00726FB6">
        <w:rPr>
          <w:rFonts w:ascii="Times New Roman" w:eastAsia="Calibri" w:hAnsi="Times New Roman" w:cs="Times New Roman"/>
          <w:sz w:val="28"/>
          <w:szCs w:val="28"/>
          <w:lang w:eastAsia="uk-UA"/>
        </w:rPr>
        <w:t>’</w:t>
      </w:r>
      <w:r>
        <w:rPr>
          <w:rFonts w:ascii="Times New Roman" w:eastAsia="Calibri" w:hAnsi="Times New Roman" w:cs="Times New Roman"/>
          <w:sz w:val="28"/>
          <w:szCs w:val="28"/>
          <w:lang w:eastAsia="uk-UA"/>
        </w:rPr>
        <w:t>яснень НСЗУ від 30.05.2024 щодо пакета діагностика</w:t>
      </w:r>
      <w:r w:rsidR="00726FB6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  <w:lang w:eastAsia="uk-UA"/>
        </w:rPr>
        <w:t>спостереження та лікування</w:t>
      </w:r>
      <w:r>
        <w:rPr>
          <w:rFonts w:ascii="Times New Roman" w:eastAsia="Calibri" w:hAnsi="Times New Roman" w:cs="Times New Roman"/>
          <w:sz w:val="28"/>
          <w:szCs w:val="28"/>
          <w:lang w:eastAsia="uk-UA"/>
        </w:rPr>
        <w:t>.</w:t>
      </w:r>
    </w:p>
    <w:p w14:paraId="46FEE0E3" w14:textId="77777777" w:rsidR="0036116B" w:rsidRPr="00726FB6" w:rsidRDefault="0036116B" w:rsidP="00726FB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6FEE0E4" w14:textId="77777777" w:rsidR="0036116B" w:rsidRDefault="00D936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1</w:t>
      </w:r>
      <w:r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5.00 – 16.00</w:t>
      </w:r>
      <w:r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Підсумки, запитання – відповіді, дискусія.</w:t>
      </w:r>
    </w:p>
    <w:p w14:paraId="46FEE0E5" w14:textId="77777777" w:rsidR="0036116B" w:rsidRDefault="0036116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6FEE0E6" w14:textId="77777777" w:rsidR="0036116B" w:rsidRDefault="00D936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16.00 – 16.30</w:t>
      </w:r>
      <w:r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Тестовий контроль.</w:t>
      </w:r>
    </w:p>
    <w:p w14:paraId="46FEE0E7" w14:textId="77777777" w:rsidR="0036116B" w:rsidRDefault="0036116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6FEE0E8" w14:textId="77777777" w:rsidR="0036116B" w:rsidRDefault="00D936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16.30 – 17.00</w:t>
      </w:r>
      <w:r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Видача сертифікатів БПР. Завершення майстер-класу.</w:t>
      </w:r>
    </w:p>
    <w:p w14:paraId="46FEE0EA" w14:textId="77777777" w:rsidR="0036116B" w:rsidRDefault="0036116B">
      <w:pPr>
        <w:spacing w:after="0" w:line="240" w:lineRule="auto"/>
        <w:contextualSpacing/>
        <w:jc w:val="both"/>
      </w:pPr>
    </w:p>
    <w:sectPr w:rsidR="0036116B">
      <w:headerReference w:type="default" r:id="rId7"/>
      <w:footerReference w:type="default" r:id="rId8"/>
      <w:pgSz w:w="11906" w:h="16838"/>
      <w:pgMar w:top="850" w:right="849" w:bottom="850" w:left="1418" w:header="708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0A23F" w14:textId="77777777" w:rsidR="00D936D6" w:rsidRDefault="00D936D6">
      <w:pPr>
        <w:spacing w:after="0" w:line="240" w:lineRule="auto"/>
      </w:pPr>
      <w:r>
        <w:separator/>
      </w:r>
    </w:p>
  </w:endnote>
  <w:endnote w:type="continuationSeparator" w:id="0">
    <w:p w14:paraId="203566D0" w14:textId="77777777" w:rsidR="00D936D6" w:rsidRDefault="00D936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EE0EC" w14:textId="77777777" w:rsidR="0036116B" w:rsidRDefault="0036116B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7C33BB" w14:textId="77777777" w:rsidR="00D936D6" w:rsidRDefault="00D936D6">
      <w:pPr>
        <w:spacing w:after="0" w:line="240" w:lineRule="auto"/>
      </w:pPr>
      <w:r>
        <w:separator/>
      </w:r>
    </w:p>
  </w:footnote>
  <w:footnote w:type="continuationSeparator" w:id="0">
    <w:p w14:paraId="67DD2B53" w14:textId="77777777" w:rsidR="00D936D6" w:rsidRDefault="00D936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EE0EB" w14:textId="77777777" w:rsidR="0036116B" w:rsidRDefault="00D936D6">
    <w:pPr>
      <w:pStyle w:val="aa"/>
    </w:pPr>
    <w:r>
      <w:rPr>
        <w:noProof/>
      </w:rPr>
      <w:drawing>
        <wp:anchor distT="0" distB="0" distL="0" distR="0" simplePos="0" relativeHeight="3" behindDoc="1" locked="0" layoutInCell="1" allowOverlap="1" wp14:anchorId="46FEE0ED" wp14:editId="46FEE0EE">
          <wp:simplePos x="0" y="0"/>
          <wp:positionH relativeFrom="column">
            <wp:align>center</wp:align>
          </wp:positionH>
          <wp:positionV relativeFrom="margin">
            <wp:align>center</wp:align>
          </wp:positionV>
          <wp:extent cx="6115685" cy="6115685"/>
          <wp:effectExtent l="0" t="0" r="0" b="0"/>
          <wp:wrapNone/>
          <wp:docPr id="1" name="WordPictureWatermark95783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957831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6115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015E3A"/>
    <w:multiLevelType w:val="multilevel"/>
    <w:tmpl w:val="45AC4C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color w:val="385623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08C374A"/>
    <w:multiLevelType w:val="multilevel"/>
    <w:tmpl w:val="C5BC461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648758CC"/>
    <w:multiLevelType w:val="multilevel"/>
    <w:tmpl w:val="B2760D2C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/>
        <w:color w:val="385623"/>
        <w:sz w:val="28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16B"/>
    <w:rsid w:val="0036116B"/>
    <w:rsid w:val="00726FB6"/>
    <w:rsid w:val="00C042FA"/>
    <w:rsid w:val="00C1012A"/>
    <w:rsid w:val="00D93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EE0C8"/>
  <w15:docId w15:val="{A63DEDDD-33F2-4512-A7E9-FE3EBC8BB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C510D3"/>
  </w:style>
  <w:style w:type="character" w:customStyle="1" w:styleId="a4">
    <w:name w:val="Нижній колонтитул Знак"/>
    <w:basedOn w:val="a0"/>
    <w:uiPriority w:val="99"/>
    <w:qFormat/>
    <w:rsid w:val="00C510D3"/>
  </w:style>
  <w:style w:type="character" w:customStyle="1" w:styleId="ListLabel1">
    <w:name w:val="ListLabel 1"/>
    <w:qFormat/>
    <w:rPr>
      <w:rFonts w:ascii="Times New Roman" w:hAnsi="Times New Roman"/>
      <w:b/>
      <w:color w:val="385623"/>
      <w:sz w:val="28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color w:val="385623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ascii="Times New Roman" w:hAnsi="Times New Roman"/>
      <w:b/>
      <w:color w:val="385623"/>
      <w:sz w:val="28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ascii="Times New Roman" w:hAnsi="Times New Roman" w:cs="Symbol"/>
      <w:b/>
      <w:color w:val="385623"/>
      <w:sz w:val="28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  <w:rPr>
      <w:rFonts w:ascii="Times New Roman" w:hAnsi="Times New Roman" w:cs="Symbol"/>
      <w:b/>
      <w:color w:val="385623"/>
      <w:sz w:val="28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ohit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a9">
    <w:name w:val="Покажчик"/>
    <w:basedOn w:val="a"/>
    <w:qFormat/>
    <w:pPr>
      <w:suppressLineNumbers/>
    </w:pPr>
    <w:rPr>
      <w:rFonts w:cs="Lohit Devanagari"/>
    </w:rPr>
  </w:style>
  <w:style w:type="paragraph" w:styleId="aa">
    <w:name w:val="header"/>
    <w:basedOn w:val="a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paragraph" w:styleId="ab">
    <w:name w:val="footer"/>
    <w:basedOn w:val="a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paragraph" w:customStyle="1" w:styleId="1">
    <w:name w:val="Звичайний1"/>
    <w:qFormat/>
    <w:rsid w:val="00445EEA"/>
    <w:pPr>
      <w:spacing w:line="276" w:lineRule="auto"/>
    </w:pPr>
    <w:rPr>
      <w:rFonts w:ascii="Arial" w:eastAsia="Arial" w:hAnsi="Arial" w:cs="Arial"/>
      <w:sz w:val="22"/>
      <w:lang w:eastAsia="uk-UA"/>
    </w:rPr>
  </w:style>
  <w:style w:type="paragraph" w:styleId="ac">
    <w:name w:val="List Paragraph"/>
    <w:basedOn w:val="a"/>
    <w:uiPriority w:val="34"/>
    <w:qFormat/>
    <w:rsid w:val="00B022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1025</Words>
  <Characters>585</Characters>
  <Application>Microsoft Office Word</Application>
  <DocSecurity>0</DocSecurity>
  <Lines>4</Lines>
  <Paragraphs>3</Paragraphs>
  <ScaleCrop>false</ScaleCrop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Zhanna Mesyan</dc:creator>
  <dc:description/>
  <cp:lastModifiedBy>Zhanna Mesyan</cp:lastModifiedBy>
  <cp:revision>94</cp:revision>
  <dcterms:created xsi:type="dcterms:W3CDTF">2023-04-19T08:32:00Z</dcterms:created>
  <dcterms:modified xsi:type="dcterms:W3CDTF">2024-07-22T10:56:00Z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