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B8" w:rsidRPr="00E440B8" w:rsidRDefault="00E440B8" w:rsidP="00DE7625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val="ru-RU" w:eastAsia="uk-UA"/>
        </w:rPr>
      </w:pPr>
      <w:r w:rsidRPr="00E440B8"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3D9FFE3B" wp14:editId="5BBBEE6A">
                <wp:extent cx="304800" cy="304800"/>
                <wp:effectExtent l="0" t="0" r="0" b="0"/>
                <wp:docPr id="3" name="AutoShape 3" descr="https://e-office.lvivcity.gov.ua/clientRMD/(S(oldkxw1svdpazez5spol3vs3))/Content/Icons/FILE_TYPE_PD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E9C71" id="AutoShape 3" o:spid="_x0000_s1026" alt="https://e-office.lvivcity.gov.ua/clientRMD/(S(oldkxw1svdpazez5spol3vs3))/Content/Icons/FILE_TYPE_PDF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4boasQoDAAAo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E440B8">
        <w:rPr>
          <w:rFonts w:ascii="Arial" w:hAnsi="Arial" w:cs="Arial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02D6A1EE" wp14:editId="5459C53A">
                <wp:extent cx="304800" cy="304800"/>
                <wp:effectExtent l="0" t="0" r="0" b="0"/>
                <wp:docPr id="2" name="AutoShape 2" descr="https://e-office.lvivcity.gov.ua/clientRMD/(S(oldkxw1svdpazez5spol3vs3))/Content/Icons/FILE_TYPE_PD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C9F979" id="AutoShape 2" o:spid="_x0000_s1026" alt="https://e-office.lvivcity.gov.ua/clientRMD/(S(oldkxw1svdpazez5spol3vs3))/Content/Icons/FILE_TYPE_PDF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+n4FsCQMAACg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062DE5">
        <w:rPr>
          <w:rFonts w:ascii="Arial" w:eastAsia="Times New Roman" w:hAnsi="Arial" w:cs="Arial"/>
          <w:sz w:val="24"/>
          <w:szCs w:val="24"/>
          <w:lang w:eastAsia="uk-UA"/>
        </w:rPr>
        <w:tab/>
      </w:r>
      <w:r w:rsidR="00062DE5">
        <w:rPr>
          <w:rFonts w:ascii="Arial" w:eastAsia="Times New Roman" w:hAnsi="Arial" w:cs="Arial"/>
          <w:sz w:val="24"/>
          <w:szCs w:val="24"/>
          <w:lang w:eastAsia="uk-UA"/>
        </w:rPr>
        <w:tab/>
      </w:r>
      <w:r w:rsidR="00062DE5">
        <w:rPr>
          <w:rFonts w:ascii="Arial" w:eastAsia="Times New Roman" w:hAnsi="Arial" w:cs="Arial"/>
          <w:sz w:val="24"/>
          <w:szCs w:val="24"/>
          <w:lang w:eastAsia="uk-UA"/>
        </w:rPr>
        <w:tab/>
      </w:r>
    </w:p>
    <w:p w:rsidR="00DE7625" w:rsidRPr="00DE7625" w:rsidRDefault="00DE7625" w:rsidP="00DE7625">
      <w:pPr>
        <w:shd w:val="clear" w:color="auto" w:fill="FFFFFF"/>
        <w:spacing w:after="0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DE7625">
        <w:rPr>
          <w:rFonts w:ascii="Arial" w:eastAsia="Times New Roman" w:hAnsi="Arial" w:cs="Arial"/>
          <w:sz w:val="24"/>
          <w:szCs w:val="24"/>
          <w:lang w:eastAsia="uk-UA"/>
        </w:rPr>
        <w:t>Повідомлення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ТОВ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DE7625" w:rsidRPr="00DE7625" w:rsidRDefault="00DE7625" w:rsidP="00DE7625">
      <w:pPr>
        <w:shd w:val="clear" w:color="auto" w:fill="FFFFFF"/>
        <w:spacing w:after="0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DE7625">
        <w:rPr>
          <w:rFonts w:ascii="Arial" w:eastAsia="Times New Roman" w:hAnsi="Arial" w:cs="Arial"/>
          <w:sz w:val="24"/>
          <w:szCs w:val="24"/>
          <w:lang w:eastAsia="uk-UA"/>
        </w:rPr>
        <w:t>Про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клопотання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щодо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отримання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дозволу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на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викиди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забруднюючих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речовин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в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атмосферне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>повітря.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DE7625">
        <w:rPr>
          <w:rFonts w:ascii="Arial" w:eastAsia="Times New Roman" w:hAnsi="Arial" w:cs="Arial"/>
          <w:sz w:val="24"/>
          <w:szCs w:val="24"/>
          <w:lang w:eastAsia="uk-UA"/>
        </w:rPr>
        <w:t>1. Повне найменування суб’єкта господарювання: Товариство з обмеженою відповідальністю 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»; Скорочене найменування суб’єкта господарювання: ТОВ 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» 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2. Ідентифікаційний код юридичної особи  ЄДРПОУ: 42897285; 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DE7625">
        <w:rPr>
          <w:rFonts w:ascii="Arial" w:eastAsia="Times New Roman" w:hAnsi="Arial" w:cs="Arial"/>
          <w:sz w:val="24"/>
          <w:szCs w:val="24"/>
          <w:lang w:eastAsia="uk-UA"/>
        </w:rPr>
        <w:t>3. Місцезнаходження суб’єкта господарювання: 79014, Львівська обл., Львівський р-н, Львівська ТГ, м. Львів, вул. Личаківська,</w:t>
      </w:r>
      <w:r w:rsidRPr="00DE7625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232а; 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Контактний номер телефону: (032)297-69-05; Електронна пошта: linkcell@linkcell.com.ua;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4. Місцезнаходження об’єкта/промислового майданчика: 79014, Львівська обл.,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Львівськийр-н,ЛьвівськаТГ,м.Львів,вул.Личаківська,232а;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5. Мета отримання дозволу на викиди: Отримання дозволу на викиди для існуючого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об’єкту;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6. Відомості про наявність висновку з оцінки впливу на довкілля: Виробнича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діяльність, яку здійснює ТОВ 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» підлягає оцінці впливу на довкілля та прямо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не передбачена вимогами Закону України «Про оцінку впливу на довкілля» Згідно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абзацу другого пункту 7 ч. 3 ст. 3 Закону України «Про оцінку впливу на довкілля»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«установки, в яких хімічні і біологічні процеси використовуються для виробництва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білкових кормових добавок, ферментів та інших білкових речовин»; абзацу першого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пункту 8 ч. 3 ст. 3 Закону України «Про оцінку впливу на довкілля» «виробництво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продуктів харчування шляхом обробки та переробки: сировини тваринного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погодження(крім молока) продуктивністю виходу готової продукції понад 75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тонн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на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добу; сировини рослинного походження продуктивністю виходу готової продукції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понад300тонннадобу(середнійпоказникзаквартал)молокаякщообсягодержаного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молока перевищує 200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тонн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на добу (на основі середньорічного показника»; абзацу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тринадцять пункту 13 ч. 3 ст. 3 Закону України «Про оцінку впливу на довкілля»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«виробництво мікробіологічної продукції»; суб’єкт господарювання підпадає під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процедуру оцінки впливу на довкілля. ТОВ 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» отримало висновок з оцінки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впливу на довкілля планованої діяльності «Будівництво комплексу виробничо-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складських будівель ТОВ 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» за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: м. Львів, вул. Личаківська, 232а»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No03.02-5224/2від01.07.2024р.;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7.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Загальнийопис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об’єкта(опис виробництв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татехнологічного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устаткування): ТОВ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«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Лінксел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» займається виробництвом дріжджових екстрактів. (КВЕД: 10.89 –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Виробництво інших харчових продуктів,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н.в.і.у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.). Джерелами викидів забруднюючих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речовин на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проммайданчику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є: витяжні труби сепараторної, приміщення зберігання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компонентів, приміщення мийки елементів </w:t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пресфільтрів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, приміщення вивантаження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продукту, приміщення дільниці пакування, технічних приміщень, приміщень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просіювання екстракту, вивантаження ферментів та концентрації екстрактів,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приміщень сушіння, складу готової продукції, складу сировини, складу рідин, станції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холодопостачання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та компресорної, дільниці пакування готової продукції, димова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DE7625">
        <w:rPr>
          <w:rFonts w:ascii="Arial" w:eastAsia="Times New Roman" w:hAnsi="Arial" w:cs="Arial"/>
          <w:sz w:val="24"/>
          <w:szCs w:val="24"/>
          <w:lang w:eastAsia="uk-UA"/>
        </w:rPr>
        <w:t>трубакотельні</w:t>
      </w:r>
      <w:proofErr w:type="spellEnd"/>
      <w:r w:rsidRPr="00DE7625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8. Відомості щодо видів та обсягів викидів: Гідроксид натрію – 0,02166 т/рік; Азоту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діоксид – 2,310754 т/рік; Вуглецю оксид – 7,817218 т/рік; Речовини у вигляді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суспендованих твердих частинок – 1,078294 т/рік; Метан – 0,031426 т/рік; Діоксид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вуглецю–1755,7706т/рік;Оксиддіазоту–0,003143т/рік;ВуглеводніграничніС12-С19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- 0,016973 т/рік, Аміак– 0,031602 т/рік, Азотна кислота - 0,039511 т/рік, Сульфатна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кислота(H2SO4)(сірчанакислота)–0,076516т/рік,Спиртетиловий–0,9315т/рік.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lastRenderedPageBreak/>
        <w:t>9. Заходи щодо впровадження найкращих існуючих технологій виробництва, що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виконані або/та які потребують виконання: Підприємство відноситься до другої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групи об’єктів за ступенем впливу на забруднення атмосферного повітря і не мають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>виробництв або технологічного устаткування, на яких повинні впроваджуватися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найкращі доступні технології та методи керування. Впровадження заходів щодо </w:t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впровадження найкращих існуючих технологій виробництва, що виконані або/та які</w:t>
      </w:r>
      <w:r w:rsidRPr="00DE7625">
        <w:rPr>
          <w:rFonts w:ascii="Arial" w:hAnsi="Arial" w:cs="Arial"/>
          <w:sz w:val="24"/>
          <w:szCs w:val="24"/>
        </w:rPr>
        <w:t xml:space="preserve"> </w:t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потребують виконання непередбачено;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7625">
        <w:rPr>
          <w:rFonts w:ascii="Arial" w:hAnsi="Arial" w:cs="Arial"/>
          <w:sz w:val="24"/>
          <w:szCs w:val="24"/>
          <w:shd w:val="clear" w:color="auto" w:fill="FFFFFF"/>
        </w:rPr>
        <w:t xml:space="preserve"> 10. Перелік заходів щодо скорочення викидів: Непередбачено;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7625">
        <w:rPr>
          <w:rFonts w:ascii="Arial" w:hAnsi="Arial" w:cs="Arial"/>
          <w:sz w:val="24"/>
          <w:szCs w:val="24"/>
          <w:shd w:val="clear" w:color="auto" w:fill="FFFFFF"/>
        </w:rPr>
        <w:t>11. Дотримання виконання природоохоронних заходів щодо скорочення викидів: Не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передбачено;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12. Відповідність пропозицій щодо дозволених обсягів викидів законодавству: Для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визначення рівня забруднення атмосферного повітря в районі розташування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виробничого майданчика ТОВ «</w:t>
      </w:r>
      <w:proofErr w:type="spellStart"/>
      <w:r w:rsidRPr="00DE7625">
        <w:rPr>
          <w:rFonts w:ascii="Arial" w:hAnsi="Arial" w:cs="Arial"/>
          <w:sz w:val="24"/>
          <w:szCs w:val="24"/>
          <w:shd w:val="clear" w:color="auto" w:fill="FFFFFF"/>
        </w:rPr>
        <w:t>Лінксел</w:t>
      </w:r>
      <w:proofErr w:type="spellEnd"/>
      <w:r w:rsidRPr="00DE7625">
        <w:rPr>
          <w:rFonts w:ascii="Arial" w:hAnsi="Arial" w:cs="Arial"/>
          <w:sz w:val="24"/>
          <w:szCs w:val="24"/>
          <w:shd w:val="clear" w:color="auto" w:fill="FFFFFF"/>
        </w:rPr>
        <w:t>» було проведено розрахунок розсіювання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забруднюючих речовин від викидів стаціонарних джерел підприємства та заміри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концентрацій забруднюючих речовин в атмосферному повітрі на межі санітарно-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захисної зони. Ні для одного з дозволених викидів не перевищуються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граничнодопустимі рівні викидів забруднюючих речовин в атмосферне повітря. Інші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викиди в атмосферу, що чинять суттєвий вплив відсутні. Викиди забруднюючих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речовин не перевищують гігієнічних нормативів та відповідають вимогам чинного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законодавства;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13. Адреса обласної, Київської, Севастопольської міської держадміністрації, органу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виконавчоївладиАвтономноїРеспублікиКримзпитаньохоронинавколишнього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природного середовища, до якої можуть надсилатися зауваження та пропозиції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громадськості щодо дозволу на викиди: Львівська обласна державна адміністрація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(Департамент екології та природних ресурсів Львівської обласної державної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 xml:space="preserve">адміністрації) 79000, Львівська </w:t>
      </w:r>
      <w:proofErr w:type="spellStart"/>
      <w:r w:rsidRPr="00DE7625">
        <w:rPr>
          <w:rFonts w:ascii="Arial" w:hAnsi="Arial" w:cs="Arial"/>
          <w:sz w:val="24"/>
          <w:szCs w:val="24"/>
          <w:shd w:val="clear" w:color="auto" w:fill="FFFFFF"/>
        </w:rPr>
        <w:t>обл</w:t>
      </w:r>
      <w:proofErr w:type="spellEnd"/>
      <w:r w:rsidRPr="00DE7625">
        <w:rPr>
          <w:rFonts w:ascii="Arial" w:hAnsi="Arial" w:cs="Arial"/>
          <w:sz w:val="24"/>
          <w:szCs w:val="24"/>
          <w:shd w:val="clear" w:color="auto" w:fill="FFFFFF"/>
        </w:rPr>
        <w:t>, м. Львів, вул. Винниченка, 18; (79026, Львівська</w:t>
      </w:r>
      <w:r w:rsidRPr="00DE7625">
        <w:rPr>
          <w:rFonts w:ascii="Arial" w:hAnsi="Arial" w:cs="Arial"/>
          <w:sz w:val="24"/>
          <w:szCs w:val="24"/>
        </w:rPr>
        <w:br/>
      </w:r>
      <w:proofErr w:type="spellStart"/>
      <w:r w:rsidRPr="00DE7625">
        <w:rPr>
          <w:rFonts w:ascii="Arial" w:hAnsi="Arial" w:cs="Arial"/>
          <w:sz w:val="24"/>
          <w:szCs w:val="24"/>
          <w:shd w:val="clear" w:color="auto" w:fill="FFFFFF"/>
        </w:rPr>
        <w:t>обл</w:t>
      </w:r>
      <w:proofErr w:type="spellEnd"/>
      <w:r w:rsidRPr="00DE7625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E7625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м.</w:t>
      </w:r>
      <w:r w:rsidRPr="00DE7625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Львів,вул.Стрийська,98),</w:t>
      </w:r>
      <w:r w:rsidRPr="00DE7625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електронна пошта:</w:t>
      </w:r>
      <w:r w:rsidRPr="00DE7625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hyperlink r:id="rId4" w:history="1">
        <w:r w:rsidRPr="00DE7625">
          <w:rPr>
            <w:rFonts w:ascii="Arial" w:hAnsi="Arial" w:cs="Arial"/>
            <w:color w:val="0563C1" w:themeColor="hyperlink"/>
            <w:sz w:val="24"/>
            <w:szCs w:val="24"/>
            <w:u w:val="single"/>
            <w:shd w:val="clear" w:color="auto" w:fill="FFFFFF"/>
          </w:rPr>
          <w:t>envir@loda.gov.ua</w:t>
        </w:r>
      </w:hyperlink>
      <w:r w:rsidRPr="00DE762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DE7625">
        <w:rPr>
          <w:rFonts w:ascii="Arial" w:hAnsi="Arial" w:cs="Arial"/>
          <w:sz w:val="24"/>
          <w:szCs w:val="24"/>
          <w:shd w:val="clear" w:color="auto" w:fill="FFFFFF"/>
        </w:rPr>
        <w:t>телефон:</w:t>
      </w:r>
      <w:r w:rsidRPr="00DE7625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0322387383.</w:t>
      </w:r>
    </w:p>
    <w:p w:rsidR="00DE7625" w:rsidRPr="00DE7625" w:rsidRDefault="00DE7625" w:rsidP="00DE7625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DE7625">
        <w:rPr>
          <w:rFonts w:ascii="Arial" w:hAnsi="Arial" w:cs="Arial"/>
          <w:sz w:val="24"/>
          <w:szCs w:val="24"/>
          <w:shd w:val="clear" w:color="auto" w:fill="FFFFFF"/>
        </w:rPr>
        <w:t xml:space="preserve"> 14. Строки подання зауважень та пропозицій: Пропозиції та рекомендації просимо</w:t>
      </w:r>
      <w:r w:rsidRPr="00DE7625">
        <w:rPr>
          <w:rFonts w:ascii="Arial" w:hAnsi="Arial" w:cs="Arial"/>
          <w:sz w:val="24"/>
          <w:szCs w:val="24"/>
        </w:rPr>
        <w:br/>
      </w:r>
      <w:r w:rsidRPr="00DE7625">
        <w:rPr>
          <w:rFonts w:ascii="Arial" w:hAnsi="Arial" w:cs="Arial"/>
          <w:sz w:val="24"/>
          <w:szCs w:val="24"/>
          <w:shd w:val="clear" w:color="auto" w:fill="FFFFFF"/>
        </w:rPr>
        <w:t>надсилати протягом 30 днів з дня опублікування.</w:t>
      </w:r>
    </w:p>
    <w:p w:rsidR="00DE7625" w:rsidRPr="00DE7625" w:rsidRDefault="00DE7625" w:rsidP="00DE7625"/>
    <w:p w:rsidR="00E44849" w:rsidRDefault="00E44849">
      <w:bookmarkStart w:id="0" w:name="_GoBack"/>
      <w:bookmarkEnd w:id="0"/>
    </w:p>
    <w:sectPr w:rsidR="00E448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D7"/>
    <w:rsid w:val="00062DE5"/>
    <w:rsid w:val="009214DC"/>
    <w:rsid w:val="00960912"/>
    <w:rsid w:val="00A92FC2"/>
    <w:rsid w:val="00B53AD7"/>
    <w:rsid w:val="00D40AD1"/>
    <w:rsid w:val="00DE7625"/>
    <w:rsid w:val="00E440B8"/>
    <w:rsid w:val="00E4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DAAE"/>
  <w15:chartTrackingRefBased/>
  <w15:docId w15:val="{8FC5BA54-5DBA-4B75-92F5-8C5919C3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nvir@lo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3440</Words>
  <Characters>1961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9</cp:revision>
  <dcterms:created xsi:type="dcterms:W3CDTF">2024-08-07T06:34:00Z</dcterms:created>
  <dcterms:modified xsi:type="dcterms:W3CDTF">2024-08-07T07:41:00Z</dcterms:modified>
</cp:coreProperties>
</file>