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F7" w:rsidRPr="00A22C0C" w:rsidRDefault="005022F7" w:rsidP="005022F7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5022F7" w:rsidRPr="00A22C0C" w:rsidRDefault="005022F7" w:rsidP="005022F7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5022F7" w:rsidRPr="00A22C0C" w:rsidRDefault="005022F7" w:rsidP="005022F7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022F7" w:rsidRPr="00A22C0C" w:rsidRDefault="005022F7" w:rsidP="005022F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A22C0C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5022F7" w:rsidRPr="00A22C0C" w:rsidRDefault="005022F7" w:rsidP="005022F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A22C0C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B2018F" w:rsidRPr="00A22C0C" w:rsidRDefault="00B2018F" w:rsidP="005022F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A22C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A22C0C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A22C0C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5022F7" w:rsidRPr="00A22C0C" w:rsidRDefault="005022F7" w:rsidP="005022F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22C0C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A22C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22C0C">
        <w:rPr>
          <w:rFonts w:ascii="Arial" w:hAnsi="Arial" w:cs="Arial"/>
          <w:bCs/>
          <w:sz w:val="24"/>
          <w:szCs w:val="24"/>
        </w:rPr>
        <w:t>41041750</w:t>
      </w:r>
    </w:p>
    <w:p w:rsidR="005022F7" w:rsidRPr="00A22C0C" w:rsidRDefault="005022F7" w:rsidP="005022F7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="0090765B" w:rsidRPr="0090765B">
        <w:rPr>
          <w:rFonts w:ascii="Arial" w:hAnsi="Arial" w:cs="Arial"/>
          <w:b/>
          <w:bCs/>
          <w:sz w:val="24"/>
          <w:szCs w:val="24"/>
        </w:rPr>
        <w:t>UA-2024-08-26-002393-a</w:t>
      </w:r>
      <w:bookmarkStart w:id="0" w:name="_GoBack"/>
      <w:bookmarkEnd w:id="0"/>
    </w:p>
    <w:p w:rsidR="005022F7" w:rsidRPr="00A22C0C" w:rsidRDefault="005022F7" w:rsidP="005022F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22C0C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A22C0C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5022F7" w:rsidRPr="004A374F" w:rsidRDefault="005022F7" w:rsidP="005022F7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A22C0C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A22C0C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ремонт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приміщень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влаштування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Центру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надання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адміністративних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послуг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ветеранів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на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>. Шевченка,374»</w:t>
      </w:r>
      <w:r w:rsidR="004A374F">
        <w:rPr>
          <w:rFonts w:ascii="Arial" w:hAnsi="Arial" w:cs="Arial"/>
          <w:bCs/>
          <w:sz w:val="24"/>
          <w:szCs w:val="24"/>
          <w:lang w:val="ru-RU"/>
        </w:rPr>
        <w:t>,</w:t>
      </w:r>
    </w:p>
    <w:p w:rsidR="005022F7" w:rsidRDefault="005022F7" w:rsidP="005022F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22C0C">
        <w:rPr>
          <w:rFonts w:ascii="Arial" w:hAnsi="Arial" w:cs="Arial"/>
          <w:bCs/>
          <w:sz w:val="24"/>
          <w:szCs w:val="24"/>
        </w:rPr>
        <w:t>ДК 021:2015:45453000-7 – Капітальний ремонт і реставрація.</w:t>
      </w:r>
    </w:p>
    <w:p w:rsidR="00C060D6" w:rsidRPr="00A22C0C" w:rsidRDefault="00C060D6" w:rsidP="00C060D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Вид предмета закупівлі: </w:t>
      </w:r>
      <w:r w:rsidRPr="00C060D6">
        <w:rPr>
          <w:rFonts w:ascii="Arial" w:hAnsi="Arial" w:cs="Arial"/>
          <w:bCs/>
          <w:sz w:val="24"/>
          <w:szCs w:val="24"/>
        </w:rPr>
        <w:t>Роботи</w:t>
      </w:r>
    </w:p>
    <w:p w:rsidR="005022F7" w:rsidRDefault="005022F7" w:rsidP="005022F7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A22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Pr="00A22C0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Капітальний ремонт приміщень для Центру надання адміністративних послуг для ветеранів допоможе створити оптимальне середовище для роботи цього центру. </w:t>
      </w:r>
      <w:r w:rsidRPr="00A22C0C">
        <w:rPr>
          <w:rFonts w:ascii="Arial" w:eastAsia="Calibri" w:hAnsi="Arial" w:cs="Arial"/>
          <w:sz w:val="24"/>
          <w:szCs w:val="24"/>
        </w:rPr>
        <w:t xml:space="preserve">Зосередження всіх необхідних процедур в одному місці допоможе уникнути зайвих перешкод та забезпечить швидке та ефективне обслуговування. </w:t>
      </w:r>
      <w:r w:rsidRPr="00A22C0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Центр зможе забезпечити легший доступ ветеранів до їх прав, спростити процедури отримання пільг та послуг, покращити якість їх життя.</w:t>
      </w:r>
      <w:r w:rsidRPr="00A22C0C">
        <w:rPr>
          <w:rFonts w:ascii="Arial" w:eastAsia="Calibri" w:hAnsi="Arial" w:cs="Arial"/>
          <w:sz w:val="24"/>
          <w:szCs w:val="24"/>
        </w:rPr>
        <w:t xml:space="preserve"> </w:t>
      </w:r>
      <w:r w:rsidRPr="00A22C0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вдосконалити інфраструктуру приміщень, забезпечивши максимальний рівень комфорту та зручності для клієнтів.</w:t>
      </w:r>
    </w:p>
    <w:p w:rsidR="00C060D6" w:rsidRDefault="00C060D6" w:rsidP="005022F7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:rsidR="00C060D6" w:rsidRPr="00A22C0C" w:rsidRDefault="00C060D6" w:rsidP="005022F7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C060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Обґрунтування розміру бюджетного призначення: </w:t>
      </w:r>
      <w:r w:rsidRPr="00C060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відповідно до очікуваних кошторисн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их призначень замовника на 2024 рік</w:t>
      </w:r>
      <w:r w:rsidRPr="00C060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5022F7" w:rsidRPr="00A22C0C" w:rsidRDefault="005022F7" w:rsidP="005022F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5022F7" w:rsidRPr="00A307CC" w:rsidRDefault="005022F7" w:rsidP="008711E3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A22C0C">
        <w:rPr>
          <w:sz w:val="24"/>
          <w:szCs w:val="24"/>
        </w:rPr>
        <w:t xml:space="preserve"> </w:t>
      </w:r>
      <w:r w:rsidR="00A307CC" w:rsidRPr="00A307CC">
        <w:rPr>
          <w:rFonts w:ascii="Arial" w:hAnsi="Arial" w:cs="Arial"/>
          <w:sz w:val="24"/>
          <w:szCs w:val="24"/>
        </w:rPr>
        <w:t xml:space="preserve">Очікувана вартість визначена проектно-кошторисною документацією </w:t>
      </w:r>
      <w:r w:rsidR="00A307CC" w:rsidRPr="00A307CC">
        <w:rPr>
          <w:rFonts w:ascii="Arial" w:hAnsi="Arial" w:cs="Arial"/>
          <w:sz w:val="24"/>
          <w:szCs w:val="24"/>
          <w:shd w:val="clear" w:color="auto" w:fill="FFFFFF"/>
        </w:rPr>
        <w:t>та становить</w:t>
      </w:r>
      <w:r w:rsidRPr="00A307C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720B3" w:rsidRPr="00A307CC">
        <w:rPr>
          <w:rFonts w:ascii="Arial" w:hAnsi="Arial" w:cs="Arial"/>
          <w:sz w:val="24"/>
          <w:szCs w:val="24"/>
          <w:shd w:val="clear" w:color="auto" w:fill="FFFFFF"/>
        </w:rPr>
        <w:t>4 332 202,00 грн. (Чотири мільйона триста тридцять дві тисячі двісті д</w:t>
      </w:r>
      <w:r w:rsidR="00A22C0C" w:rsidRPr="00A307CC">
        <w:rPr>
          <w:rFonts w:ascii="Arial" w:hAnsi="Arial" w:cs="Arial"/>
          <w:sz w:val="24"/>
          <w:szCs w:val="24"/>
          <w:shd w:val="clear" w:color="auto" w:fill="FFFFFF"/>
        </w:rPr>
        <w:t xml:space="preserve">ві </w:t>
      </w:r>
      <w:proofErr w:type="spellStart"/>
      <w:r w:rsidR="00A22C0C" w:rsidRPr="00A307CC">
        <w:rPr>
          <w:rFonts w:ascii="Arial" w:hAnsi="Arial" w:cs="Arial"/>
          <w:sz w:val="24"/>
          <w:szCs w:val="24"/>
          <w:shd w:val="clear" w:color="auto" w:fill="FFFFFF"/>
        </w:rPr>
        <w:t>гривнi</w:t>
      </w:r>
      <w:proofErr w:type="spellEnd"/>
      <w:r w:rsidR="00A22C0C" w:rsidRPr="00A307CC">
        <w:rPr>
          <w:rFonts w:ascii="Arial" w:hAnsi="Arial" w:cs="Arial"/>
          <w:sz w:val="24"/>
          <w:szCs w:val="24"/>
          <w:shd w:val="clear" w:color="auto" w:fill="FFFFFF"/>
        </w:rPr>
        <w:t xml:space="preserve"> 00 копійок).</w:t>
      </w:r>
    </w:p>
    <w:p w:rsidR="00E521CB" w:rsidRPr="00E521CB" w:rsidRDefault="00E521CB" w:rsidP="008711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 по КЕКВ</w:t>
      </w:r>
      <w:r w:rsidRPr="00A22C0C">
        <w:rPr>
          <w:rFonts w:ascii="Arial" w:hAnsi="Arial" w:cs="Arial"/>
          <w:sz w:val="24"/>
          <w:szCs w:val="24"/>
        </w:rPr>
        <w:t>: 3132 — Капітальний ремонт інших об’єктів.</w:t>
      </w:r>
    </w:p>
    <w:p w:rsidR="00356F79" w:rsidRDefault="004A374F">
      <w:pPr>
        <w:rPr>
          <w:rFonts w:ascii="Arial" w:hAnsi="Arial" w:cs="Arial"/>
          <w:b/>
          <w:bCs/>
          <w:sz w:val="24"/>
          <w:szCs w:val="24"/>
        </w:rPr>
      </w:pPr>
      <w:r w:rsidRPr="004A374F">
        <w:rPr>
          <w:b/>
          <w:bCs/>
        </w:rPr>
        <w:t> </w:t>
      </w:r>
      <w:proofErr w:type="spellStart"/>
      <w:r w:rsidRPr="004A374F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4A374F">
        <w:rPr>
          <w:rFonts w:ascii="Arial" w:hAnsi="Arial" w:cs="Arial"/>
          <w:sz w:val="24"/>
          <w:szCs w:val="24"/>
        </w:rPr>
        <w:t> </w:t>
      </w:r>
      <w:r w:rsidRPr="004A374F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564166" w:rsidRPr="00564166" w:rsidRDefault="004A374F" w:rsidP="00564166">
      <w:pPr>
        <w:jc w:val="both"/>
        <w:rPr>
          <w:rFonts w:ascii="Arial" w:hAnsi="Arial" w:cs="Arial"/>
          <w:sz w:val="24"/>
          <w:szCs w:val="24"/>
        </w:rPr>
      </w:pPr>
      <w:r w:rsidRPr="004A374F">
        <w:rPr>
          <w:rFonts w:ascii="Arial" w:hAnsi="Arial" w:cs="Arial"/>
          <w:sz w:val="24"/>
          <w:szCs w:val="24"/>
        </w:rPr>
        <w:t>Технічні та якісні характеристики предмета закупівлі визначено відповідно до потреб у закупівлі з урахуванням вимог законодавства. Технічні, якісні та кількісні характ</w:t>
      </w:r>
      <w:r w:rsidR="005A752F">
        <w:rPr>
          <w:rFonts w:ascii="Arial" w:hAnsi="Arial" w:cs="Arial"/>
          <w:sz w:val="24"/>
          <w:szCs w:val="24"/>
        </w:rPr>
        <w:t>еристики відображені в проектно</w:t>
      </w:r>
      <w:r w:rsidR="00564166">
        <w:rPr>
          <w:rFonts w:ascii="Arial" w:hAnsi="Arial" w:cs="Arial"/>
          <w:sz w:val="24"/>
          <w:szCs w:val="24"/>
        </w:rPr>
        <w:t>-кошторисній</w:t>
      </w:r>
      <w:r w:rsidRPr="004A374F">
        <w:rPr>
          <w:rFonts w:ascii="Arial" w:hAnsi="Arial" w:cs="Arial"/>
          <w:sz w:val="24"/>
          <w:szCs w:val="24"/>
        </w:rPr>
        <w:t xml:space="preserve"> документації</w:t>
      </w:r>
      <w:r w:rsidR="007E0CFA">
        <w:rPr>
          <w:rFonts w:ascii="Arial" w:hAnsi="Arial" w:cs="Arial"/>
          <w:sz w:val="24"/>
          <w:szCs w:val="24"/>
        </w:rPr>
        <w:t>:</w:t>
      </w:r>
      <w:r w:rsidRPr="004A374F">
        <w:rPr>
          <w:rFonts w:ascii="Arial" w:hAnsi="Arial" w:cs="Arial"/>
          <w:sz w:val="24"/>
          <w:szCs w:val="24"/>
        </w:rPr>
        <w:t xml:space="preserve"> «Капітальний ремонт приміщень для влаштування Центру надання адміністративних послуг для ветеранів на вул. Шевченка,374», (ДК 021:2015:45453000-7 – Капітальний ремонт і </w:t>
      </w:r>
      <w:r w:rsidRPr="004A374F">
        <w:rPr>
          <w:rFonts w:ascii="Arial" w:hAnsi="Arial" w:cs="Arial"/>
          <w:sz w:val="24"/>
          <w:szCs w:val="24"/>
        </w:rPr>
        <w:lastRenderedPageBreak/>
        <w:t>реставрація).</w:t>
      </w:r>
      <w:r w:rsidR="00D077DB">
        <w:rPr>
          <w:rFonts w:ascii="Arial" w:hAnsi="Arial" w:cs="Arial"/>
          <w:sz w:val="24"/>
          <w:szCs w:val="24"/>
        </w:rPr>
        <w:t xml:space="preserve"> </w:t>
      </w:r>
      <w:r w:rsidRPr="004A374F">
        <w:rPr>
          <w:rFonts w:ascii="Arial" w:hAnsi="Arial" w:cs="Arial"/>
          <w:sz w:val="24"/>
          <w:szCs w:val="24"/>
        </w:rPr>
        <w:t>Документація пройшла експертизу, отримано позитивний експертний</w:t>
      </w:r>
      <w:r w:rsidR="00564166">
        <w:rPr>
          <w:rFonts w:ascii="Arial" w:hAnsi="Arial" w:cs="Arial"/>
          <w:sz w:val="24"/>
          <w:szCs w:val="24"/>
        </w:rPr>
        <w:t xml:space="preserve"> звіт</w:t>
      </w:r>
      <w:r w:rsidRPr="004A374F">
        <w:rPr>
          <w:rFonts w:ascii="Arial" w:hAnsi="Arial" w:cs="Arial"/>
          <w:sz w:val="24"/>
          <w:szCs w:val="24"/>
        </w:rPr>
        <w:t xml:space="preserve">. </w:t>
      </w:r>
      <w:r w:rsidR="00564166">
        <w:rPr>
          <w:rFonts w:ascii="Arial" w:hAnsi="Arial" w:cs="Arial"/>
          <w:sz w:val="24"/>
          <w:szCs w:val="24"/>
        </w:rPr>
        <w:t>В проектно-кошторисній</w:t>
      </w:r>
      <w:r w:rsidRPr="004A374F">
        <w:rPr>
          <w:rFonts w:ascii="Arial" w:hAnsi="Arial" w:cs="Arial"/>
          <w:sz w:val="24"/>
          <w:szCs w:val="24"/>
        </w:rPr>
        <w:t xml:space="preserve"> документації міститься детальний опис робіт, що закуповуються, технічні вимоги, обсяги та види цих робіт. Роботи повинні виконуватис</w:t>
      </w:r>
      <w:r w:rsidR="000115AD">
        <w:rPr>
          <w:rFonts w:ascii="Arial" w:hAnsi="Arial" w:cs="Arial"/>
          <w:sz w:val="24"/>
          <w:szCs w:val="24"/>
        </w:rPr>
        <w:t>ь згідно з затвердженою документацією</w:t>
      </w:r>
      <w:r w:rsidRPr="004A374F">
        <w:rPr>
          <w:rFonts w:ascii="Arial" w:hAnsi="Arial" w:cs="Arial"/>
          <w:sz w:val="24"/>
          <w:szCs w:val="24"/>
        </w:rPr>
        <w:t xml:space="preserve"> з дотриманням вимог діючих нормативних документів та відповідно до вимог щодо термінів закінчення робіт, технол</w:t>
      </w:r>
      <w:r w:rsidR="000115AD">
        <w:rPr>
          <w:rFonts w:ascii="Arial" w:hAnsi="Arial" w:cs="Arial"/>
          <w:sz w:val="24"/>
          <w:szCs w:val="24"/>
        </w:rPr>
        <w:t xml:space="preserve">огії виконання робіт, якості </w:t>
      </w:r>
      <w:r w:rsidRPr="004A374F">
        <w:rPr>
          <w:rFonts w:ascii="Arial" w:hAnsi="Arial" w:cs="Arial"/>
          <w:sz w:val="24"/>
          <w:szCs w:val="24"/>
        </w:rPr>
        <w:t xml:space="preserve"> робіт, які виконуються з дотриманням діючих норм і правил та безпечних умов праці, з використанням конкретних матеріалів і конструкцій. </w:t>
      </w:r>
      <w:r w:rsidR="00564166" w:rsidRPr="00564166">
        <w:rPr>
          <w:rFonts w:ascii="Arial" w:hAnsi="Arial" w:cs="Arial"/>
          <w:sz w:val="24"/>
          <w:szCs w:val="24"/>
        </w:rPr>
        <w:t xml:space="preserve">Всі матеріали повинні мати відповідні сертифікати, санітарно-епідеміологічні висновки, технічні паспорти та інші документи, що засвідчують їх якість. </w:t>
      </w:r>
    </w:p>
    <w:p w:rsidR="004A374F" w:rsidRPr="004A374F" w:rsidRDefault="004A374F" w:rsidP="004A374F">
      <w:pPr>
        <w:jc w:val="both"/>
        <w:rPr>
          <w:rFonts w:ascii="Arial" w:hAnsi="Arial" w:cs="Arial"/>
          <w:sz w:val="24"/>
          <w:szCs w:val="24"/>
        </w:rPr>
      </w:pPr>
    </w:p>
    <w:sectPr w:rsidR="004A374F" w:rsidRPr="004A374F" w:rsidSect="000F1CE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1F"/>
    <w:rsid w:val="000115AD"/>
    <w:rsid w:val="000F1CE3"/>
    <w:rsid w:val="00184F60"/>
    <w:rsid w:val="001B3941"/>
    <w:rsid w:val="001C6F12"/>
    <w:rsid w:val="002E5EC4"/>
    <w:rsid w:val="004A374F"/>
    <w:rsid w:val="005022F7"/>
    <w:rsid w:val="00564166"/>
    <w:rsid w:val="005A752F"/>
    <w:rsid w:val="007E0CFA"/>
    <w:rsid w:val="00865FA8"/>
    <w:rsid w:val="008711E3"/>
    <w:rsid w:val="008720B3"/>
    <w:rsid w:val="0090765B"/>
    <w:rsid w:val="00A22C0C"/>
    <w:rsid w:val="00A307CC"/>
    <w:rsid w:val="00B2018F"/>
    <w:rsid w:val="00C060D6"/>
    <w:rsid w:val="00D077DB"/>
    <w:rsid w:val="00D10FBC"/>
    <w:rsid w:val="00DE4133"/>
    <w:rsid w:val="00E521CB"/>
    <w:rsid w:val="00F90710"/>
    <w:rsid w:val="00F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22EDA-D6E2-4888-9C13-3B5E1978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84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4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45</cp:revision>
  <cp:lastPrinted>2024-08-06T06:58:00Z</cp:lastPrinted>
  <dcterms:created xsi:type="dcterms:W3CDTF">2024-07-30T08:13:00Z</dcterms:created>
  <dcterms:modified xsi:type="dcterms:W3CDTF">2024-08-26T10:48:00Z</dcterms:modified>
</cp:coreProperties>
</file>